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BFEDF" w14:textId="77777777" w:rsidR="00E51785" w:rsidRPr="0007514D" w:rsidRDefault="00E51785" w:rsidP="00E51785">
      <w:pPr>
        <w:jc w:val="center"/>
        <w:rPr>
          <w:lang w:val="pl-PL"/>
        </w:rPr>
      </w:pPr>
      <w:r w:rsidRPr="0007514D">
        <w:rPr>
          <w:lang w:val="pl-PL"/>
        </w:rPr>
        <w:t>SPECYFIKACJA TECHNICZNA WYKONANIA I ODBIORU ROBÓT</w:t>
      </w:r>
    </w:p>
    <w:p w14:paraId="3B5F99EC" w14:textId="77777777" w:rsidR="00E51785" w:rsidRPr="0007514D" w:rsidRDefault="00E51785">
      <w:pPr>
        <w:pStyle w:val="Teksttreci30"/>
      </w:pPr>
    </w:p>
    <w:p w14:paraId="763EEEDF" w14:textId="77777777" w:rsidR="00E51785" w:rsidRPr="0007514D" w:rsidRDefault="00E51785">
      <w:pPr>
        <w:pStyle w:val="Teksttreci30"/>
      </w:pPr>
    </w:p>
    <w:p w14:paraId="5DA0CDC5" w14:textId="77777777" w:rsidR="00E51785" w:rsidRPr="0007514D" w:rsidRDefault="00E51785" w:rsidP="00E51785">
      <w:pPr>
        <w:jc w:val="both"/>
        <w:rPr>
          <w:rFonts w:ascii="Arial" w:hAnsi="Arial" w:cs="Arial"/>
          <w:sz w:val="22"/>
          <w:szCs w:val="22"/>
          <w:lang w:val="pl-PL"/>
        </w:rPr>
      </w:pPr>
      <w:r w:rsidRPr="0007514D">
        <w:rPr>
          <w:rFonts w:ascii="Arial" w:hAnsi="Arial" w:cs="Arial"/>
          <w:i/>
          <w:iCs/>
          <w:sz w:val="22"/>
          <w:szCs w:val="22"/>
          <w:lang w:val="pl-PL"/>
        </w:rPr>
        <w:t>Nazwa zamówienia:</w:t>
      </w:r>
    </w:p>
    <w:p w14:paraId="7D02F300" w14:textId="77777777" w:rsidR="00E51785" w:rsidRPr="0007514D" w:rsidRDefault="00E51785" w:rsidP="00E51785">
      <w:pPr>
        <w:jc w:val="both"/>
        <w:rPr>
          <w:rFonts w:ascii="Arial" w:hAnsi="Arial" w:cs="Arial"/>
          <w:sz w:val="22"/>
          <w:szCs w:val="22"/>
          <w:lang w:val="pl-PL"/>
        </w:rPr>
      </w:pPr>
      <w:r w:rsidRPr="0007514D">
        <w:rPr>
          <w:rFonts w:ascii="Arial" w:hAnsi="Arial" w:cs="Arial"/>
          <w:sz w:val="22"/>
          <w:szCs w:val="22"/>
          <w:lang w:val="pl-PL"/>
        </w:rPr>
        <w:t xml:space="preserve">„Remont pomieszczeń w Klinice Kardiochirurgii – sale chorych, pokój zabiegowego, łazienki, dyżurki pielęgniarskie i lekarskie” </w:t>
      </w:r>
    </w:p>
    <w:p w14:paraId="7531518A" w14:textId="77777777" w:rsidR="00E51785" w:rsidRPr="0007514D" w:rsidRDefault="00E51785" w:rsidP="00E51785">
      <w:pPr>
        <w:jc w:val="both"/>
        <w:rPr>
          <w:rFonts w:ascii="Arial" w:hAnsi="Arial" w:cs="Arial"/>
          <w:sz w:val="22"/>
          <w:szCs w:val="22"/>
          <w:lang w:val="pl-PL"/>
        </w:rPr>
      </w:pPr>
    </w:p>
    <w:p w14:paraId="001215CB" w14:textId="77777777" w:rsidR="00E51785" w:rsidRPr="0007514D" w:rsidRDefault="00E51785" w:rsidP="00E51785">
      <w:pPr>
        <w:jc w:val="both"/>
        <w:rPr>
          <w:rFonts w:ascii="Arial" w:hAnsi="Arial" w:cs="Arial"/>
          <w:sz w:val="22"/>
          <w:szCs w:val="22"/>
          <w:lang w:val="pl-PL"/>
        </w:rPr>
      </w:pPr>
      <w:r w:rsidRPr="0007514D">
        <w:rPr>
          <w:rFonts w:ascii="Arial" w:hAnsi="Arial" w:cs="Arial"/>
          <w:i/>
          <w:iCs/>
          <w:sz w:val="22"/>
          <w:szCs w:val="22"/>
          <w:lang w:val="pl-PL"/>
        </w:rPr>
        <w:t>Adres obiektu</w:t>
      </w:r>
      <w:r w:rsidRPr="0007514D">
        <w:rPr>
          <w:rFonts w:ascii="Arial" w:hAnsi="Arial" w:cs="Arial"/>
          <w:sz w:val="22"/>
          <w:szCs w:val="22"/>
          <w:lang w:val="pl-PL"/>
        </w:rPr>
        <w:t xml:space="preserve">: </w:t>
      </w:r>
    </w:p>
    <w:p w14:paraId="50DACD8F" w14:textId="77777777" w:rsidR="00E51785" w:rsidRPr="0007514D" w:rsidRDefault="00E51785" w:rsidP="00E51785">
      <w:pPr>
        <w:jc w:val="both"/>
        <w:rPr>
          <w:rFonts w:ascii="Arial" w:hAnsi="Arial" w:cs="Arial"/>
          <w:sz w:val="22"/>
          <w:szCs w:val="22"/>
          <w:lang w:val="pl-PL"/>
        </w:rPr>
      </w:pPr>
      <w:r w:rsidRPr="0007514D">
        <w:rPr>
          <w:rFonts w:ascii="Arial" w:hAnsi="Arial" w:cs="Arial"/>
          <w:b/>
          <w:sz w:val="22"/>
          <w:szCs w:val="22"/>
          <w:lang w:val="pl-PL"/>
        </w:rPr>
        <w:t>Wojewódzki Szpital Zespolony</w:t>
      </w:r>
    </w:p>
    <w:p w14:paraId="750CC55B" w14:textId="77777777" w:rsidR="00E51785" w:rsidRPr="0007514D" w:rsidRDefault="00E51785" w:rsidP="00E51785">
      <w:pPr>
        <w:jc w:val="both"/>
        <w:rPr>
          <w:rFonts w:ascii="Arial" w:hAnsi="Arial" w:cs="Arial"/>
          <w:sz w:val="22"/>
          <w:szCs w:val="22"/>
          <w:lang w:val="pl-PL"/>
        </w:rPr>
      </w:pPr>
      <w:r w:rsidRPr="0007514D">
        <w:rPr>
          <w:rFonts w:ascii="Arial" w:hAnsi="Arial" w:cs="Arial"/>
          <w:b/>
          <w:sz w:val="22"/>
          <w:szCs w:val="22"/>
          <w:lang w:val="pl-PL"/>
        </w:rPr>
        <w:t>25-736 Kielce, ul. Grunwaldzka 45</w:t>
      </w:r>
    </w:p>
    <w:p w14:paraId="05FC3CCE" w14:textId="77777777" w:rsidR="00E51785" w:rsidRPr="0007514D" w:rsidRDefault="00E51785" w:rsidP="00E51785">
      <w:pPr>
        <w:jc w:val="both"/>
        <w:rPr>
          <w:rFonts w:ascii="Arial" w:hAnsi="Arial" w:cs="Arial"/>
          <w:sz w:val="22"/>
          <w:szCs w:val="22"/>
          <w:lang w:val="pl-PL"/>
        </w:rPr>
      </w:pPr>
      <w:r w:rsidRPr="0007514D">
        <w:rPr>
          <w:rFonts w:ascii="Arial" w:hAnsi="Arial" w:cs="Arial"/>
          <w:b/>
          <w:sz w:val="22"/>
          <w:szCs w:val="22"/>
          <w:lang w:val="pl-PL"/>
        </w:rPr>
        <w:t>woj. Świętokrzyskie</w:t>
      </w:r>
    </w:p>
    <w:p w14:paraId="38B57158" w14:textId="77777777" w:rsidR="00E51785" w:rsidRPr="0007514D" w:rsidRDefault="00E51785" w:rsidP="00E51785">
      <w:pPr>
        <w:jc w:val="both"/>
        <w:rPr>
          <w:rFonts w:ascii="Arial" w:hAnsi="Arial" w:cs="Arial"/>
          <w:b/>
          <w:i/>
          <w:iCs/>
          <w:sz w:val="22"/>
          <w:szCs w:val="22"/>
          <w:lang w:val="pl-PL"/>
        </w:rPr>
      </w:pPr>
    </w:p>
    <w:p w14:paraId="23CA13E3" w14:textId="77777777" w:rsidR="00E51785" w:rsidRPr="0007514D" w:rsidRDefault="00E51785" w:rsidP="00E51785">
      <w:pPr>
        <w:jc w:val="both"/>
        <w:rPr>
          <w:rFonts w:ascii="Arial" w:hAnsi="Arial" w:cs="Arial"/>
          <w:sz w:val="22"/>
          <w:szCs w:val="22"/>
          <w:lang w:val="pl-PL"/>
        </w:rPr>
      </w:pPr>
      <w:r w:rsidRPr="0007514D">
        <w:rPr>
          <w:rFonts w:ascii="Arial" w:hAnsi="Arial" w:cs="Arial"/>
          <w:i/>
          <w:iCs/>
          <w:sz w:val="22"/>
          <w:szCs w:val="22"/>
          <w:lang w:val="pl-PL"/>
        </w:rPr>
        <w:t>Nazwa i adres Zamawiającego:</w:t>
      </w:r>
    </w:p>
    <w:p w14:paraId="1A69B9EB" w14:textId="77777777" w:rsidR="00E51785" w:rsidRPr="0007514D" w:rsidRDefault="00E51785" w:rsidP="00E51785">
      <w:pPr>
        <w:jc w:val="both"/>
        <w:rPr>
          <w:rFonts w:ascii="Arial" w:hAnsi="Arial" w:cs="Arial"/>
          <w:sz w:val="22"/>
          <w:szCs w:val="22"/>
          <w:lang w:val="pl-PL"/>
        </w:rPr>
      </w:pPr>
      <w:r w:rsidRPr="0007514D">
        <w:rPr>
          <w:rFonts w:ascii="Arial" w:hAnsi="Arial" w:cs="Arial"/>
          <w:b/>
          <w:bCs/>
          <w:sz w:val="22"/>
          <w:szCs w:val="22"/>
          <w:lang w:val="pl-PL"/>
        </w:rPr>
        <w:t xml:space="preserve">Wojewódzki Szpital  Zespolony w Kielcach </w:t>
      </w:r>
    </w:p>
    <w:p w14:paraId="650E26AA" w14:textId="77777777" w:rsidR="00E51785" w:rsidRPr="0007514D" w:rsidRDefault="00E51785" w:rsidP="00E51785">
      <w:pPr>
        <w:jc w:val="both"/>
        <w:rPr>
          <w:rFonts w:ascii="Arial" w:hAnsi="Arial" w:cs="Arial"/>
          <w:sz w:val="22"/>
          <w:szCs w:val="22"/>
          <w:lang w:val="pl-PL"/>
        </w:rPr>
      </w:pPr>
      <w:r w:rsidRPr="0007514D">
        <w:rPr>
          <w:rFonts w:ascii="Arial" w:hAnsi="Arial" w:cs="Arial"/>
          <w:b/>
          <w:bCs/>
          <w:sz w:val="22"/>
          <w:szCs w:val="22"/>
          <w:lang w:val="pl-PL"/>
        </w:rPr>
        <w:t>25-736 Kielce, ul. Grunwaldzka 45</w:t>
      </w:r>
    </w:p>
    <w:p w14:paraId="6AEE2DBC" w14:textId="77777777" w:rsidR="00E51785" w:rsidRPr="0007514D" w:rsidRDefault="00E51785" w:rsidP="00E51785">
      <w:pPr>
        <w:jc w:val="both"/>
        <w:rPr>
          <w:rFonts w:ascii="Arial" w:hAnsi="Arial" w:cs="Arial"/>
          <w:b/>
          <w:bCs/>
          <w:sz w:val="22"/>
          <w:szCs w:val="22"/>
          <w:lang w:val="pl-PL"/>
        </w:rPr>
      </w:pPr>
    </w:p>
    <w:p w14:paraId="4E5D674D" w14:textId="77777777" w:rsidR="00E51785" w:rsidRPr="0007514D" w:rsidRDefault="00E51785" w:rsidP="00E51785">
      <w:pPr>
        <w:jc w:val="both"/>
        <w:rPr>
          <w:rFonts w:ascii="Arial" w:hAnsi="Arial" w:cs="Arial"/>
          <w:sz w:val="22"/>
          <w:szCs w:val="22"/>
          <w:lang w:val="pl-PL"/>
        </w:rPr>
      </w:pPr>
      <w:r w:rsidRPr="0007514D">
        <w:rPr>
          <w:rFonts w:ascii="Arial" w:hAnsi="Arial" w:cs="Arial"/>
          <w:sz w:val="22"/>
          <w:szCs w:val="22"/>
          <w:lang w:val="pl-PL"/>
        </w:rPr>
        <w:t xml:space="preserve">Imię i nazwisko osób opracowujących </w:t>
      </w:r>
      <w:r w:rsidRPr="0007514D">
        <w:rPr>
          <w:rFonts w:ascii="Arial" w:eastAsia="Calibri" w:hAnsi="Arial" w:cs="Arial"/>
          <w:sz w:val="22"/>
          <w:szCs w:val="22"/>
          <w:lang w:val="pl-PL"/>
        </w:rPr>
        <w:t>koncepcję funkcjonalno-użytkową:</w:t>
      </w:r>
    </w:p>
    <w:p w14:paraId="7050E54A" w14:textId="77777777" w:rsidR="00E51785" w:rsidRPr="0007514D" w:rsidRDefault="00E51785" w:rsidP="00E51785">
      <w:pPr>
        <w:jc w:val="both"/>
        <w:rPr>
          <w:lang w:val="pl-PL"/>
        </w:rPr>
      </w:pPr>
    </w:p>
    <w:p w14:paraId="6A792C6F" w14:textId="77777777" w:rsidR="00E51785" w:rsidRPr="0007514D" w:rsidRDefault="00E51785" w:rsidP="00E51785">
      <w:pPr>
        <w:jc w:val="both"/>
        <w:rPr>
          <w:lang w:val="pl-PL"/>
        </w:rPr>
      </w:pPr>
      <w:r w:rsidRPr="0007514D">
        <w:rPr>
          <w:lang w:val="pl-PL"/>
        </w:rPr>
        <w:t>Piotr Sabat</w:t>
      </w:r>
    </w:p>
    <w:p w14:paraId="7868D02A" w14:textId="7734B062" w:rsidR="008E71A8" w:rsidRPr="0007514D" w:rsidRDefault="006A5891">
      <w:pPr>
        <w:pStyle w:val="Teksttreci30"/>
      </w:pPr>
      <w:r w:rsidRPr="0007514D">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150"/>
        <w:gridCol w:w="6955"/>
      </w:tblGrid>
      <w:tr w:rsidR="008E71A8" w:rsidRPr="0007514D" w14:paraId="67B6EB4A" w14:textId="77777777">
        <w:trPr>
          <w:trHeight w:hRule="exact" w:val="312"/>
          <w:jc w:val="center"/>
        </w:trPr>
        <w:tc>
          <w:tcPr>
            <w:tcW w:w="9105" w:type="dxa"/>
            <w:gridSpan w:val="2"/>
            <w:tcBorders>
              <w:top w:val="single" w:sz="4" w:space="0" w:color="auto"/>
              <w:left w:val="single" w:sz="4" w:space="0" w:color="auto"/>
              <w:right w:val="single" w:sz="4" w:space="0" w:color="auto"/>
            </w:tcBorders>
            <w:vAlign w:val="bottom"/>
          </w:tcPr>
          <w:p w14:paraId="6806CB6C" w14:textId="77777777" w:rsidR="008E71A8" w:rsidRPr="0007514D" w:rsidRDefault="006A5891">
            <w:pPr>
              <w:pStyle w:val="Inne0"/>
              <w:jc w:val="center"/>
              <w:rPr>
                <w:sz w:val="20"/>
                <w:szCs w:val="20"/>
              </w:rPr>
            </w:pPr>
            <w:r w:rsidRPr="0007514D">
              <w:rPr>
                <w:rStyle w:val="Inne"/>
                <w:b/>
                <w:bCs/>
                <w:sz w:val="20"/>
                <w:szCs w:val="20"/>
              </w:rPr>
              <w:lastRenderedPageBreak/>
              <w:t>Szczegółowe Specyfikacje Wykonania i Odbioru Robót</w:t>
            </w:r>
          </w:p>
        </w:tc>
      </w:tr>
      <w:tr w:rsidR="008E71A8" w:rsidRPr="0007514D" w14:paraId="02D23B5A" w14:textId="77777777">
        <w:trPr>
          <w:trHeight w:hRule="exact" w:val="288"/>
          <w:jc w:val="center"/>
        </w:trPr>
        <w:tc>
          <w:tcPr>
            <w:tcW w:w="2150" w:type="dxa"/>
            <w:tcBorders>
              <w:top w:val="single" w:sz="4" w:space="0" w:color="auto"/>
              <w:left w:val="single" w:sz="4" w:space="0" w:color="auto"/>
            </w:tcBorders>
            <w:vAlign w:val="bottom"/>
          </w:tcPr>
          <w:p w14:paraId="6F6D55CA" w14:textId="77777777" w:rsidR="008E71A8" w:rsidRPr="0007514D" w:rsidRDefault="006A5891">
            <w:pPr>
              <w:pStyle w:val="Inne0"/>
              <w:jc w:val="center"/>
              <w:rPr>
                <w:sz w:val="20"/>
                <w:szCs w:val="20"/>
              </w:rPr>
            </w:pPr>
            <w:r w:rsidRPr="0007514D">
              <w:rPr>
                <w:rStyle w:val="Inne"/>
                <w:b/>
                <w:bCs/>
                <w:sz w:val="20"/>
                <w:szCs w:val="20"/>
              </w:rPr>
              <w:t>Nr SST</w:t>
            </w:r>
          </w:p>
        </w:tc>
        <w:tc>
          <w:tcPr>
            <w:tcW w:w="6955" w:type="dxa"/>
            <w:tcBorders>
              <w:top w:val="single" w:sz="4" w:space="0" w:color="auto"/>
              <w:left w:val="single" w:sz="4" w:space="0" w:color="auto"/>
              <w:right w:val="single" w:sz="4" w:space="0" w:color="auto"/>
            </w:tcBorders>
            <w:vAlign w:val="bottom"/>
          </w:tcPr>
          <w:p w14:paraId="50811367" w14:textId="77777777" w:rsidR="008E71A8" w:rsidRPr="0007514D" w:rsidRDefault="006A5891">
            <w:pPr>
              <w:pStyle w:val="Inne0"/>
              <w:jc w:val="center"/>
              <w:rPr>
                <w:sz w:val="20"/>
                <w:szCs w:val="20"/>
              </w:rPr>
            </w:pPr>
            <w:r w:rsidRPr="0007514D">
              <w:rPr>
                <w:rStyle w:val="Inne"/>
                <w:b/>
                <w:bCs/>
                <w:sz w:val="20"/>
                <w:szCs w:val="20"/>
              </w:rPr>
              <w:t>Nazwa Specyfikacji</w:t>
            </w:r>
          </w:p>
        </w:tc>
      </w:tr>
      <w:tr w:rsidR="008E71A8" w:rsidRPr="0007514D" w14:paraId="608031E6" w14:textId="77777777">
        <w:trPr>
          <w:trHeight w:hRule="exact" w:val="298"/>
          <w:jc w:val="center"/>
        </w:trPr>
        <w:tc>
          <w:tcPr>
            <w:tcW w:w="2150" w:type="dxa"/>
            <w:tcBorders>
              <w:top w:val="single" w:sz="4" w:space="0" w:color="auto"/>
              <w:left w:val="single" w:sz="4" w:space="0" w:color="auto"/>
            </w:tcBorders>
            <w:vAlign w:val="bottom"/>
          </w:tcPr>
          <w:p w14:paraId="563B9282" w14:textId="77777777" w:rsidR="008E71A8" w:rsidRPr="0007514D" w:rsidRDefault="006A5891">
            <w:pPr>
              <w:pStyle w:val="Inne0"/>
              <w:jc w:val="center"/>
              <w:rPr>
                <w:sz w:val="20"/>
                <w:szCs w:val="20"/>
              </w:rPr>
            </w:pPr>
            <w:r w:rsidRPr="0007514D">
              <w:rPr>
                <w:rStyle w:val="Inne"/>
                <w:sz w:val="20"/>
                <w:szCs w:val="20"/>
              </w:rPr>
              <w:t>SST-00</w:t>
            </w:r>
          </w:p>
        </w:tc>
        <w:tc>
          <w:tcPr>
            <w:tcW w:w="6955" w:type="dxa"/>
            <w:tcBorders>
              <w:top w:val="single" w:sz="4" w:space="0" w:color="auto"/>
              <w:left w:val="single" w:sz="4" w:space="0" w:color="auto"/>
              <w:right w:val="single" w:sz="4" w:space="0" w:color="auto"/>
            </w:tcBorders>
            <w:vAlign w:val="bottom"/>
          </w:tcPr>
          <w:p w14:paraId="46706284" w14:textId="77777777" w:rsidR="008E71A8" w:rsidRPr="0007514D" w:rsidRDefault="006A5891">
            <w:pPr>
              <w:pStyle w:val="Inne0"/>
              <w:rPr>
                <w:sz w:val="20"/>
                <w:szCs w:val="20"/>
              </w:rPr>
            </w:pPr>
            <w:r w:rsidRPr="0007514D">
              <w:rPr>
                <w:rStyle w:val="Inne"/>
                <w:sz w:val="20"/>
                <w:szCs w:val="20"/>
              </w:rPr>
              <w:t>Ogólna</w:t>
            </w:r>
          </w:p>
        </w:tc>
      </w:tr>
      <w:tr w:rsidR="008E71A8" w:rsidRPr="0007514D" w14:paraId="7DCEC4B1" w14:textId="77777777">
        <w:trPr>
          <w:trHeight w:hRule="exact" w:val="302"/>
          <w:jc w:val="center"/>
        </w:trPr>
        <w:tc>
          <w:tcPr>
            <w:tcW w:w="9105" w:type="dxa"/>
            <w:gridSpan w:val="2"/>
            <w:tcBorders>
              <w:top w:val="single" w:sz="4" w:space="0" w:color="auto"/>
              <w:left w:val="single" w:sz="4" w:space="0" w:color="auto"/>
              <w:right w:val="single" w:sz="4" w:space="0" w:color="auto"/>
            </w:tcBorders>
            <w:shd w:val="clear" w:color="auto" w:fill="BFBFBF"/>
            <w:vAlign w:val="bottom"/>
          </w:tcPr>
          <w:p w14:paraId="31073D7D" w14:textId="77777777" w:rsidR="008E71A8" w:rsidRPr="0007514D" w:rsidRDefault="006A5891">
            <w:pPr>
              <w:pStyle w:val="Inne0"/>
              <w:rPr>
                <w:sz w:val="20"/>
                <w:szCs w:val="20"/>
              </w:rPr>
            </w:pPr>
            <w:r w:rsidRPr="0007514D">
              <w:rPr>
                <w:rStyle w:val="Inne"/>
                <w:b/>
                <w:bCs/>
                <w:sz w:val="20"/>
                <w:szCs w:val="20"/>
              </w:rPr>
              <w:t>SST-B. ARCHITEKTURA + KONSTRUKCJA</w:t>
            </w:r>
          </w:p>
        </w:tc>
      </w:tr>
      <w:tr w:rsidR="008E71A8" w:rsidRPr="0007514D" w14:paraId="3A3BE44A" w14:textId="77777777">
        <w:trPr>
          <w:trHeight w:hRule="exact" w:val="302"/>
          <w:jc w:val="center"/>
        </w:trPr>
        <w:tc>
          <w:tcPr>
            <w:tcW w:w="2150" w:type="dxa"/>
            <w:tcBorders>
              <w:top w:val="single" w:sz="4" w:space="0" w:color="auto"/>
              <w:left w:val="single" w:sz="4" w:space="0" w:color="auto"/>
            </w:tcBorders>
            <w:vAlign w:val="bottom"/>
          </w:tcPr>
          <w:p w14:paraId="005CA3CE" w14:textId="77777777" w:rsidR="008E71A8" w:rsidRPr="0007514D" w:rsidRDefault="006A5891">
            <w:pPr>
              <w:pStyle w:val="Inne0"/>
              <w:ind w:firstLine="640"/>
              <w:rPr>
                <w:sz w:val="20"/>
                <w:szCs w:val="20"/>
              </w:rPr>
            </w:pPr>
            <w:r w:rsidRPr="0007514D">
              <w:rPr>
                <w:rStyle w:val="Inne"/>
                <w:sz w:val="20"/>
                <w:szCs w:val="20"/>
              </w:rPr>
              <w:t>SST-B.01</w:t>
            </w:r>
          </w:p>
        </w:tc>
        <w:tc>
          <w:tcPr>
            <w:tcW w:w="6955" w:type="dxa"/>
            <w:tcBorders>
              <w:top w:val="single" w:sz="4" w:space="0" w:color="auto"/>
              <w:left w:val="single" w:sz="4" w:space="0" w:color="auto"/>
              <w:right w:val="single" w:sz="4" w:space="0" w:color="auto"/>
            </w:tcBorders>
            <w:vAlign w:val="bottom"/>
          </w:tcPr>
          <w:p w14:paraId="7D04BFB8" w14:textId="39D7470B" w:rsidR="008E71A8" w:rsidRPr="0007514D" w:rsidRDefault="00E51785">
            <w:pPr>
              <w:pStyle w:val="Inne0"/>
              <w:rPr>
                <w:sz w:val="20"/>
                <w:szCs w:val="20"/>
              </w:rPr>
            </w:pPr>
            <w:r w:rsidRPr="0007514D">
              <w:rPr>
                <w:sz w:val="20"/>
                <w:szCs w:val="20"/>
              </w:rPr>
              <w:t>Wykonywanie pokryć dachowych</w:t>
            </w:r>
          </w:p>
        </w:tc>
      </w:tr>
      <w:tr w:rsidR="008E71A8" w:rsidRPr="0007514D" w14:paraId="549F94C9" w14:textId="77777777">
        <w:trPr>
          <w:trHeight w:hRule="exact" w:val="293"/>
          <w:jc w:val="center"/>
        </w:trPr>
        <w:tc>
          <w:tcPr>
            <w:tcW w:w="2150" w:type="dxa"/>
            <w:tcBorders>
              <w:top w:val="single" w:sz="4" w:space="0" w:color="auto"/>
              <w:left w:val="single" w:sz="4" w:space="0" w:color="auto"/>
            </w:tcBorders>
            <w:vAlign w:val="bottom"/>
          </w:tcPr>
          <w:p w14:paraId="26B1C912" w14:textId="77777777" w:rsidR="008E71A8" w:rsidRPr="0007514D" w:rsidRDefault="006A5891">
            <w:pPr>
              <w:pStyle w:val="Inne0"/>
              <w:ind w:firstLine="640"/>
              <w:rPr>
                <w:sz w:val="20"/>
                <w:szCs w:val="20"/>
              </w:rPr>
            </w:pPr>
            <w:r w:rsidRPr="0007514D">
              <w:rPr>
                <w:rStyle w:val="Inne"/>
                <w:sz w:val="20"/>
                <w:szCs w:val="20"/>
              </w:rPr>
              <w:t>SST-B.02</w:t>
            </w:r>
          </w:p>
        </w:tc>
        <w:tc>
          <w:tcPr>
            <w:tcW w:w="6955" w:type="dxa"/>
            <w:tcBorders>
              <w:top w:val="single" w:sz="4" w:space="0" w:color="auto"/>
              <w:left w:val="single" w:sz="4" w:space="0" w:color="auto"/>
              <w:right w:val="single" w:sz="4" w:space="0" w:color="auto"/>
            </w:tcBorders>
            <w:vAlign w:val="bottom"/>
          </w:tcPr>
          <w:p w14:paraId="0D7B7762" w14:textId="77777777" w:rsidR="008E71A8" w:rsidRPr="0007514D" w:rsidRDefault="006A5891">
            <w:pPr>
              <w:pStyle w:val="Inne0"/>
              <w:rPr>
                <w:sz w:val="20"/>
                <w:szCs w:val="20"/>
              </w:rPr>
            </w:pPr>
            <w:r w:rsidRPr="0007514D">
              <w:rPr>
                <w:rStyle w:val="Inne"/>
                <w:sz w:val="20"/>
                <w:szCs w:val="20"/>
              </w:rPr>
              <w:t>Ścianki i okładziny z płyt gipsowo-kartonowych</w:t>
            </w:r>
          </w:p>
        </w:tc>
      </w:tr>
      <w:tr w:rsidR="008E71A8" w:rsidRPr="0007514D" w14:paraId="525018D9" w14:textId="77777777">
        <w:trPr>
          <w:trHeight w:hRule="exact" w:val="307"/>
          <w:jc w:val="center"/>
        </w:trPr>
        <w:tc>
          <w:tcPr>
            <w:tcW w:w="2150" w:type="dxa"/>
            <w:tcBorders>
              <w:top w:val="single" w:sz="4" w:space="0" w:color="auto"/>
              <w:left w:val="single" w:sz="4" w:space="0" w:color="auto"/>
            </w:tcBorders>
            <w:vAlign w:val="bottom"/>
          </w:tcPr>
          <w:p w14:paraId="091BC6FA" w14:textId="77777777" w:rsidR="008E71A8" w:rsidRPr="0007514D" w:rsidRDefault="006A5891">
            <w:pPr>
              <w:pStyle w:val="Inne0"/>
              <w:ind w:firstLine="640"/>
              <w:rPr>
                <w:sz w:val="20"/>
                <w:szCs w:val="20"/>
              </w:rPr>
            </w:pPr>
            <w:r w:rsidRPr="0007514D">
              <w:rPr>
                <w:rStyle w:val="Inne"/>
                <w:sz w:val="20"/>
                <w:szCs w:val="20"/>
              </w:rPr>
              <w:t>SST-B.03</w:t>
            </w:r>
          </w:p>
        </w:tc>
        <w:tc>
          <w:tcPr>
            <w:tcW w:w="6955" w:type="dxa"/>
            <w:tcBorders>
              <w:top w:val="single" w:sz="4" w:space="0" w:color="auto"/>
              <w:left w:val="single" w:sz="4" w:space="0" w:color="auto"/>
              <w:right w:val="single" w:sz="4" w:space="0" w:color="auto"/>
            </w:tcBorders>
            <w:vAlign w:val="bottom"/>
          </w:tcPr>
          <w:p w14:paraId="09AD2423" w14:textId="77777777" w:rsidR="008E71A8" w:rsidRPr="0007514D" w:rsidRDefault="006A5891">
            <w:pPr>
              <w:pStyle w:val="Inne0"/>
              <w:rPr>
                <w:sz w:val="20"/>
                <w:szCs w:val="20"/>
              </w:rPr>
            </w:pPr>
            <w:r w:rsidRPr="0007514D">
              <w:rPr>
                <w:rStyle w:val="Inne"/>
                <w:sz w:val="20"/>
                <w:szCs w:val="20"/>
              </w:rPr>
              <w:t>Sufity podwieszone</w:t>
            </w:r>
          </w:p>
        </w:tc>
      </w:tr>
      <w:tr w:rsidR="008E71A8" w:rsidRPr="0007514D" w14:paraId="1230A50D" w14:textId="77777777">
        <w:trPr>
          <w:trHeight w:hRule="exact" w:val="298"/>
          <w:jc w:val="center"/>
        </w:trPr>
        <w:tc>
          <w:tcPr>
            <w:tcW w:w="2150" w:type="dxa"/>
            <w:tcBorders>
              <w:top w:val="single" w:sz="4" w:space="0" w:color="auto"/>
              <w:left w:val="single" w:sz="4" w:space="0" w:color="auto"/>
            </w:tcBorders>
            <w:vAlign w:val="bottom"/>
          </w:tcPr>
          <w:p w14:paraId="65D61745" w14:textId="77777777" w:rsidR="008E71A8" w:rsidRPr="0007514D" w:rsidRDefault="006A5891">
            <w:pPr>
              <w:pStyle w:val="Inne0"/>
              <w:ind w:firstLine="640"/>
              <w:rPr>
                <w:sz w:val="20"/>
                <w:szCs w:val="20"/>
              </w:rPr>
            </w:pPr>
            <w:r w:rsidRPr="0007514D">
              <w:rPr>
                <w:rStyle w:val="Inne"/>
                <w:sz w:val="20"/>
                <w:szCs w:val="20"/>
              </w:rPr>
              <w:t>SST-B.04</w:t>
            </w:r>
          </w:p>
        </w:tc>
        <w:tc>
          <w:tcPr>
            <w:tcW w:w="6955" w:type="dxa"/>
            <w:tcBorders>
              <w:top w:val="single" w:sz="4" w:space="0" w:color="auto"/>
              <w:left w:val="single" w:sz="4" w:space="0" w:color="auto"/>
              <w:right w:val="single" w:sz="4" w:space="0" w:color="auto"/>
            </w:tcBorders>
            <w:vAlign w:val="bottom"/>
          </w:tcPr>
          <w:p w14:paraId="6147951F" w14:textId="77777777" w:rsidR="008E71A8" w:rsidRPr="0007514D" w:rsidRDefault="006A5891">
            <w:pPr>
              <w:pStyle w:val="Inne0"/>
              <w:rPr>
                <w:sz w:val="20"/>
                <w:szCs w:val="20"/>
              </w:rPr>
            </w:pPr>
            <w:r w:rsidRPr="0007514D">
              <w:rPr>
                <w:rStyle w:val="Inne"/>
                <w:sz w:val="20"/>
                <w:szCs w:val="20"/>
              </w:rPr>
              <w:t>Sufity podwieszone kasetonowe</w:t>
            </w:r>
          </w:p>
        </w:tc>
      </w:tr>
      <w:tr w:rsidR="008E71A8" w:rsidRPr="0007514D" w14:paraId="354F5991" w14:textId="77777777">
        <w:trPr>
          <w:trHeight w:hRule="exact" w:val="302"/>
          <w:jc w:val="center"/>
        </w:trPr>
        <w:tc>
          <w:tcPr>
            <w:tcW w:w="2150" w:type="dxa"/>
            <w:tcBorders>
              <w:top w:val="single" w:sz="4" w:space="0" w:color="auto"/>
              <w:left w:val="single" w:sz="4" w:space="0" w:color="auto"/>
            </w:tcBorders>
            <w:vAlign w:val="bottom"/>
          </w:tcPr>
          <w:p w14:paraId="6F388E94" w14:textId="77777777" w:rsidR="008E71A8" w:rsidRPr="0007514D" w:rsidRDefault="006A5891">
            <w:pPr>
              <w:pStyle w:val="Inne0"/>
              <w:ind w:firstLine="640"/>
              <w:rPr>
                <w:sz w:val="20"/>
                <w:szCs w:val="20"/>
              </w:rPr>
            </w:pPr>
            <w:r w:rsidRPr="0007514D">
              <w:rPr>
                <w:rStyle w:val="Inne"/>
                <w:sz w:val="20"/>
                <w:szCs w:val="20"/>
              </w:rPr>
              <w:t>SST-B.05</w:t>
            </w:r>
          </w:p>
        </w:tc>
        <w:tc>
          <w:tcPr>
            <w:tcW w:w="6955" w:type="dxa"/>
            <w:tcBorders>
              <w:top w:val="single" w:sz="4" w:space="0" w:color="auto"/>
              <w:left w:val="single" w:sz="4" w:space="0" w:color="auto"/>
              <w:right w:val="single" w:sz="4" w:space="0" w:color="auto"/>
            </w:tcBorders>
            <w:vAlign w:val="bottom"/>
          </w:tcPr>
          <w:p w14:paraId="67C2C012" w14:textId="77777777" w:rsidR="008E71A8" w:rsidRPr="0007514D" w:rsidRDefault="006A5891">
            <w:pPr>
              <w:pStyle w:val="Inne0"/>
              <w:rPr>
                <w:sz w:val="20"/>
                <w:szCs w:val="20"/>
              </w:rPr>
            </w:pPr>
            <w:r w:rsidRPr="0007514D">
              <w:rPr>
                <w:rStyle w:val="Inne"/>
                <w:sz w:val="20"/>
                <w:szCs w:val="20"/>
              </w:rPr>
              <w:t>Roboty tynkarskie</w:t>
            </w:r>
          </w:p>
        </w:tc>
      </w:tr>
      <w:tr w:rsidR="008E71A8" w:rsidRPr="0007514D" w14:paraId="18CFA52F" w14:textId="77777777">
        <w:trPr>
          <w:trHeight w:hRule="exact" w:val="298"/>
          <w:jc w:val="center"/>
        </w:trPr>
        <w:tc>
          <w:tcPr>
            <w:tcW w:w="2150" w:type="dxa"/>
            <w:tcBorders>
              <w:top w:val="single" w:sz="4" w:space="0" w:color="auto"/>
              <w:left w:val="single" w:sz="4" w:space="0" w:color="auto"/>
            </w:tcBorders>
            <w:vAlign w:val="bottom"/>
          </w:tcPr>
          <w:p w14:paraId="402BE026" w14:textId="77777777" w:rsidR="008E71A8" w:rsidRPr="0007514D" w:rsidRDefault="006A5891">
            <w:pPr>
              <w:pStyle w:val="Inne0"/>
              <w:ind w:firstLine="640"/>
              <w:rPr>
                <w:sz w:val="20"/>
                <w:szCs w:val="20"/>
              </w:rPr>
            </w:pPr>
            <w:r w:rsidRPr="0007514D">
              <w:rPr>
                <w:rStyle w:val="Inne"/>
                <w:sz w:val="20"/>
                <w:szCs w:val="20"/>
              </w:rPr>
              <w:t>SST-B.06</w:t>
            </w:r>
          </w:p>
        </w:tc>
        <w:tc>
          <w:tcPr>
            <w:tcW w:w="6955" w:type="dxa"/>
            <w:tcBorders>
              <w:top w:val="single" w:sz="4" w:space="0" w:color="auto"/>
              <w:left w:val="single" w:sz="4" w:space="0" w:color="auto"/>
              <w:right w:val="single" w:sz="4" w:space="0" w:color="auto"/>
            </w:tcBorders>
            <w:vAlign w:val="bottom"/>
          </w:tcPr>
          <w:p w14:paraId="6E42EECA" w14:textId="77777777" w:rsidR="008E71A8" w:rsidRPr="0007514D" w:rsidRDefault="006A5891">
            <w:pPr>
              <w:pStyle w:val="Inne0"/>
              <w:rPr>
                <w:sz w:val="20"/>
                <w:szCs w:val="20"/>
              </w:rPr>
            </w:pPr>
            <w:r w:rsidRPr="0007514D">
              <w:rPr>
                <w:rStyle w:val="Inne"/>
                <w:sz w:val="20"/>
                <w:szCs w:val="20"/>
              </w:rPr>
              <w:t>Roboty malarskie</w:t>
            </w:r>
          </w:p>
        </w:tc>
      </w:tr>
      <w:tr w:rsidR="008E71A8" w:rsidRPr="0007514D" w14:paraId="6749690D" w14:textId="77777777">
        <w:trPr>
          <w:trHeight w:hRule="exact" w:val="302"/>
          <w:jc w:val="center"/>
        </w:trPr>
        <w:tc>
          <w:tcPr>
            <w:tcW w:w="2150" w:type="dxa"/>
            <w:tcBorders>
              <w:top w:val="single" w:sz="4" w:space="0" w:color="auto"/>
              <w:left w:val="single" w:sz="4" w:space="0" w:color="auto"/>
            </w:tcBorders>
            <w:vAlign w:val="bottom"/>
          </w:tcPr>
          <w:p w14:paraId="7100C1D4" w14:textId="77777777" w:rsidR="008E71A8" w:rsidRPr="0007514D" w:rsidRDefault="006A5891">
            <w:pPr>
              <w:pStyle w:val="Inne0"/>
              <w:ind w:firstLine="640"/>
              <w:rPr>
                <w:sz w:val="20"/>
                <w:szCs w:val="20"/>
              </w:rPr>
            </w:pPr>
            <w:r w:rsidRPr="0007514D">
              <w:rPr>
                <w:rStyle w:val="Inne"/>
                <w:sz w:val="20"/>
                <w:szCs w:val="20"/>
              </w:rPr>
              <w:t>SST-B.07</w:t>
            </w:r>
          </w:p>
        </w:tc>
        <w:tc>
          <w:tcPr>
            <w:tcW w:w="6955" w:type="dxa"/>
            <w:tcBorders>
              <w:top w:val="single" w:sz="4" w:space="0" w:color="auto"/>
              <w:left w:val="single" w:sz="4" w:space="0" w:color="auto"/>
              <w:right w:val="single" w:sz="4" w:space="0" w:color="auto"/>
            </w:tcBorders>
            <w:vAlign w:val="bottom"/>
          </w:tcPr>
          <w:p w14:paraId="4518E657" w14:textId="77777777" w:rsidR="008E71A8" w:rsidRPr="0007514D" w:rsidRDefault="006A5891">
            <w:pPr>
              <w:pStyle w:val="Inne0"/>
              <w:rPr>
                <w:sz w:val="20"/>
                <w:szCs w:val="20"/>
              </w:rPr>
            </w:pPr>
            <w:r w:rsidRPr="0007514D">
              <w:rPr>
                <w:rStyle w:val="Inne"/>
                <w:sz w:val="20"/>
                <w:szCs w:val="20"/>
              </w:rPr>
              <w:t>Podkłady pod posadzki</w:t>
            </w:r>
          </w:p>
        </w:tc>
      </w:tr>
      <w:tr w:rsidR="008E71A8" w:rsidRPr="0007514D" w14:paraId="22D06C1E" w14:textId="77777777">
        <w:trPr>
          <w:trHeight w:hRule="exact" w:val="283"/>
          <w:jc w:val="center"/>
        </w:trPr>
        <w:tc>
          <w:tcPr>
            <w:tcW w:w="2150" w:type="dxa"/>
            <w:tcBorders>
              <w:top w:val="single" w:sz="4" w:space="0" w:color="auto"/>
              <w:left w:val="single" w:sz="4" w:space="0" w:color="auto"/>
            </w:tcBorders>
            <w:vAlign w:val="bottom"/>
          </w:tcPr>
          <w:p w14:paraId="06500293" w14:textId="77777777" w:rsidR="008E71A8" w:rsidRPr="0007514D" w:rsidRDefault="006A5891">
            <w:pPr>
              <w:pStyle w:val="Inne0"/>
              <w:ind w:firstLine="640"/>
              <w:rPr>
                <w:sz w:val="20"/>
                <w:szCs w:val="20"/>
              </w:rPr>
            </w:pPr>
            <w:r w:rsidRPr="0007514D">
              <w:rPr>
                <w:rStyle w:val="Inne"/>
                <w:sz w:val="20"/>
                <w:szCs w:val="20"/>
              </w:rPr>
              <w:t>SST-B.08</w:t>
            </w:r>
          </w:p>
        </w:tc>
        <w:tc>
          <w:tcPr>
            <w:tcW w:w="6955" w:type="dxa"/>
            <w:tcBorders>
              <w:top w:val="single" w:sz="4" w:space="0" w:color="auto"/>
              <w:left w:val="single" w:sz="4" w:space="0" w:color="auto"/>
              <w:right w:val="single" w:sz="4" w:space="0" w:color="auto"/>
            </w:tcBorders>
            <w:vAlign w:val="bottom"/>
          </w:tcPr>
          <w:p w14:paraId="467F75A1" w14:textId="77777777" w:rsidR="008E71A8" w:rsidRPr="0007514D" w:rsidRDefault="006A5891">
            <w:pPr>
              <w:pStyle w:val="Inne0"/>
              <w:rPr>
                <w:sz w:val="20"/>
                <w:szCs w:val="20"/>
              </w:rPr>
            </w:pPr>
            <w:r w:rsidRPr="0007514D">
              <w:rPr>
                <w:rStyle w:val="Inne"/>
                <w:sz w:val="20"/>
                <w:szCs w:val="20"/>
              </w:rPr>
              <w:t>Pokrywanie podłóg i ścian</w:t>
            </w:r>
          </w:p>
        </w:tc>
      </w:tr>
      <w:tr w:rsidR="008E71A8" w:rsidRPr="0007514D" w14:paraId="5D51AB14" w14:textId="77777777">
        <w:trPr>
          <w:trHeight w:hRule="exact" w:val="302"/>
          <w:jc w:val="center"/>
        </w:trPr>
        <w:tc>
          <w:tcPr>
            <w:tcW w:w="2150" w:type="dxa"/>
            <w:tcBorders>
              <w:top w:val="single" w:sz="4" w:space="0" w:color="auto"/>
              <w:left w:val="single" w:sz="4" w:space="0" w:color="auto"/>
            </w:tcBorders>
            <w:vAlign w:val="bottom"/>
          </w:tcPr>
          <w:p w14:paraId="30D09171" w14:textId="77777777" w:rsidR="008E71A8" w:rsidRPr="0007514D" w:rsidRDefault="006A5891">
            <w:pPr>
              <w:pStyle w:val="Inne0"/>
              <w:ind w:firstLine="640"/>
              <w:rPr>
                <w:sz w:val="20"/>
                <w:szCs w:val="20"/>
              </w:rPr>
            </w:pPr>
            <w:r w:rsidRPr="0007514D">
              <w:rPr>
                <w:rStyle w:val="Inne"/>
                <w:sz w:val="20"/>
                <w:szCs w:val="20"/>
              </w:rPr>
              <w:t>SST-B.09</w:t>
            </w:r>
          </w:p>
        </w:tc>
        <w:tc>
          <w:tcPr>
            <w:tcW w:w="6955" w:type="dxa"/>
            <w:tcBorders>
              <w:top w:val="single" w:sz="4" w:space="0" w:color="auto"/>
              <w:left w:val="single" w:sz="4" w:space="0" w:color="auto"/>
              <w:right w:val="single" w:sz="4" w:space="0" w:color="auto"/>
            </w:tcBorders>
            <w:vAlign w:val="bottom"/>
          </w:tcPr>
          <w:p w14:paraId="4C686E06" w14:textId="77777777" w:rsidR="008E71A8" w:rsidRPr="0007514D" w:rsidRDefault="006A5891">
            <w:pPr>
              <w:pStyle w:val="Inne0"/>
              <w:rPr>
                <w:sz w:val="20"/>
                <w:szCs w:val="20"/>
              </w:rPr>
            </w:pPr>
            <w:r w:rsidRPr="0007514D">
              <w:rPr>
                <w:rStyle w:val="Inne"/>
                <w:sz w:val="20"/>
                <w:szCs w:val="20"/>
              </w:rPr>
              <w:t>Stolarka aluminiowa</w:t>
            </w:r>
          </w:p>
        </w:tc>
      </w:tr>
      <w:tr w:rsidR="008E71A8" w:rsidRPr="0007514D" w14:paraId="5F92F418" w14:textId="77777777" w:rsidTr="00086762">
        <w:trPr>
          <w:trHeight w:hRule="exact" w:val="288"/>
          <w:jc w:val="center"/>
        </w:trPr>
        <w:tc>
          <w:tcPr>
            <w:tcW w:w="2150" w:type="dxa"/>
            <w:tcBorders>
              <w:top w:val="single" w:sz="4" w:space="0" w:color="auto"/>
              <w:left w:val="single" w:sz="4" w:space="0" w:color="auto"/>
              <w:bottom w:val="single" w:sz="4" w:space="0" w:color="auto"/>
            </w:tcBorders>
            <w:vAlign w:val="bottom"/>
          </w:tcPr>
          <w:p w14:paraId="211D025F" w14:textId="77777777" w:rsidR="008E71A8" w:rsidRPr="0007514D" w:rsidRDefault="006A5891">
            <w:pPr>
              <w:pStyle w:val="Inne0"/>
              <w:ind w:firstLine="640"/>
              <w:rPr>
                <w:sz w:val="20"/>
                <w:szCs w:val="20"/>
              </w:rPr>
            </w:pPr>
            <w:r w:rsidRPr="0007514D">
              <w:rPr>
                <w:rStyle w:val="Inne"/>
                <w:sz w:val="20"/>
                <w:szCs w:val="20"/>
              </w:rPr>
              <w:t>SST-B.10</w:t>
            </w:r>
          </w:p>
        </w:tc>
        <w:tc>
          <w:tcPr>
            <w:tcW w:w="6955" w:type="dxa"/>
            <w:tcBorders>
              <w:top w:val="single" w:sz="4" w:space="0" w:color="auto"/>
              <w:left w:val="single" w:sz="4" w:space="0" w:color="auto"/>
              <w:bottom w:val="single" w:sz="4" w:space="0" w:color="auto"/>
              <w:right w:val="single" w:sz="4" w:space="0" w:color="auto"/>
            </w:tcBorders>
            <w:vAlign w:val="bottom"/>
          </w:tcPr>
          <w:p w14:paraId="70F0C3C3" w14:textId="77777777" w:rsidR="008E71A8" w:rsidRPr="0007514D" w:rsidRDefault="006A5891">
            <w:pPr>
              <w:pStyle w:val="Inne0"/>
              <w:rPr>
                <w:sz w:val="20"/>
                <w:szCs w:val="20"/>
              </w:rPr>
            </w:pPr>
            <w:r w:rsidRPr="0007514D">
              <w:rPr>
                <w:rStyle w:val="Inne"/>
                <w:sz w:val="20"/>
                <w:szCs w:val="20"/>
              </w:rPr>
              <w:t>Stolarka drewniana</w:t>
            </w:r>
          </w:p>
        </w:tc>
      </w:tr>
    </w:tbl>
    <w:p w14:paraId="391B1B85" w14:textId="77777777" w:rsidR="008E71A8" w:rsidRPr="0007514D" w:rsidRDefault="008E71A8">
      <w:pPr>
        <w:rPr>
          <w:lang w:val="pl-PL"/>
        </w:rPr>
        <w:sectPr w:rsidR="008E71A8" w:rsidRPr="0007514D">
          <w:headerReference w:type="default" r:id="rId7"/>
          <w:pgSz w:w="11900" w:h="16840"/>
          <w:pgMar w:top="1277" w:right="1081" w:bottom="4654" w:left="1028" w:header="849" w:footer="4226" w:gutter="0"/>
          <w:pgNumType w:start="1"/>
          <w:cols w:space="720"/>
          <w:noEndnote/>
          <w:docGrid w:linePitch="360"/>
        </w:sectPr>
      </w:pPr>
    </w:p>
    <w:p w14:paraId="5FFBA29E" w14:textId="77777777" w:rsidR="008E71A8" w:rsidRPr="0007514D" w:rsidRDefault="006A5891">
      <w:pPr>
        <w:pStyle w:val="Nagwek10"/>
        <w:keepNext/>
        <w:keepLines/>
        <w:spacing w:line="276" w:lineRule="auto"/>
        <w:rPr>
          <w:lang w:val="pl-PL"/>
        </w:rPr>
      </w:pPr>
      <w:bookmarkStart w:id="1" w:name="bookmark0"/>
      <w:r w:rsidRPr="0007514D">
        <w:rPr>
          <w:rStyle w:val="Nagwek1"/>
          <w:b/>
          <w:bCs/>
          <w:lang w:val="pl-PL"/>
        </w:rPr>
        <w:lastRenderedPageBreak/>
        <w:t xml:space="preserve">WYMAGANIA </w:t>
      </w:r>
      <w:r w:rsidRPr="0007514D">
        <w:rPr>
          <w:rStyle w:val="Nagwek1"/>
          <w:b/>
          <w:bCs/>
          <w:lang w:val="pl-PL" w:eastAsia="pl-PL" w:bidi="pl-PL"/>
        </w:rPr>
        <w:t>OGÓLNE</w:t>
      </w:r>
      <w:r w:rsidRPr="0007514D">
        <w:rPr>
          <w:rStyle w:val="Nagwek1"/>
          <w:b/>
          <w:bCs/>
          <w:lang w:val="pl-PL" w:eastAsia="pl-PL" w:bidi="pl-PL"/>
        </w:rPr>
        <w:br/>
      </w:r>
      <w:r w:rsidRPr="0007514D">
        <w:rPr>
          <w:rStyle w:val="Nagwek1"/>
          <w:b/>
          <w:bCs/>
          <w:lang w:val="pl-PL"/>
        </w:rPr>
        <w:t>SST-00</w:t>
      </w:r>
      <w:bookmarkEnd w:id="1"/>
    </w:p>
    <w:p w14:paraId="539A776A" w14:textId="77777777" w:rsidR="008E71A8" w:rsidRPr="0007514D" w:rsidRDefault="006A5891">
      <w:pPr>
        <w:pStyle w:val="Teksttreci20"/>
        <w:rPr>
          <w:lang w:val="pl-PL"/>
        </w:rPr>
        <w:sectPr w:rsidR="008E71A8" w:rsidRPr="0007514D">
          <w:headerReference w:type="default" r:id="rId8"/>
          <w:pgSz w:w="11900" w:h="16840"/>
          <w:pgMar w:top="3730" w:right="1153" w:bottom="3730" w:left="1148" w:header="0" w:footer="3302" w:gutter="0"/>
          <w:cols w:space="720"/>
          <w:noEndnote/>
          <w:docGrid w:linePitch="360"/>
        </w:sectPr>
      </w:pPr>
      <w:r w:rsidRPr="0007514D">
        <w:rPr>
          <w:rStyle w:val="Teksttreci2"/>
          <w:lang w:val="pl-PL"/>
        </w:rPr>
        <w:t>(Kod CPV 45000000-7)</w:t>
      </w:r>
    </w:p>
    <w:p w14:paraId="67E40C8D" w14:textId="77777777" w:rsidR="008E71A8" w:rsidRPr="0007514D" w:rsidRDefault="006A5891">
      <w:pPr>
        <w:pStyle w:val="Teksttreci0"/>
        <w:numPr>
          <w:ilvl w:val="0"/>
          <w:numId w:val="1"/>
        </w:numPr>
        <w:tabs>
          <w:tab w:val="left" w:pos="381"/>
        </w:tabs>
        <w:spacing w:line="233" w:lineRule="auto"/>
        <w:jc w:val="both"/>
        <w:rPr>
          <w:lang w:val="pl-PL"/>
        </w:rPr>
      </w:pPr>
      <w:r w:rsidRPr="0007514D">
        <w:rPr>
          <w:rStyle w:val="Teksttreci"/>
          <w:b/>
          <w:bCs/>
          <w:lang w:val="pl-PL" w:eastAsia="pl-PL" w:bidi="pl-PL"/>
        </w:rPr>
        <w:lastRenderedPageBreak/>
        <w:t>CZĘŚĆ OGÓLNA</w:t>
      </w:r>
    </w:p>
    <w:p w14:paraId="32C25E68" w14:textId="77777777" w:rsidR="008E71A8" w:rsidRPr="0007514D" w:rsidRDefault="006A5891">
      <w:pPr>
        <w:pStyle w:val="Nagwek20"/>
        <w:keepNext/>
        <w:keepLines/>
        <w:numPr>
          <w:ilvl w:val="1"/>
          <w:numId w:val="1"/>
        </w:numPr>
        <w:tabs>
          <w:tab w:val="left" w:pos="456"/>
        </w:tabs>
        <w:spacing w:line="233" w:lineRule="auto"/>
        <w:jc w:val="both"/>
        <w:rPr>
          <w:lang w:val="pl-PL"/>
        </w:rPr>
      </w:pPr>
      <w:bookmarkStart w:id="2" w:name="bookmark2"/>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2"/>
    </w:p>
    <w:p w14:paraId="65AC85CF" w14:textId="0FB5459C" w:rsidR="008E71A8" w:rsidRPr="0007514D" w:rsidRDefault="006A5891">
      <w:pPr>
        <w:pStyle w:val="Teksttreci0"/>
        <w:spacing w:after="240" w:line="228" w:lineRule="auto"/>
        <w:jc w:val="both"/>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86762">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269641B9" w14:textId="77777777" w:rsidR="008E71A8" w:rsidRPr="0007514D" w:rsidRDefault="006A5891">
      <w:pPr>
        <w:pStyle w:val="Nagwek20"/>
        <w:keepNext/>
        <w:keepLines/>
        <w:numPr>
          <w:ilvl w:val="1"/>
          <w:numId w:val="1"/>
        </w:numPr>
        <w:tabs>
          <w:tab w:val="left" w:pos="456"/>
        </w:tabs>
        <w:spacing w:line="233" w:lineRule="auto"/>
        <w:jc w:val="both"/>
        <w:rPr>
          <w:lang w:val="pl-PL"/>
        </w:rPr>
      </w:pPr>
      <w:bookmarkStart w:id="3" w:name="bookmark4"/>
      <w:r w:rsidRPr="0007514D">
        <w:rPr>
          <w:rStyle w:val="Nagwek2"/>
          <w:b/>
          <w:bCs/>
          <w:lang w:val="pl-PL"/>
        </w:rPr>
        <w:t>Przedmiot ST</w:t>
      </w:r>
      <w:bookmarkEnd w:id="3"/>
    </w:p>
    <w:p w14:paraId="6D6422C8" w14:textId="77777777" w:rsidR="008E71A8" w:rsidRPr="0007514D" w:rsidRDefault="006A5891">
      <w:pPr>
        <w:pStyle w:val="Teksttreci0"/>
        <w:spacing w:after="240" w:line="228" w:lineRule="auto"/>
        <w:jc w:val="both"/>
        <w:rPr>
          <w:lang w:val="pl-PL"/>
        </w:rPr>
      </w:pPr>
      <w:r w:rsidRPr="0007514D">
        <w:rPr>
          <w:rStyle w:val="Teksttreci"/>
          <w:lang w:val="pl-PL"/>
        </w:rPr>
        <w:t xml:space="preserve">Przedmiotem niniejszej specyfikacji technicznej (ST) </w:t>
      </w:r>
      <w:r w:rsidRPr="0007514D">
        <w:rPr>
          <w:rStyle w:val="Teksttreci"/>
          <w:lang w:val="pl-PL" w:eastAsia="pl-PL" w:bidi="pl-PL"/>
        </w:rPr>
        <w:t xml:space="preserve">są wspólne </w:t>
      </w:r>
      <w:r w:rsidRPr="0007514D">
        <w:rPr>
          <w:rStyle w:val="Teksttreci"/>
          <w:lang w:val="pl-PL"/>
        </w:rPr>
        <w:t xml:space="preserve">wymagania </w:t>
      </w:r>
      <w:r w:rsidRPr="0007514D">
        <w:rPr>
          <w:rStyle w:val="Teksttreci"/>
          <w:lang w:val="pl-PL" w:eastAsia="pl-PL" w:bidi="pl-PL"/>
        </w:rPr>
        <w:t xml:space="preserve">ogólne dotyczące </w:t>
      </w:r>
      <w:r w:rsidRPr="0007514D">
        <w:rPr>
          <w:rStyle w:val="Teksttreci"/>
          <w:lang w:val="pl-PL"/>
        </w:rPr>
        <w:t xml:space="preserve">wykonania i odbioru wszystkich </w:t>
      </w:r>
      <w:r w:rsidRPr="0007514D">
        <w:rPr>
          <w:rStyle w:val="Teksttreci"/>
          <w:lang w:val="pl-PL" w:eastAsia="pl-PL" w:bidi="pl-PL"/>
        </w:rPr>
        <w:t xml:space="preserve">robót, objętych </w:t>
      </w:r>
      <w:r w:rsidRPr="0007514D">
        <w:rPr>
          <w:rStyle w:val="Teksttreci"/>
          <w:lang w:val="pl-PL"/>
        </w:rPr>
        <w:t xml:space="preserve">przedmiotem </w:t>
      </w:r>
      <w:r w:rsidRPr="0007514D">
        <w:rPr>
          <w:rStyle w:val="Teksttreci"/>
          <w:lang w:val="pl-PL" w:eastAsia="pl-PL" w:bidi="pl-PL"/>
        </w:rPr>
        <w:t>zamówienia.</w:t>
      </w:r>
    </w:p>
    <w:p w14:paraId="359744EC" w14:textId="77777777" w:rsidR="008E71A8" w:rsidRPr="0007514D" w:rsidRDefault="006A5891">
      <w:pPr>
        <w:pStyle w:val="Nagwek20"/>
        <w:keepNext/>
        <w:keepLines/>
        <w:numPr>
          <w:ilvl w:val="1"/>
          <w:numId w:val="1"/>
        </w:numPr>
        <w:tabs>
          <w:tab w:val="left" w:pos="456"/>
        </w:tabs>
        <w:spacing w:line="233" w:lineRule="auto"/>
        <w:jc w:val="both"/>
        <w:rPr>
          <w:lang w:val="pl-PL"/>
        </w:rPr>
      </w:pPr>
      <w:bookmarkStart w:id="4" w:name="bookmark6"/>
      <w:r w:rsidRPr="0007514D">
        <w:rPr>
          <w:rStyle w:val="Nagwek2"/>
          <w:b/>
          <w:bCs/>
          <w:lang w:val="pl-PL"/>
        </w:rPr>
        <w:t>Zakres stosowania ST</w:t>
      </w:r>
      <w:bookmarkEnd w:id="4"/>
    </w:p>
    <w:p w14:paraId="073BEBBA" w14:textId="77777777" w:rsidR="008E71A8" w:rsidRPr="0007514D" w:rsidRDefault="006A5891">
      <w:pPr>
        <w:pStyle w:val="Teksttreci0"/>
        <w:spacing w:line="233" w:lineRule="auto"/>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określonym </w:t>
      </w:r>
      <w:r w:rsidRPr="0007514D">
        <w:rPr>
          <w:rStyle w:val="Teksttreci"/>
          <w:lang w:val="pl-PL"/>
        </w:rPr>
        <w:t xml:space="preserve">w pkt. 1.4. 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20CEF7D1" w14:textId="77777777" w:rsidR="008E71A8" w:rsidRPr="0007514D" w:rsidRDefault="006A5891">
      <w:pPr>
        <w:pStyle w:val="Teksttreci0"/>
        <w:spacing w:after="420" w:line="233" w:lineRule="auto"/>
        <w:jc w:val="both"/>
        <w:rPr>
          <w:lang w:val="pl-PL"/>
        </w:rPr>
      </w:pPr>
      <w:r w:rsidRPr="0007514D">
        <w:rPr>
          <w:rStyle w:val="Teksttreci"/>
          <w:lang w:val="pl-PL" w:eastAsia="pl-PL" w:bidi="pl-PL"/>
        </w:rPr>
        <w:t xml:space="preserve">Odstępstwa </w:t>
      </w:r>
      <w:r w:rsidRPr="0007514D">
        <w:rPr>
          <w:rStyle w:val="Teksttreci"/>
          <w:lang w:val="pl-PL"/>
        </w:rPr>
        <w:t xml:space="preserve">od </w:t>
      </w:r>
      <w:r w:rsidRPr="0007514D">
        <w:rPr>
          <w:rStyle w:val="Teksttreci"/>
          <w:lang w:val="pl-PL" w:eastAsia="pl-PL" w:bidi="pl-PL"/>
        </w:rPr>
        <w:t xml:space="preserve">wymagań </w:t>
      </w:r>
      <w:r w:rsidRPr="0007514D">
        <w:rPr>
          <w:rStyle w:val="Teksttreci"/>
          <w:lang w:val="pl-PL"/>
        </w:rPr>
        <w:t xml:space="preserve">podanych w niniejszej specyfikacji </w:t>
      </w:r>
      <w:r w:rsidRPr="0007514D">
        <w:rPr>
          <w:rStyle w:val="Teksttreci"/>
          <w:lang w:val="pl-PL" w:eastAsia="pl-PL" w:bidi="pl-PL"/>
        </w:rPr>
        <w:t xml:space="preserve">mogą mieć </w:t>
      </w:r>
      <w:r w:rsidRPr="0007514D">
        <w:rPr>
          <w:rStyle w:val="Teksttreci"/>
          <w:lang w:val="pl-PL"/>
        </w:rPr>
        <w:t xml:space="preserve">miejsce tylko w przypadkach </w:t>
      </w:r>
      <w:r w:rsidRPr="0007514D">
        <w:rPr>
          <w:rStyle w:val="Teksttreci"/>
          <w:lang w:val="pl-PL" w:eastAsia="pl-PL" w:bidi="pl-PL"/>
        </w:rPr>
        <w:t xml:space="preserve">małych </w:t>
      </w:r>
      <w:r w:rsidRPr="0007514D">
        <w:rPr>
          <w:rStyle w:val="Teksttreci"/>
          <w:lang w:val="pl-PL"/>
        </w:rPr>
        <w:t xml:space="preserve">prostych </w:t>
      </w:r>
      <w:r w:rsidRPr="0007514D">
        <w:rPr>
          <w:rStyle w:val="Teksttreci"/>
          <w:lang w:val="pl-PL" w:eastAsia="pl-PL" w:bidi="pl-PL"/>
        </w:rPr>
        <w:t xml:space="preserve">robót </w:t>
      </w:r>
      <w:r w:rsidRPr="0007514D">
        <w:rPr>
          <w:rStyle w:val="Teksttreci"/>
          <w:lang w:val="pl-PL"/>
        </w:rPr>
        <w:t xml:space="preserve">i konstrukcji </w:t>
      </w:r>
      <w:r w:rsidRPr="0007514D">
        <w:rPr>
          <w:rStyle w:val="Teksttreci"/>
          <w:lang w:val="pl-PL" w:eastAsia="pl-PL" w:bidi="pl-PL"/>
        </w:rPr>
        <w:t xml:space="preserve">drugorzędnych </w:t>
      </w:r>
      <w:r w:rsidRPr="0007514D">
        <w:rPr>
          <w:rStyle w:val="Teksttreci"/>
          <w:lang w:val="pl-PL"/>
        </w:rPr>
        <w:t xml:space="preserve">o niewielkim znaczeniu, dla </w:t>
      </w:r>
      <w:r w:rsidRPr="0007514D">
        <w:rPr>
          <w:rStyle w:val="Teksttreci"/>
          <w:lang w:val="pl-PL" w:eastAsia="pl-PL" w:bidi="pl-PL"/>
        </w:rPr>
        <w:t xml:space="preserve">których </w:t>
      </w:r>
      <w:r w:rsidRPr="0007514D">
        <w:rPr>
          <w:rStyle w:val="Teksttreci"/>
          <w:lang w:val="pl-PL"/>
        </w:rPr>
        <w:t xml:space="preserve">istnieje </w:t>
      </w:r>
      <w:r w:rsidRPr="0007514D">
        <w:rPr>
          <w:rStyle w:val="Teksttreci"/>
          <w:lang w:val="pl-PL" w:eastAsia="pl-PL" w:bidi="pl-PL"/>
        </w:rPr>
        <w:t xml:space="preserve">pewność, że </w:t>
      </w:r>
      <w:r w:rsidRPr="0007514D">
        <w:rPr>
          <w:rStyle w:val="Teksttreci"/>
          <w:lang w:val="pl-PL"/>
        </w:rPr>
        <w:t xml:space="preserve">podstawowe wymagania </w:t>
      </w:r>
      <w:r w:rsidRPr="0007514D">
        <w:rPr>
          <w:rStyle w:val="Teksttreci"/>
          <w:lang w:val="pl-PL" w:eastAsia="pl-PL" w:bidi="pl-PL"/>
        </w:rPr>
        <w:t xml:space="preserve">będą spełnione </w:t>
      </w:r>
      <w:r w:rsidRPr="0007514D">
        <w:rPr>
          <w:rStyle w:val="Teksttreci"/>
          <w:lang w:val="pl-PL"/>
        </w:rPr>
        <w:t xml:space="preserve">przy zastosowaniu metod wykonania na podstawie </w:t>
      </w:r>
      <w:r w:rsidRPr="0007514D">
        <w:rPr>
          <w:rStyle w:val="Teksttreci"/>
          <w:lang w:val="pl-PL" w:eastAsia="pl-PL" w:bidi="pl-PL"/>
        </w:rPr>
        <w:t xml:space="preserve">doświadczenia </w:t>
      </w:r>
      <w:r w:rsidRPr="0007514D">
        <w:rPr>
          <w:rStyle w:val="Teksttreci"/>
          <w:lang w:val="pl-PL"/>
        </w:rPr>
        <w:t>i przy przestrzeganiu zasad sztuki budowlanej.</w:t>
      </w:r>
    </w:p>
    <w:p w14:paraId="3F05DE13" w14:textId="77777777" w:rsidR="008E71A8" w:rsidRPr="0007514D" w:rsidRDefault="006A5891">
      <w:pPr>
        <w:pStyle w:val="Nagwek20"/>
        <w:keepNext/>
        <w:keepLines/>
        <w:numPr>
          <w:ilvl w:val="1"/>
          <w:numId w:val="1"/>
        </w:numPr>
        <w:tabs>
          <w:tab w:val="left" w:pos="456"/>
        </w:tabs>
        <w:spacing w:line="233" w:lineRule="auto"/>
        <w:jc w:val="both"/>
        <w:rPr>
          <w:lang w:val="pl-PL"/>
        </w:rPr>
      </w:pPr>
      <w:bookmarkStart w:id="5" w:name="bookmark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robót </w:t>
      </w:r>
      <w:r w:rsidRPr="0007514D">
        <w:rPr>
          <w:rStyle w:val="Nagwek2"/>
          <w:b/>
          <w:bCs/>
          <w:lang w:val="pl-PL"/>
        </w:rPr>
        <w:t>i informacje o terenie budowy:</w:t>
      </w:r>
      <w:bookmarkEnd w:id="5"/>
    </w:p>
    <w:p w14:paraId="5F254DE0" w14:textId="77777777" w:rsidR="008E71A8" w:rsidRPr="0007514D" w:rsidRDefault="006A5891">
      <w:pPr>
        <w:pStyle w:val="Nagwek20"/>
        <w:keepNext/>
        <w:keepLines/>
        <w:numPr>
          <w:ilvl w:val="2"/>
          <w:numId w:val="1"/>
        </w:numPr>
        <w:tabs>
          <w:tab w:val="left" w:pos="635"/>
        </w:tabs>
        <w:spacing w:line="228" w:lineRule="auto"/>
        <w:jc w:val="both"/>
        <w:rPr>
          <w:lang w:val="pl-PL"/>
        </w:rPr>
      </w:pPr>
      <w:r w:rsidRPr="0007514D">
        <w:rPr>
          <w:rStyle w:val="Nagwek2"/>
          <w:b/>
          <w:bCs/>
          <w:lang w:val="pl-PL"/>
        </w:rPr>
        <w:t>Przekazanie terenu budowy</w:t>
      </w:r>
    </w:p>
    <w:p w14:paraId="35297573" w14:textId="77777777" w:rsidR="008E71A8" w:rsidRPr="0007514D" w:rsidRDefault="006A5891">
      <w:pPr>
        <w:pStyle w:val="Teksttreci0"/>
        <w:spacing w:line="228" w:lineRule="auto"/>
        <w:jc w:val="both"/>
        <w:rPr>
          <w:lang w:val="pl-PL"/>
        </w:rPr>
      </w:pPr>
      <w:r w:rsidRPr="0007514D">
        <w:rPr>
          <w:rStyle w:val="Teksttreci"/>
          <w:lang w:val="pl-PL" w:eastAsia="pl-PL" w:bidi="pl-PL"/>
        </w:rPr>
        <w:t xml:space="preserve">Zamawiający, </w:t>
      </w:r>
      <w:r w:rsidRPr="0007514D">
        <w:rPr>
          <w:rStyle w:val="Teksttreci"/>
          <w:lang w:val="pl-PL"/>
        </w:rPr>
        <w:t xml:space="preserve">w terminie </w:t>
      </w:r>
      <w:r w:rsidRPr="0007514D">
        <w:rPr>
          <w:rStyle w:val="Teksttreci"/>
          <w:lang w:val="pl-PL" w:eastAsia="pl-PL" w:bidi="pl-PL"/>
        </w:rPr>
        <w:t xml:space="preserve">określonym </w:t>
      </w:r>
      <w:r w:rsidRPr="0007514D">
        <w:rPr>
          <w:rStyle w:val="Teksttreci"/>
          <w:lang w:val="pl-PL"/>
        </w:rPr>
        <w:t xml:space="preserve">w dokumentach umowy, </w:t>
      </w:r>
      <w:r w:rsidRPr="0007514D">
        <w:rPr>
          <w:rStyle w:val="Teksttreci"/>
          <w:lang w:val="pl-PL" w:eastAsia="pl-PL" w:bidi="pl-PL"/>
        </w:rPr>
        <w:t xml:space="preserve">przekaże </w:t>
      </w:r>
      <w:r w:rsidRPr="0007514D">
        <w:rPr>
          <w:rStyle w:val="Teksttreci"/>
          <w:lang w:val="pl-PL"/>
        </w:rPr>
        <w:t xml:space="preserve">Wykonawcy </w:t>
      </w:r>
      <w:r w:rsidRPr="0007514D">
        <w:rPr>
          <w:rStyle w:val="Teksttreci"/>
          <w:lang w:val="pl-PL" w:eastAsia="pl-PL" w:bidi="pl-PL"/>
        </w:rPr>
        <w:t xml:space="preserve">protokólarnie </w:t>
      </w:r>
      <w:r w:rsidRPr="0007514D">
        <w:rPr>
          <w:rStyle w:val="Teksttreci"/>
          <w:lang w:val="pl-PL"/>
        </w:rPr>
        <w:t>teren budowy.</w:t>
      </w:r>
    </w:p>
    <w:p w14:paraId="128B85E9" w14:textId="77777777" w:rsidR="008E71A8" w:rsidRPr="0007514D" w:rsidRDefault="006A5891">
      <w:pPr>
        <w:pStyle w:val="Nagwek20"/>
        <w:keepNext/>
        <w:keepLines/>
        <w:numPr>
          <w:ilvl w:val="2"/>
          <w:numId w:val="1"/>
        </w:numPr>
        <w:tabs>
          <w:tab w:val="left" w:pos="635"/>
        </w:tabs>
        <w:spacing w:line="228" w:lineRule="auto"/>
        <w:jc w:val="both"/>
        <w:rPr>
          <w:lang w:val="pl-PL"/>
        </w:rPr>
      </w:pPr>
      <w:bookmarkStart w:id="6" w:name="bookmark11"/>
      <w:r w:rsidRPr="0007514D">
        <w:rPr>
          <w:rStyle w:val="Nagwek2"/>
          <w:b/>
          <w:bCs/>
          <w:lang w:val="pl-PL"/>
        </w:rPr>
        <w:t>Zabezpieczenie terenu budowy</w:t>
      </w:r>
      <w:bookmarkEnd w:id="6"/>
    </w:p>
    <w:p w14:paraId="0D9CF9EA" w14:textId="77777777" w:rsidR="008E71A8" w:rsidRPr="0007514D" w:rsidRDefault="006A5891">
      <w:pPr>
        <w:pStyle w:val="Teksttreci0"/>
        <w:spacing w:line="228" w:lineRule="auto"/>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zabezpieczenia terenu budowy w okresie realizacji kontraktu </w:t>
      </w:r>
      <w:r w:rsidRPr="0007514D">
        <w:rPr>
          <w:rStyle w:val="Teksttreci"/>
          <w:lang w:val="pl-PL" w:eastAsia="pl-PL" w:bidi="pl-PL"/>
        </w:rPr>
        <w:t xml:space="preserve">aż </w:t>
      </w:r>
      <w:r w:rsidRPr="0007514D">
        <w:rPr>
          <w:rStyle w:val="Teksttreci"/>
          <w:lang w:val="pl-PL"/>
        </w:rPr>
        <w:t xml:space="preserve">do </w:t>
      </w:r>
      <w:r w:rsidRPr="0007514D">
        <w:rPr>
          <w:rStyle w:val="Teksttreci"/>
          <w:lang w:val="pl-PL" w:eastAsia="pl-PL" w:bidi="pl-PL"/>
        </w:rPr>
        <w:t xml:space="preserve">zakończenia </w:t>
      </w:r>
      <w:r w:rsidRPr="0007514D">
        <w:rPr>
          <w:rStyle w:val="Teksttreci"/>
          <w:lang w:val="pl-PL"/>
        </w:rPr>
        <w:t xml:space="preserve">i odbioru ostatecznego </w:t>
      </w:r>
      <w:r w:rsidRPr="0007514D">
        <w:rPr>
          <w:rStyle w:val="Teksttreci"/>
          <w:lang w:val="pl-PL" w:eastAsia="pl-PL" w:bidi="pl-PL"/>
        </w:rPr>
        <w:t>robót.</w:t>
      </w:r>
    </w:p>
    <w:p w14:paraId="5A2C374F" w14:textId="77777777" w:rsidR="008E71A8" w:rsidRPr="0007514D" w:rsidRDefault="006A5891">
      <w:pPr>
        <w:pStyle w:val="Teksttreci0"/>
        <w:spacing w:line="228" w:lineRule="auto"/>
        <w:ind w:firstLine="320"/>
        <w:jc w:val="both"/>
        <w:rPr>
          <w:lang w:val="pl-PL"/>
        </w:rPr>
      </w:pPr>
      <w:r w:rsidRPr="0007514D">
        <w:rPr>
          <w:rStyle w:val="Teksttreci"/>
          <w:lang w:val="pl-PL"/>
        </w:rPr>
        <w:t xml:space="preserve">Koszt zabezpieczenia terenu budowy nie podlega </w:t>
      </w:r>
      <w:r w:rsidRPr="0007514D">
        <w:rPr>
          <w:rStyle w:val="Teksttreci"/>
          <w:lang w:val="pl-PL" w:eastAsia="pl-PL" w:bidi="pl-PL"/>
        </w:rPr>
        <w:t xml:space="preserve">odrębnej zapłacie </w:t>
      </w:r>
      <w:r w:rsidRPr="0007514D">
        <w:rPr>
          <w:rStyle w:val="Teksttreci"/>
          <w:lang w:val="pl-PL"/>
        </w:rPr>
        <w:t xml:space="preserve">i przyjmuje </w:t>
      </w:r>
      <w:r w:rsidRPr="0007514D">
        <w:rPr>
          <w:rStyle w:val="Teksttreci"/>
          <w:lang w:val="pl-PL" w:eastAsia="pl-PL" w:bidi="pl-PL"/>
        </w:rPr>
        <w:t xml:space="preserve">się, że </w:t>
      </w:r>
      <w:r w:rsidRPr="0007514D">
        <w:rPr>
          <w:rStyle w:val="Teksttreci"/>
          <w:lang w:val="pl-PL"/>
        </w:rPr>
        <w:t xml:space="preserve">jest </w:t>
      </w:r>
      <w:r w:rsidRPr="0007514D">
        <w:rPr>
          <w:rStyle w:val="Teksttreci"/>
          <w:lang w:val="pl-PL" w:eastAsia="pl-PL" w:bidi="pl-PL"/>
        </w:rPr>
        <w:t xml:space="preserve">włączony </w:t>
      </w:r>
      <w:r w:rsidRPr="0007514D">
        <w:rPr>
          <w:rStyle w:val="Teksttreci"/>
          <w:lang w:val="pl-PL"/>
        </w:rPr>
        <w:t xml:space="preserve">w </w:t>
      </w:r>
      <w:r w:rsidRPr="0007514D">
        <w:rPr>
          <w:rStyle w:val="Teksttreci"/>
          <w:lang w:val="pl-PL" w:eastAsia="pl-PL" w:bidi="pl-PL"/>
        </w:rPr>
        <w:t>cenę umowną.</w:t>
      </w:r>
    </w:p>
    <w:p w14:paraId="6D52BF77" w14:textId="77777777" w:rsidR="008E71A8" w:rsidRPr="0007514D" w:rsidRDefault="006A5891">
      <w:pPr>
        <w:pStyle w:val="Nagwek20"/>
        <w:keepNext/>
        <w:keepLines/>
        <w:numPr>
          <w:ilvl w:val="2"/>
          <w:numId w:val="1"/>
        </w:numPr>
        <w:tabs>
          <w:tab w:val="left" w:pos="635"/>
        </w:tabs>
        <w:spacing w:line="228" w:lineRule="auto"/>
        <w:jc w:val="both"/>
        <w:rPr>
          <w:lang w:val="pl-PL"/>
        </w:rPr>
      </w:pPr>
      <w:bookmarkStart w:id="7" w:name="bookmark13"/>
      <w:r w:rsidRPr="0007514D">
        <w:rPr>
          <w:rStyle w:val="Nagwek2"/>
          <w:b/>
          <w:bCs/>
          <w:lang w:val="pl-PL"/>
        </w:rPr>
        <w:t xml:space="preserve">Ochrona </w:t>
      </w:r>
      <w:r w:rsidRPr="0007514D">
        <w:rPr>
          <w:rStyle w:val="Nagwek2"/>
          <w:b/>
          <w:bCs/>
          <w:lang w:val="pl-PL" w:eastAsia="pl-PL" w:bidi="pl-PL"/>
        </w:rPr>
        <w:t xml:space="preserve">środowiska </w:t>
      </w:r>
      <w:r w:rsidRPr="0007514D">
        <w:rPr>
          <w:rStyle w:val="Nagwek2"/>
          <w:b/>
          <w:bCs/>
          <w:lang w:val="pl-PL"/>
        </w:rPr>
        <w:t xml:space="preserve">w czasie wykonywania </w:t>
      </w:r>
      <w:r w:rsidRPr="0007514D">
        <w:rPr>
          <w:rStyle w:val="Nagwek2"/>
          <w:b/>
          <w:bCs/>
          <w:lang w:val="pl-PL" w:eastAsia="pl-PL" w:bidi="pl-PL"/>
        </w:rPr>
        <w:t>robót</w:t>
      </w:r>
      <w:bookmarkEnd w:id="7"/>
    </w:p>
    <w:p w14:paraId="1A883C68" w14:textId="77777777" w:rsidR="008E71A8" w:rsidRPr="0007514D" w:rsidRDefault="006A5891">
      <w:pPr>
        <w:pStyle w:val="Teksttreci0"/>
        <w:spacing w:line="228" w:lineRule="auto"/>
        <w:jc w:val="both"/>
        <w:rPr>
          <w:lang w:val="pl-PL"/>
        </w:rPr>
      </w:pPr>
      <w:r w:rsidRPr="0007514D">
        <w:rPr>
          <w:rStyle w:val="Teksttreci"/>
          <w:lang w:val="pl-PL"/>
        </w:rPr>
        <w:t xml:space="preserve">Wykonawca ma </w:t>
      </w:r>
      <w:r w:rsidRPr="0007514D">
        <w:rPr>
          <w:rStyle w:val="Teksttreci"/>
          <w:lang w:val="pl-PL" w:eastAsia="pl-PL" w:bidi="pl-PL"/>
        </w:rPr>
        <w:t xml:space="preserve">obowiązek znać </w:t>
      </w:r>
      <w:r w:rsidRPr="0007514D">
        <w:rPr>
          <w:rStyle w:val="Teksttreci"/>
          <w:lang w:val="pl-PL"/>
        </w:rPr>
        <w:t xml:space="preserve">i </w:t>
      </w:r>
      <w:r w:rsidRPr="0007514D">
        <w:rPr>
          <w:rStyle w:val="Teksttreci"/>
          <w:lang w:val="pl-PL" w:eastAsia="pl-PL" w:bidi="pl-PL"/>
        </w:rPr>
        <w:t xml:space="preserve">stosować </w:t>
      </w:r>
      <w:r w:rsidRPr="0007514D">
        <w:rPr>
          <w:rStyle w:val="Teksttreci"/>
          <w:lang w:val="pl-PL"/>
        </w:rPr>
        <w:t xml:space="preserve">w czasie prowadzenia </w:t>
      </w:r>
      <w:r w:rsidRPr="0007514D">
        <w:rPr>
          <w:rStyle w:val="Teksttreci"/>
          <w:lang w:val="pl-PL" w:eastAsia="pl-PL" w:bidi="pl-PL"/>
        </w:rPr>
        <w:t xml:space="preserve">robót </w:t>
      </w:r>
      <w:r w:rsidRPr="0007514D">
        <w:rPr>
          <w:rStyle w:val="Teksttreci"/>
          <w:lang w:val="pl-PL"/>
        </w:rPr>
        <w:t xml:space="preserve">wszelkie przepisy </w:t>
      </w:r>
      <w:r w:rsidRPr="0007514D">
        <w:rPr>
          <w:rStyle w:val="Teksttreci"/>
          <w:lang w:val="pl-PL" w:eastAsia="pl-PL" w:bidi="pl-PL"/>
        </w:rPr>
        <w:t xml:space="preserve">dotyczące </w:t>
      </w:r>
      <w:r w:rsidRPr="0007514D">
        <w:rPr>
          <w:rStyle w:val="Teksttreci"/>
          <w:lang w:val="pl-PL"/>
        </w:rPr>
        <w:t xml:space="preserve">ochrony </w:t>
      </w:r>
      <w:r w:rsidRPr="0007514D">
        <w:rPr>
          <w:rStyle w:val="Teksttreci"/>
          <w:lang w:val="pl-PL" w:eastAsia="pl-PL" w:bidi="pl-PL"/>
        </w:rPr>
        <w:t xml:space="preserve">środowiska </w:t>
      </w:r>
      <w:r w:rsidRPr="0007514D">
        <w:rPr>
          <w:rStyle w:val="Teksttreci"/>
          <w:lang w:val="pl-PL"/>
        </w:rPr>
        <w:t>naturalnego.</w:t>
      </w:r>
    </w:p>
    <w:p w14:paraId="77822524" w14:textId="77777777" w:rsidR="008E71A8" w:rsidRPr="0007514D" w:rsidRDefault="006A5891">
      <w:pPr>
        <w:pStyle w:val="Nagwek20"/>
        <w:keepNext/>
        <w:keepLines/>
        <w:numPr>
          <w:ilvl w:val="2"/>
          <w:numId w:val="1"/>
        </w:numPr>
        <w:tabs>
          <w:tab w:val="left" w:pos="635"/>
        </w:tabs>
        <w:spacing w:line="228" w:lineRule="auto"/>
        <w:jc w:val="both"/>
        <w:rPr>
          <w:lang w:val="pl-PL"/>
        </w:rPr>
      </w:pPr>
      <w:bookmarkStart w:id="8" w:name="bookmark15"/>
      <w:r w:rsidRPr="0007514D">
        <w:rPr>
          <w:rStyle w:val="Nagwek2"/>
          <w:b/>
          <w:bCs/>
          <w:lang w:val="pl-PL"/>
        </w:rPr>
        <w:t xml:space="preserve">Ochrona </w:t>
      </w:r>
      <w:r w:rsidRPr="0007514D">
        <w:rPr>
          <w:rStyle w:val="Nagwek2"/>
          <w:b/>
          <w:bCs/>
          <w:lang w:val="pl-PL" w:eastAsia="pl-PL" w:bidi="pl-PL"/>
        </w:rPr>
        <w:t>przeciwpożarowa</w:t>
      </w:r>
      <w:bookmarkEnd w:id="8"/>
    </w:p>
    <w:p w14:paraId="56D7BB3B" w14:textId="77777777" w:rsidR="008E71A8" w:rsidRPr="0007514D" w:rsidRDefault="006A5891">
      <w:pPr>
        <w:pStyle w:val="Teksttreci0"/>
        <w:spacing w:line="233" w:lineRule="auto"/>
        <w:jc w:val="both"/>
        <w:rPr>
          <w:lang w:val="pl-PL"/>
        </w:rPr>
      </w:pPr>
      <w:r w:rsidRPr="0007514D">
        <w:rPr>
          <w:rStyle w:val="Teksttreci"/>
          <w:lang w:val="pl-PL"/>
        </w:rPr>
        <w:t xml:space="preserve">Wykonawca </w:t>
      </w:r>
      <w:r w:rsidRPr="0007514D">
        <w:rPr>
          <w:rStyle w:val="Teksttreci"/>
          <w:lang w:val="pl-PL" w:eastAsia="pl-PL" w:bidi="pl-PL"/>
        </w:rPr>
        <w:t xml:space="preserve">będzie przestrzegać </w:t>
      </w:r>
      <w:r w:rsidRPr="0007514D">
        <w:rPr>
          <w:rStyle w:val="Teksttreci"/>
          <w:lang w:val="pl-PL"/>
        </w:rPr>
        <w:t xml:space="preserve">przepisy ochrony </w:t>
      </w:r>
      <w:r w:rsidRPr="0007514D">
        <w:rPr>
          <w:rStyle w:val="Teksttreci"/>
          <w:lang w:val="pl-PL" w:eastAsia="pl-PL" w:bidi="pl-PL"/>
        </w:rPr>
        <w:t>przeciwpożarowej.</w:t>
      </w:r>
    </w:p>
    <w:p w14:paraId="2D36A8AB" w14:textId="77777777" w:rsidR="008E71A8" w:rsidRPr="0007514D" w:rsidRDefault="006A5891">
      <w:pPr>
        <w:pStyle w:val="Nagwek20"/>
        <w:keepNext/>
        <w:keepLines/>
        <w:numPr>
          <w:ilvl w:val="2"/>
          <w:numId w:val="1"/>
        </w:numPr>
        <w:tabs>
          <w:tab w:val="left" w:pos="635"/>
        </w:tabs>
        <w:spacing w:line="233" w:lineRule="auto"/>
        <w:jc w:val="both"/>
        <w:rPr>
          <w:lang w:val="pl-PL"/>
        </w:rPr>
      </w:pPr>
      <w:bookmarkStart w:id="9" w:name="bookmark17"/>
      <w:r w:rsidRPr="0007514D">
        <w:rPr>
          <w:rStyle w:val="Nagwek2"/>
          <w:b/>
          <w:bCs/>
          <w:lang w:val="pl-PL"/>
        </w:rPr>
        <w:t xml:space="preserve">Ochrona </w:t>
      </w:r>
      <w:r w:rsidRPr="0007514D">
        <w:rPr>
          <w:rStyle w:val="Nagwek2"/>
          <w:b/>
          <w:bCs/>
          <w:lang w:val="pl-PL" w:eastAsia="pl-PL" w:bidi="pl-PL"/>
        </w:rPr>
        <w:t xml:space="preserve">własności </w:t>
      </w:r>
      <w:r w:rsidRPr="0007514D">
        <w:rPr>
          <w:rStyle w:val="Nagwek2"/>
          <w:b/>
          <w:bCs/>
          <w:lang w:val="pl-PL"/>
        </w:rPr>
        <w:t>publicznej i prywatnej</w:t>
      </w:r>
      <w:bookmarkEnd w:id="9"/>
    </w:p>
    <w:p w14:paraId="24F1609E" w14:textId="77777777" w:rsidR="008E71A8" w:rsidRPr="0007514D" w:rsidRDefault="006A5891">
      <w:pPr>
        <w:pStyle w:val="Teksttreci0"/>
        <w:spacing w:line="233" w:lineRule="auto"/>
        <w:jc w:val="both"/>
        <w:rPr>
          <w:lang w:val="pl-PL"/>
        </w:rPr>
      </w:pPr>
      <w:r w:rsidRPr="0007514D">
        <w:rPr>
          <w:rStyle w:val="Teksttreci"/>
          <w:lang w:val="pl-PL"/>
        </w:rPr>
        <w:t xml:space="preserve">Wykonawca odpowiada za </w:t>
      </w:r>
      <w:r w:rsidRPr="0007514D">
        <w:rPr>
          <w:rStyle w:val="Teksttreci"/>
          <w:lang w:val="pl-PL" w:eastAsia="pl-PL" w:bidi="pl-PL"/>
        </w:rPr>
        <w:t xml:space="preserve">ochronę </w:t>
      </w:r>
      <w:r w:rsidRPr="0007514D">
        <w:rPr>
          <w:rStyle w:val="Teksttreci"/>
          <w:lang w:val="pl-PL"/>
        </w:rPr>
        <w:t xml:space="preserve">instalacji i </w:t>
      </w:r>
      <w:r w:rsidRPr="0007514D">
        <w:rPr>
          <w:rStyle w:val="Teksttreci"/>
          <w:lang w:val="pl-PL" w:eastAsia="pl-PL" w:bidi="pl-PL"/>
        </w:rPr>
        <w:t xml:space="preserve">urządzeń </w:t>
      </w:r>
      <w:r w:rsidRPr="0007514D">
        <w:rPr>
          <w:rStyle w:val="Teksttreci"/>
          <w:lang w:val="pl-PL"/>
        </w:rPr>
        <w:t>zlokalizowanych na terenie inwestycji.</w:t>
      </w:r>
    </w:p>
    <w:p w14:paraId="5B146596" w14:textId="77777777" w:rsidR="008E71A8" w:rsidRPr="0007514D" w:rsidRDefault="006A5891">
      <w:pPr>
        <w:pStyle w:val="Nagwek20"/>
        <w:keepNext/>
        <w:keepLines/>
        <w:numPr>
          <w:ilvl w:val="2"/>
          <w:numId w:val="1"/>
        </w:numPr>
        <w:tabs>
          <w:tab w:val="left" w:pos="635"/>
        </w:tabs>
        <w:spacing w:line="233" w:lineRule="auto"/>
        <w:jc w:val="both"/>
        <w:rPr>
          <w:lang w:val="pl-PL"/>
        </w:rPr>
      </w:pPr>
      <w:bookmarkStart w:id="10" w:name="bookmark19"/>
      <w:r w:rsidRPr="0007514D">
        <w:rPr>
          <w:rStyle w:val="Nagwek2"/>
          <w:b/>
          <w:bCs/>
          <w:lang w:val="pl-PL" w:eastAsia="pl-PL" w:bidi="pl-PL"/>
        </w:rPr>
        <w:t xml:space="preserve">Bezpieczeństwo </w:t>
      </w:r>
      <w:r w:rsidRPr="0007514D">
        <w:rPr>
          <w:rStyle w:val="Nagwek2"/>
          <w:b/>
          <w:bCs/>
          <w:lang w:val="pl-PL"/>
        </w:rPr>
        <w:t>i higiena pracy</w:t>
      </w:r>
      <w:bookmarkEnd w:id="10"/>
    </w:p>
    <w:p w14:paraId="388A23AE" w14:textId="77777777" w:rsidR="008E71A8" w:rsidRPr="0007514D" w:rsidRDefault="006A5891">
      <w:pPr>
        <w:pStyle w:val="Teksttreci0"/>
        <w:spacing w:line="233" w:lineRule="auto"/>
        <w:jc w:val="both"/>
        <w:rPr>
          <w:lang w:val="pl-PL"/>
        </w:rPr>
      </w:pPr>
      <w:r w:rsidRPr="0007514D">
        <w:rPr>
          <w:rStyle w:val="Teksttreci"/>
          <w:lang w:val="pl-PL"/>
        </w:rPr>
        <w:t xml:space="preserve">Podczas realizacji </w:t>
      </w:r>
      <w:r w:rsidRPr="0007514D">
        <w:rPr>
          <w:rStyle w:val="Teksttreci"/>
          <w:lang w:val="pl-PL" w:eastAsia="pl-PL" w:bidi="pl-PL"/>
        </w:rPr>
        <w:t xml:space="preserve">robót </w:t>
      </w:r>
      <w:r w:rsidRPr="0007514D">
        <w:rPr>
          <w:rStyle w:val="Teksttreci"/>
          <w:lang w:val="pl-PL"/>
        </w:rPr>
        <w:t xml:space="preserve">Wykonawca </w:t>
      </w:r>
      <w:r w:rsidRPr="0007514D">
        <w:rPr>
          <w:rStyle w:val="Teksttreci"/>
          <w:lang w:val="pl-PL" w:eastAsia="pl-PL" w:bidi="pl-PL"/>
        </w:rPr>
        <w:t xml:space="preserve">będzie przestrzegać przepisów dotyczących bezpieczeństwa </w:t>
      </w:r>
      <w:r w:rsidRPr="0007514D">
        <w:rPr>
          <w:rStyle w:val="Teksttreci"/>
          <w:lang w:val="pl-PL"/>
        </w:rPr>
        <w:t>i higieny pracy.</w:t>
      </w:r>
    </w:p>
    <w:p w14:paraId="26878B2D" w14:textId="77777777" w:rsidR="008E71A8" w:rsidRPr="0007514D" w:rsidRDefault="006A5891">
      <w:pPr>
        <w:pStyle w:val="Teksttreci0"/>
        <w:spacing w:line="233" w:lineRule="auto"/>
        <w:ind w:firstLine="320"/>
        <w:jc w:val="both"/>
        <w:rPr>
          <w:lang w:val="pl-PL"/>
        </w:rPr>
      </w:pPr>
      <w:r w:rsidRPr="0007514D">
        <w:rPr>
          <w:rStyle w:val="Teksttreci"/>
          <w:lang w:val="pl-PL"/>
        </w:rPr>
        <w:t xml:space="preserve">Uznaje </w:t>
      </w:r>
      <w:r w:rsidRPr="0007514D">
        <w:rPr>
          <w:rStyle w:val="Teksttreci"/>
          <w:lang w:val="pl-PL" w:eastAsia="pl-PL" w:bidi="pl-PL"/>
        </w:rPr>
        <w:t xml:space="preserve">się, że </w:t>
      </w:r>
      <w:r w:rsidRPr="0007514D">
        <w:rPr>
          <w:rStyle w:val="Teksttreci"/>
          <w:lang w:val="pl-PL"/>
        </w:rPr>
        <w:t xml:space="preserve">wszelkie koszty </w:t>
      </w:r>
      <w:r w:rsidRPr="0007514D">
        <w:rPr>
          <w:rStyle w:val="Teksttreci"/>
          <w:lang w:val="pl-PL" w:eastAsia="pl-PL" w:bidi="pl-PL"/>
        </w:rPr>
        <w:t xml:space="preserve">związane </w:t>
      </w:r>
      <w:r w:rsidRPr="0007514D">
        <w:rPr>
          <w:rStyle w:val="Teksttreci"/>
          <w:lang w:val="pl-PL"/>
        </w:rPr>
        <w:t xml:space="preserve">z </w:t>
      </w:r>
      <w:r w:rsidRPr="0007514D">
        <w:rPr>
          <w:rStyle w:val="Teksttreci"/>
          <w:lang w:val="pl-PL" w:eastAsia="pl-PL" w:bidi="pl-PL"/>
        </w:rPr>
        <w:t xml:space="preserve">wypełnieniem wymagań określonych powyżej </w:t>
      </w:r>
      <w:r w:rsidRPr="0007514D">
        <w:rPr>
          <w:rStyle w:val="Teksttreci"/>
          <w:lang w:val="pl-PL"/>
        </w:rPr>
        <w:t xml:space="preserve">nie </w:t>
      </w:r>
      <w:r w:rsidRPr="0007514D">
        <w:rPr>
          <w:rStyle w:val="Teksttreci"/>
          <w:lang w:val="pl-PL" w:eastAsia="pl-PL" w:bidi="pl-PL"/>
        </w:rPr>
        <w:t xml:space="preserve">podlegają odrębnej zapłacie </w:t>
      </w:r>
      <w:r w:rsidRPr="0007514D">
        <w:rPr>
          <w:rStyle w:val="Teksttreci"/>
          <w:lang w:val="pl-PL"/>
        </w:rPr>
        <w:t xml:space="preserve">i </w:t>
      </w:r>
      <w:r w:rsidRPr="0007514D">
        <w:rPr>
          <w:rStyle w:val="Teksttreci"/>
          <w:lang w:val="pl-PL" w:eastAsia="pl-PL" w:bidi="pl-PL"/>
        </w:rPr>
        <w:t xml:space="preserve">są uwzględnione </w:t>
      </w:r>
      <w:r w:rsidRPr="0007514D">
        <w:rPr>
          <w:rStyle w:val="Teksttreci"/>
          <w:lang w:val="pl-PL"/>
        </w:rPr>
        <w:t>w cenie umownej.</w:t>
      </w:r>
    </w:p>
    <w:p w14:paraId="38F30355" w14:textId="77777777" w:rsidR="008E71A8" w:rsidRPr="0007514D" w:rsidRDefault="006A5891">
      <w:pPr>
        <w:pStyle w:val="Nagwek20"/>
        <w:keepNext/>
        <w:keepLines/>
        <w:numPr>
          <w:ilvl w:val="2"/>
          <w:numId w:val="1"/>
        </w:numPr>
        <w:tabs>
          <w:tab w:val="left" w:pos="635"/>
        </w:tabs>
        <w:spacing w:line="233" w:lineRule="auto"/>
        <w:jc w:val="both"/>
        <w:rPr>
          <w:lang w:val="pl-PL"/>
        </w:rPr>
      </w:pPr>
      <w:bookmarkStart w:id="11" w:name="bookmark21"/>
      <w:r w:rsidRPr="0007514D">
        <w:rPr>
          <w:rStyle w:val="Nagwek2"/>
          <w:b/>
          <w:bCs/>
          <w:lang w:val="pl-PL"/>
        </w:rPr>
        <w:t xml:space="preserve">Ochrona i utrzymanie </w:t>
      </w:r>
      <w:r w:rsidRPr="0007514D">
        <w:rPr>
          <w:rStyle w:val="Nagwek2"/>
          <w:b/>
          <w:bCs/>
          <w:lang w:val="pl-PL" w:eastAsia="pl-PL" w:bidi="pl-PL"/>
        </w:rPr>
        <w:t>robót</w:t>
      </w:r>
      <w:bookmarkEnd w:id="11"/>
    </w:p>
    <w:p w14:paraId="5DD3A061" w14:textId="77777777" w:rsidR="008E71A8" w:rsidRPr="0007514D" w:rsidRDefault="006A5891">
      <w:pPr>
        <w:pStyle w:val="Teksttreci0"/>
        <w:spacing w:line="233" w:lineRule="auto"/>
        <w:jc w:val="both"/>
        <w:rPr>
          <w:lang w:val="pl-PL"/>
        </w:rPr>
      </w:pPr>
      <w:r w:rsidRPr="0007514D">
        <w:rPr>
          <w:rStyle w:val="Teksttreci"/>
          <w:lang w:val="pl-PL"/>
        </w:rPr>
        <w:t xml:space="preserve">Wykonawca </w:t>
      </w:r>
      <w:r w:rsidRPr="0007514D">
        <w:rPr>
          <w:rStyle w:val="Teksttreci"/>
          <w:lang w:val="pl-PL" w:eastAsia="pl-PL" w:bidi="pl-PL"/>
        </w:rPr>
        <w:t xml:space="preserve">będzie </w:t>
      </w:r>
      <w:r w:rsidRPr="0007514D">
        <w:rPr>
          <w:rStyle w:val="Teksttreci"/>
          <w:lang w:val="pl-PL"/>
        </w:rPr>
        <w:t xml:space="preserve">odpowiedzialny za </w:t>
      </w:r>
      <w:r w:rsidRPr="0007514D">
        <w:rPr>
          <w:rStyle w:val="Teksttreci"/>
          <w:lang w:val="pl-PL" w:eastAsia="pl-PL" w:bidi="pl-PL"/>
        </w:rPr>
        <w:t xml:space="preserve">ochronę robót </w:t>
      </w:r>
      <w:r w:rsidRPr="0007514D">
        <w:rPr>
          <w:rStyle w:val="Teksttreci"/>
          <w:lang w:val="pl-PL"/>
        </w:rPr>
        <w:t xml:space="preserve">i za wszelkie </w:t>
      </w:r>
      <w:r w:rsidRPr="0007514D">
        <w:rPr>
          <w:rStyle w:val="Teksttreci"/>
          <w:lang w:val="pl-PL" w:eastAsia="pl-PL" w:bidi="pl-PL"/>
        </w:rPr>
        <w:t xml:space="preserve">materiały </w:t>
      </w:r>
      <w:r w:rsidRPr="0007514D">
        <w:rPr>
          <w:rStyle w:val="Teksttreci"/>
          <w:lang w:val="pl-PL"/>
        </w:rPr>
        <w:t xml:space="preserve">i </w:t>
      </w:r>
      <w:r w:rsidRPr="0007514D">
        <w:rPr>
          <w:rStyle w:val="Teksttreci"/>
          <w:lang w:val="pl-PL" w:eastAsia="pl-PL" w:bidi="pl-PL"/>
        </w:rPr>
        <w:t xml:space="preserve">urządzenia używane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od daty </w:t>
      </w:r>
      <w:r w:rsidRPr="0007514D">
        <w:rPr>
          <w:rStyle w:val="Teksttreci"/>
          <w:lang w:val="pl-PL" w:eastAsia="pl-PL" w:bidi="pl-PL"/>
        </w:rPr>
        <w:t xml:space="preserve">rozpoczęcia </w:t>
      </w:r>
      <w:r w:rsidRPr="0007514D">
        <w:rPr>
          <w:rStyle w:val="Teksttreci"/>
          <w:lang w:val="pl-PL"/>
        </w:rPr>
        <w:t>do daty odbioru ostatecznego.</w:t>
      </w:r>
    </w:p>
    <w:p w14:paraId="1ABC948A" w14:textId="77777777" w:rsidR="008E71A8" w:rsidRPr="0007514D" w:rsidRDefault="006A5891">
      <w:pPr>
        <w:pStyle w:val="Nagwek20"/>
        <w:keepNext/>
        <w:keepLines/>
        <w:numPr>
          <w:ilvl w:val="2"/>
          <w:numId w:val="1"/>
        </w:numPr>
        <w:tabs>
          <w:tab w:val="left" w:pos="635"/>
        </w:tabs>
        <w:spacing w:line="233" w:lineRule="auto"/>
        <w:jc w:val="both"/>
        <w:rPr>
          <w:lang w:val="pl-PL"/>
        </w:rPr>
      </w:pPr>
      <w:bookmarkStart w:id="12" w:name="bookmark23"/>
      <w:r w:rsidRPr="0007514D">
        <w:rPr>
          <w:rStyle w:val="Nagwek2"/>
          <w:b/>
          <w:bCs/>
          <w:lang w:val="pl-PL"/>
        </w:rPr>
        <w:t xml:space="preserve">Stosowanie </w:t>
      </w:r>
      <w:r w:rsidRPr="0007514D">
        <w:rPr>
          <w:rStyle w:val="Nagwek2"/>
          <w:b/>
          <w:bCs/>
          <w:lang w:val="pl-PL" w:eastAsia="pl-PL" w:bidi="pl-PL"/>
        </w:rPr>
        <w:t xml:space="preserve">się </w:t>
      </w:r>
      <w:r w:rsidRPr="0007514D">
        <w:rPr>
          <w:rStyle w:val="Nagwek2"/>
          <w:b/>
          <w:bCs/>
          <w:lang w:val="pl-PL"/>
        </w:rPr>
        <w:t xml:space="preserve">do prawa i innych </w:t>
      </w:r>
      <w:r w:rsidRPr="0007514D">
        <w:rPr>
          <w:rStyle w:val="Nagwek2"/>
          <w:b/>
          <w:bCs/>
          <w:lang w:val="pl-PL" w:eastAsia="pl-PL" w:bidi="pl-PL"/>
        </w:rPr>
        <w:t>przepisów</w:t>
      </w:r>
      <w:bookmarkEnd w:id="12"/>
    </w:p>
    <w:p w14:paraId="4F9B29CE" w14:textId="77777777" w:rsidR="008E71A8" w:rsidRPr="0007514D" w:rsidRDefault="006A5891">
      <w:pPr>
        <w:pStyle w:val="Teksttreci0"/>
        <w:spacing w:line="233" w:lineRule="auto"/>
        <w:jc w:val="both"/>
        <w:rPr>
          <w:lang w:val="pl-PL"/>
        </w:rPr>
      </w:pP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w:t>
      </w:r>
      <w:r w:rsidRPr="0007514D">
        <w:rPr>
          <w:rStyle w:val="Teksttreci"/>
          <w:lang w:val="pl-PL" w:eastAsia="pl-PL" w:bidi="pl-PL"/>
        </w:rPr>
        <w:t xml:space="preserve">znać </w:t>
      </w:r>
      <w:r w:rsidRPr="0007514D">
        <w:rPr>
          <w:rStyle w:val="Teksttreci"/>
          <w:lang w:val="pl-PL"/>
        </w:rPr>
        <w:t xml:space="preserve">wszelkie przepisy wydane przez organy administracji </w:t>
      </w:r>
      <w:r w:rsidRPr="0007514D">
        <w:rPr>
          <w:rStyle w:val="Teksttreci"/>
          <w:lang w:val="pl-PL" w:eastAsia="pl-PL" w:bidi="pl-PL"/>
        </w:rPr>
        <w:t xml:space="preserve">państwowej </w:t>
      </w:r>
      <w:r w:rsidRPr="0007514D">
        <w:rPr>
          <w:rStyle w:val="Teksttreci"/>
          <w:lang w:val="pl-PL"/>
        </w:rPr>
        <w:t xml:space="preserve">i </w:t>
      </w:r>
      <w:r w:rsidRPr="0007514D">
        <w:rPr>
          <w:rStyle w:val="Teksttreci"/>
          <w:lang w:val="pl-PL" w:eastAsia="pl-PL" w:bidi="pl-PL"/>
        </w:rPr>
        <w:t xml:space="preserve">samorządowej, które są </w:t>
      </w:r>
      <w:r w:rsidRPr="0007514D">
        <w:rPr>
          <w:rStyle w:val="Teksttreci"/>
          <w:lang w:val="pl-PL"/>
        </w:rPr>
        <w:t xml:space="preserve">w jakikolwiek </w:t>
      </w:r>
      <w:r w:rsidRPr="0007514D">
        <w:rPr>
          <w:rStyle w:val="Teksttreci"/>
          <w:lang w:val="pl-PL" w:eastAsia="pl-PL" w:bidi="pl-PL"/>
        </w:rPr>
        <w:t xml:space="preserve">sposób związane </w:t>
      </w:r>
      <w:r w:rsidRPr="0007514D">
        <w:rPr>
          <w:rStyle w:val="Teksttreci"/>
          <w:lang w:val="pl-PL"/>
        </w:rPr>
        <w:t xml:space="preserve">z robotami i </w:t>
      </w:r>
      <w:r w:rsidRPr="0007514D">
        <w:rPr>
          <w:rStyle w:val="Teksttreci"/>
          <w:lang w:val="pl-PL" w:eastAsia="pl-PL" w:bidi="pl-PL"/>
        </w:rPr>
        <w:t xml:space="preserve">będzie </w:t>
      </w:r>
      <w:r w:rsidRPr="0007514D">
        <w:rPr>
          <w:rStyle w:val="Teksttreci"/>
          <w:lang w:val="pl-PL"/>
        </w:rPr>
        <w:t xml:space="preserve">w </w:t>
      </w:r>
      <w:r w:rsidRPr="0007514D">
        <w:rPr>
          <w:rStyle w:val="Teksttreci"/>
          <w:lang w:val="pl-PL" w:eastAsia="pl-PL" w:bidi="pl-PL"/>
        </w:rPr>
        <w:t xml:space="preserve">pełni </w:t>
      </w:r>
      <w:r w:rsidRPr="0007514D">
        <w:rPr>
          <w:rStyle w:val="Teksttreci"/>
          <w:lang w:val="pl-PL"/>
        </w:rPr>
        <w:t xml:space="preserve">odpowiedzialny za przestrzeganie tych praw, </w:t>
      </w:r>
      <w:r w:rsidRPr="0007514D">
        <w:rPr>
          <w:rStyle w:val="Teksttreci"/>
          <w:lang w:val="pl-PL" w:eastAsia="pl-PL" w:bidi="pl-PL"/>
        </w:rPr>
        <w:t xml:space="preserve">przepisów </w:t>
      </w:r>
      <w:r w:rsidRPr="0007514D">
        <w:rPr>
          <w:rStyle w:val="Teksttreci"/>
          <w:lang w:val="pl-PL"/>
        </w:rPr>
        <w:t xml:space="preserve">i wytycznych podczas prowadzenia </w:t>
      </w:r>
      <w:r w:rsidRPr="0007514D">
        <w:rPr>
          <w:rStyle w:val="Teksttreci"/>
          <w:lang w:val="pl-PL" w:eastAsia="pl-PL" w:bidi="pl-PL"/>
        </w:rPr>
        <w:t>robót.</w:t>
      </w:r>
    </w:p>
    <w:p w14:paraId="0E9F9C1B" w14:textId="77777777" w:rsidR="008E71A8" w:rsidRPr="0007514D" w:rsidRDefault="006A5891">
      <w:pPr>
        <w:pStyle w:val="Teksttreci0"/>
        <w:spacing w:line="233" w:lineRule="auto"/>
        <w:jc w:val="both"/>
        <w:rPr>
          <w:lang w:val="pl-PL"/>
        </w:rPr>
      </w:pPr>
      <w:r w:rsidRPr="0007514D">
        <w:rPr>
          <w:rStyle w:val="Teksttreci"/>
          <w:lang w:val="pl-PL"/>
        </w:rPr>
        <w:t xml:space="preserve">Wykonawca </w:t>
      </w:r>
      <w:r w:rsidRPr="0007514D">
        <w:rPr>
          <w:rStyle w:val="Teksttreci"/>
          <w:lang w:val="pl-PL" w:eastAsia="pl-PL" w:bidi="pl-PL"/>
        </w:rPr>
        <w:t xml:space="preserve">będzie przestrzegać </w:t>
      </w:r>
      <w:r w:rsidRPr="0007514D">
        <w:rPr>
          <w:rStyle w:val="Teksttreci"/>
          <w:lang w:val="pl-PL"/>
        </w:rPr>
        <w:t xml:space="preserve">praw patentowych i </w:t>
      </w:r>
      <w:r w:rsidRPr="0007514D">
        <w:rPr>
          <w:rStyle w:val="Teksttreci"/>
          <w:lang w:val="pl-PL" w:eastAsia="pl-PL" w:bidi="pl-PL"/>
        </w:rPr>
        <w:t xml:space="preserve">będzie </w:t>
      </w:r>
      <w:r w:rsidRPr="0007514D">
        <w:rPr>
          <w:rStyle w:val="Teksttreci"/>
          <w:lang w:val="pl-PL"/>
        </w:rPr>
        <w:t xml:space="preserve">w </w:t>
      </w:r>
      <w:r w:rsidRPr="0007514D">
        <w:rPr>
          <w:rStyle w:val="Teksttreci"/>
          <w:lang w:val="pl-PL" w:eastAsia="pl-PL" w:bidi="pl-PL"/>
        </w:rPr>
        <w:t xml:space="preserve">pełni </w:t>
      </w:r>
      <w:r w:rsidRPr="0007514D">
        <w:rPr>
          <w:rStyle w:val="Teksttreci"/>
          <w:lang w:val="pl-PL"/>
        </w:rPr>
        <w:t xml:space="preserve">odpowiedzialny za </w:t>
      </w:r>
      <w:r w:rsidRPr="0007514D">
        <w:rPr>
          <w:rStyle w:val="Teksttreci"/>
          <w:lang w:val="pl-PL" w:eastAsia="pl-PL" w:bidi="pl-PL"/>
        </w:rPr>
        <w:t xml:space="preserve">wypełnienie </w:t>
      </w:r>
      <w:r w:rsidRPr="0007514D">
        <w:rPr>
          <w:rStyle w:val="Teksttreci"/>
          <w:lang w:val="pl-PL"/>
        </w:rPr>
        <w:t xml:space="preserve">wszelkich </w:t>
      </w:r>
      <w:r w:rsidRPr="0007514D">
        <w:rPr>
          <w:rStyle w:val="Teksttreci"/>
          <w:lang w:val="pl-PL" w:eastAsia="pl-PL" w:bidi="pl-PL"/>
        </w:rPr>
        <w:t xml:space="preserve">wymagań </w:t>
      </w:r>
      <w:r w:rsidRPr="0007514D">
        <w:rPr>
          <w:rStyle w:val="Teksttreci"/>
          <w:lang w:val="pl-PL"/>
        </w:rPr>
        <w:t xml:space="preserve">prawnych </w:t>
      </w:r>
      <w:r w:rsidRPr="0007514D">
        <w:rPr>
          <w:rStyle w:val="Teksttreci"/>
          <w:lang w:val="pl-PL" w:eastAsia="pl-PL" w:bidi="pl-PL"/>
        </w:rPr>
        <w:t xml:space="preserve">odnośnie </w:t>
      </w:r>
      <w:r w:rsidRPr="0007514D">
        <w:rPr>
          <w:rStyle w:val="Teksttreci"/>
          <w:lang w:val="pl-PL"/>
        </w:rPr>
        <w:t xml:space="preserve">wykorzystania opatentowanych </w:t>
      </w:r>
      <w:r w:rsidRPr="0007514D">
        <w:rPr>
          <w:rStyle w:val="Teksttreci"/>
          <w:lang w:val="pl-PL" w:eastAsia="pl-PL" w:bidi="pl-PL"/>
        </w:rPr>
        <w:t xml:space="preserve">urządzeń </w:t>
      </w:r>
      <w:r w:rsidRPr="0007514D">
        <w:rPr>
          <w:rStyle w:val="Teksttreci"/>
          <w:lang w:val="pl-PL"/>
        </w:rPr>
        <w:t xml:space="preserve">lub metod i w </w:t>
      </w:r>
      <w:r w:rsidRPr="0007514D">
        <w:rPr>
          <w:rStyle w:val="Teksttreci"/>
          <w:lang w:val="pl-PL" w:eastAsia="pl-PL" w:bidi="pl-PL"/>
        </w:rPr>
        <w:t xml:space="preserve">sposób ciągły będzie informować </w:t>
      </w:r>
      <w:r w:rsidRPr="0007514D">
        <w:rPr>
          <w:rStyle w:val="Teksttreci"/>
          <w:lang w:val="pl-PL"/>
        </w:rPr>
        <w:t xml:space="preserve">Inspektora nadzoru inwestorskiego o swoich </w:t>
      </w:r>
      <w:r w:rsidRPr="0007514D">
        <w:rPr>
          <w:rStyle w:val="Teksttreci"/>
          <w:lang w:val="pl-PL" w:eastAsia="pl-PL" w:bidi="pl-PL"/>
        </w:rPr>
        <w:t xml:space="preserve">działaniach, przedstawiając </w:t>
      </w:r>
      <w:r w:rsidRPr="0007514D">
        <w:rPr>
          <w:rStyle w:val="Teksttreci"/>
          <w:lang w:val="pl-PL"/>
        </w:rPr>
        <w:t xml:space="preserve">kopie </w:t>
      </w:r>
      <w:r w:rsidRPr="0007514D">
        <w:rPr>
          <w:rStyle w:val="Teksttreci"/>
          <w:lang w:val="pl-PL" w:eastAsia="pl-PL" w:bidi="pl-PL"/>
        </w:rPr>
        <w:t xml:space="preserve">zezwoleń </w:t>
      </w:r>
      <w:r w:rsidRPr="0007514D">
        <w:rPr>
          <w:rStyle w:val="Teksttreci"/>
          <w:lang w:val="pl-PL"/>
        </w:rPr>
        <w:t xml:space="preserve">i inne </w:t>
      </w:r>
      <w:r w:rsidRPr="0007514D">
        <w:rPr>
          <w:rStyle w:val="Teksttreci"/>
          <w:lang w:val="pl-PL" w:eastAsia="pl-PL" w:bidi="pl-PL"/>
        </w:rPr>
        <w:t xml:space="preserve">odnośne </w:t>
      </w:r>
      <w:r w:rsidRPr="0007514D">
        <w:rPr>
          <w:rStyle w:val="Teksttreci"/>
          <w:lang w:val="pl-PL"/>
        </w:rPr>
        <w:t>dokumenty.</w:t>
      </w:r>
    </w:p>
    <w:p w14:paraId="1C346A3D" w14:textId="77777777" w:rsidR="008E71A8" w:rsidRPr="0007514D" w:rsidRDefault="006A5891">
      <w:pPr>
        <w:pStyle w:val="Nagwek20"/>
        <w:keepNext/>
        <w:keepLines/>
        <w:numPr>
          <w:ilvl w:val="1"/>
          <w:numId w:val="1"/>
        </w:numPr>
        <w:tabs>
          <w:tab w:val="left" w:pos="456"/>
        </w:tabs>
        <w:spacing w:line="233" w:lineRule="auto"/>
        <w:jc w:val="both"/>
        <w:rPr>
          <w:lang w:val="pl-PL"/>
        </w:rPr>
      </w:pPr>
      <w:bookmarkStart w:id="13" w:name="bookmark25"/>
      <w:r w:rsidRPr="0007514D">
        <w:rPr>
          <w:rStyle w:val="Nagwek2"/>
          <w:b/>
          <w:bCs/>
          <w:lang w:val="pl-PL" w:eastAsia="pl-PL" w:bidi="pl-PL"/>
        </w:rPr>
        <w:t xml:space="preserve">Określenia </w:t>
      </w:r>
      <w:r w:rsidRPr="0007514D">
        <w:rPr>
          <w:rStyle w:val="Nagwek2"/>
          <w:b/>
          <w:bCs/>
          <w:lang w:val="pl-PL"/>
        </w:rPr>
        <w:t xml:space="preserve">podstawowe (definicje </w:t>
      </w:r>
      <w:r w:rsidRPr="0007514D">
        <w:rPr>
          <w:rStyle w:val="Nagwek2"/>
          <w:b/>
          <w:bCs/>
          <w:lang w:val="pl-PL" w:eastAsia="pl-PL" w:bidi="pl-PL"/>
        </w:rPr>
        <w:t>pojęć)</w:t>
      </w:r>
      <w:bookmarkEnd w:id="13"/>
    </w:p>
    <w:p w14:paraId="21DC6301" w14:textId="77777777" w:rsidR="008E71A8" w:rsidRPr="0007514D" w:rsidRDefault="006A5891">
      <w:pPr>
        <w:pStyle w:val="Nagwek20"/>
        <w:keepNext/>
        <w:keepLines/>
        <w:numPr>
          <w:ilvl w:val="2"/>
          <w:numId w:val="1"/>
        </w:numPr>
        <w:tabs>
          <w:tab w:val="left" w:pos="635"/>
        </w:tabs>
        <w:spacing w:line="233" w:lineRule="auto"/>
        <w:jc w:val="both"/>
        <w:rPr>
          <w:lang w:val="pl-PL"/>
        </w:rPr>
      </w:pPr>
      <w:r w:rsidRPr="0007514D">
        <w:rPr>
          <w:rStyle w:val="Nagwek2"/>
          <w:b/>
          <w:bCs/>
          <w:lang w:val="pl-PL" w:eastAsia="pl-PL" w:bidi="pl-PL"/>
        </w:rPr>
        <w:t xml:space="preserve">Określenia </w:t>
      </w:r>
      <w:r w:rsidRPr="0007514D">
        <w:rPr>
          <w:rStyle w:val="Nagwek2"/>
          <w:b/>
          <w:bCs/>
          <w:lang w:val="pl-PL"/>
        </w:rPr>
        <w:t xml:space="preserve">podstawowe </w:t>
      </w:r>
      <w:r w:rsidRPr="0007514D">
        <w:rPr>
          <w:rStyle w:val="Nagwek2"/>
          <w:b/>
          <w:bCs/>
          <w:lang w:val="pl-PL" w:eastAsia="pl-PL" w:bidi="pl-PL"/>
        </w:rPr>
        <w:t xml:space="preserve">dotyczące </w:t>
      </w:r>
      <w:r w:rsidRPr="0007514D">
        <w:rPr>
          <w:rStyle w:val="Nagwek2"/>
          <w:b/>
          <w:bCs/>
          <w:lang w:val="pl-PL"/>
        </w:rPr>
        <w:t xml:space="preserve">wykonywania wszystkich </w:t>
      </w:r>
      <w:r w:rsidRPr="0007514D">
        <w:rPr>
          <w:rStyle w:val="Nagwek2"/>
          <w:b/>
          <w:bCs/>
          <w:lang w:val="pl-PL" w:eastAsia="pl-PL" w:bidi="pl-PL"/>
        </w:rPr>
        <w:t>rodzajów robót</w:t>
      </w:r>
    </w:p>
    <w:p w14:paraId="1ECEE3B9" w14:textId="77777777" w:rsidR="008E71A8" w:rsidRPr="0007514D" w:rsidRDefault="006A5891">
      <w:pPr>
        <w:pStyle w:val="Teksttreci0"/>
        <w:numPr>
          <w:ilvl w:val="0"/>
          <w:numId w:val="2"/>
        </w:numPr>
        <w:tabs>
          <w:tab w:val="left" w:pos="381"/>
        </w:tabs>
        <w:spacing w:line="233" w:lineRule="auto"/>
        <w:ind w:left="320" w:hanging="320"/>
        <w:jc w:val="both"/>
        <w:rPr>
          <w:lang w:val="pl-PL"/>
        </w:rPr>
      </w:pPr>
      <w:r w:rsidRPr="0007514D">
        <w:rPr>
          <w:rStyle w:val="Teksttreci"/>
          <w:b/>
          <w:bCs/>
          <w:lang w:val="pl-PL"/>
        </w:rPr>
        <w:t xml:space="preserve">Obiekt budowlany </w:t>
      </w:r>
      <w:r w:rsidRPr="0007514D">
        <w:rPr>
          <w:rStyle w:val="Teksttreci"/>
          <w:lang w:val="pl-PL"/>
        </w:rPr>
        <w:t xml:space="preserve">- budynek, budowla </w:t>
      </w:r>
      <w:r w:rsidRPr="0007514D">
        <w:rPr>
          <w:rStyle w:val="Teksttreci"/>
          <w:lang w:val="pl-PL" w:eastAsia="pl-PL" w:bidi="pl-PL"/>
        </w:rPr>
        <w:t xml:space="preserve">bądź </w:t>
      </w:r>
      <w:r w:rsidRPr="0007514D">
        <w:rPr>
          <w:rStyle w:val="Teksttreci"/>
          <w:lang w:val="pl-PL"/>
        </w:rPr>
        <w:t xml:space="preserve">obiekt </w:t>
      </w:r>
      <w:r w:rsidRPr="0007514D">
        <w:rPr>
          <w:rStyle w:val="Teksttreci"/>
          <w:lang w:val="pl-PL" w:eastAsia="pl-PL" w:bidi="pl-PL"/>
        </w:rPr>
        <w:t xml:space="preserve">małej </w:t>
      </w:r>
      <w:r w:rsidRPr="0007514D">
        <w:rPr>
          <w:rStyle w:val="Teksttreci"/>
          <w:lang w:val="pl-PL"/>
        </w:rPr>
        <w:t xml:space="preserve">architektury, wraz z instalacjami </w:t>
      </w:r>
      <w:r w:rsidRPr="0007514D">
        <w:rPr>
          <w:rStyle w:val="Teksttreci"/>
          <w:lang w:val="pl-PL" w:eastAsia="pl-PL" w:bidi="pl-PL"/>
        </w:rPr>
        <w:t xml:space="preserve">zapewniającymi możliwość użytkowania </w:t>
      </w:r>
      <w:r w:rsidRPr="0007514D">
        <w:rPr>
          <w:rStyle w:val="Teksttreci"/>
          <w:lang w:val="pl-PL"/>
        </w:rPr>
        <w:t xml:space="preserve">obiektu zgodnie z jego przeznaczeniem, wzniesiony z </w:t>
      </w:r>
      <w:r w:rsidRPr="0007514D">
        <w:rPr>
          <w:rStyle w:val="Teksttreci"/>
          <w:lang w:val="pl-PL" w:eastAsia="pl-PL" w:bidi="pl-PL"/>
        </w:rPr>
        <w:t xml:space="preserve">użyciem wyrobów </w:t>
      </w:r>
      <w:r w:rsidRPr="0007514D">
        <w:rPr>
          <w:rStyle w:val="Teksttreci"/>
          <w:lang w:val="pl-PL"/>
        </w:rPr>
        <w:t>budowlanych</w:t>
      </w:r>
    </w:p>
    <w:p w14:paraId="0202F931" w14:textId="77777777" w:rsidR="008E71A8" w:rsidRPr="0007514D" w:rsidRDefault="006A5891">
      <w:pPr>
        <w:pStyle w:val="Teksttreci0"/>
        <w:numPr>
          <w:ilvl w:val="0"/>
          <w:numId w:val="2"/>
        </w:numPr>
        <w:tabs>
          <w:tab w:val="left" w:pos="381"/>
        </w:tabs>
        <w:spacing w:line="233" w:lineRule="auto"/>
        <w:ind w:left="320" w:hanging="320"/>
        <w:jc w:val="both"/>
        <w:rPr>
          <w:lang w:val="pl-PL"/>
        </w:rPr>
      </w:pPr>
      <w:r w:rsidRPr="0007514D">
        <w:rPr>
          <w:rStyle w:val="Teksttreci"/>
          <w:b/>
          <w:bCs/>
          <w:lang w:val="pl-PL"/>
        </w:rPr>
        <w:t xml:space="preserve">Budynek </w:t>
      </w:r>
      <w:r w:rsidRPr="0007514D">
        <w:rPr>
          <w:rStyle w:val="Teksttreci"/>
          <w:lang w:val="pl-PL"/>
        </w:rPr>
        <w:t xml:space="preserve">- obiekt budowlany, </w:t>
      </w:r>
      <w:r w:rsidRPr="0007514D">
        <w:rPr>
          <w:rStyle w:val="Teksttreci"/>
          <w:lang w:val="pl-PL" w:eastAsia="pl-PL" w:bidi="pl-PL"/>
        </w:rPr>
        <w:t xml:space="preserve">który </w:t>
      </w:r>
      <w:r w:rsidRPr="0007514D">
        <w:rPr>
          <w:rStyle w:val="Teksttreci"/>
          <w:lang w:val="pl-PL"/>
        </w:rPr>
        <w:t xml:space="preserve">jest trwale </w:t>
      </w:r>
      <w:r w:rsidRPr="0007514D">
        <w:rPr>
          <w:rStyle w:val="Teksttreci"/>
          <w:lang w:val="pl-PL" w:eastAsia="pl-PL" w:bidi="pl-PL"/>
        </w:rPr>
        <w:t xml:space="preserve">związany </w:t>
      </w:r>
      <w:r w:rsidRPr="0007514D">
        <w:rPr>
          <w:rStyle w:val="Teksttreci"/>
          <w:lang w:val="pl-PL"/>
        </w:rPr>
        <w:t xml:space="preserve">z gruntem, wydzielony z przestrzeni za </w:t>
      </w:r>
      <w:r w:rsidRPr="0007514D">
        <w:rPr>
          <w:rStyle w:val="Teksttreci"/>
          <w:lang w:val="pl-PL" w:eastAsia="pl-PL" w:bidi="pl-PL"/>
        </w:rPr>
        <w:t xml:space="preserve">pomocą przegród </w:t>
      </w:r>
      <w:r w:rsidRPr="0007514D">
        <w:rPr>
          <w:rStyle w:val="Teksttreci"/>
          <w:lang w:val="pl-PL"/>
        </w:rPr>
        <w:t>budowlanych oraz posiada fundamenty i dach;</w:t>
      </w:r>
    </w:p>
    <w:p w14:paraId="471E7D21" w14:textId="77777777" w:rsidR="008E71A8" w:rsidRPr="0007514D" w:rsidRDefault="006A5891">
      <w:pPr>
        <w:pStyle w:val="Teksttreci0"/>
        <w:numPr>
          <w:ilvl w:val="0"/>
          <w:numId w:val="2"/>
        </w:numPr>
        <w:tabs>
          <w:tab w:val="left" w:pos="381"/>
        </w:tabs>
        <w:spacing w:line="233" w:lineRule="auto"/>
        <w:ind w:left="320" w:hanging="320"/>
        <w:jc w:val="both"/>
        <w:rPr>
          <w:lang w:val="pl-PL"/>
        </w:rPr>
      </w:pPr>
      <w:r w:rsidRPr="0007514D">
        <w:rPr>
          <w:rStyle w:val="Teksttreci"/>
          <w:b/>
          <w:bCs/>
          <w:lang w:val="pl-PL"/>
        </w:rPr>
        <w:t xml:space="preserve">Budowla </w:t>
      </w:r>
      <w:r w:rsidRPr="0007514D">
        <w:rPr>
          <w:rStyle w:val="Teksttreci"/>
          <w:lang w:val="pl-PL"/>
        </w:rPr>
        <w:t xml:space="preserve">- </w:t>
      </w:r>
      <w:r w:rsidRPr="0007514D">
        <w:rPr>
          <w:rStyle w:val="Teksttreci"/>
          <w:lang w:val="pl-PL" w:eastAsia="pl-PL" w:bidi="pl-PL"/>
        </w:rPr>
        <w:t xml:space="preserve">każdy </w:t>
      </w:r>
      <w:r w:rsidRPr="0007514D">
        <w:rPr>
          <w:rStyle w:val="Teksttreci"/>
          <w:lang w:val="pl-PL"/>
        </w:rPr>
        <w:t xml:space="preserve">obiekt budowlany nie </w:t>
      </w:r>
      <w:r w:rsidRPr="0007514D">
        <w:rPr>
          <w:rStyle w:val="Teksttreci"/>
          <w:lang w:val="pl-PL" w:eastAsia="pl-PL" w:bidi="pl-PL"/>
        </w:rPr>
        <w:t xml:space="preserve">będący </w:t>
      </w:r>
      <w:r w:rsidRPr="0007514D">
        <w:rPr>
          <w:rStyle w:val="Teksttreci"/>
          <w:lang w:val="pl-PL"/>
        </w:rPr>
        <w:t xml:space="preserve">budynkiem lub obiektem </w:t>
      </w:r>
      <w:r w:rsidRPr="0007514D">
        <w:rPr>
          <w:rStyle w:val="Teksttreci"/>
          <w:lang w:val="pl-PL" w:eastAsia="pl-PL" w:bidi="pl-PL"/>
        </w:rPr>
        <w:t xml:space="preserve">małej </w:t>
      </w:r>
      <w:r w:rsidRPr="0007514D">
        <w:rPr>
          <w:rStyle w:val="Teksttreci"/>
          <w:lang w:val="pl-PL"/>
        </w:rPr>
        <w:t xml:space="preserve">architektury, jak: lotniska, drogi, linie kolejowe, mosty, wiadukty, estakady, tunele, przepusty, sieci techniczne, wolno </w:t>
      </w:r>
      <w:r w:rsidRPr="0007514D">
        <w:rPr>
          <w:rStyle w:val="Teksttreci"/>
          <w:lang w:val="pl-PL" w:eastAsia="pl-PL" w:bidi="pl-PL"/>
        </w:rPr>
        <w:t xml:space="preserve">stojące </w:t>
      </w:r>
      <w:r w:rsidRPr="0007514D">
        <w:rPr>
          <w:rStyle w:val="Teksttreci"/>
          <w:lang w:val="pl-PL"/>
        </w:rPr>
        <w:t xml:space="preserve">maszty antenowe, wolno </w:t>
      </w:r>
      <w:r w:rsidRPr="0007514D">
        <w:rPr>
          <w:rStyle w:val="Teksttreci"/>
          <w:lang w:val="pl-PL" w:eastAsia="pl-PL" w:bidi="pl-PL"/>
        </w:rPr>
        <w:t xml:space="preserve">stojące </w:t>
      </w:r>
      <w:r w:rsidRPr="0007514D">
        <w:rPr>
          <w:rStyle w:val="Teksttreci"/>
          <w:lang w:val="pl-PL"/>
        </w:rPr>
        <w:t xml:space="preserve">trwale </w:t>
      </w:r>
      <w:r w:rsidRPr="0007514D">
        <w:rPr>
          <w:rStyle w:val="Teksttreci"/>
          <w:lang w:val="pl-PL" w:eastAsia="pl-PL" w:bidi="pl-PL"/>
        </w:rPr>
        <w:t xml:space="preserve">związane </w:t>
      </w:r>
      <w:r w:rsidRPr="0007514D">
        <w:rPr>
          <w:rStyle w:val="Teksttreci"/>
          <w:lang w:val="pl-PL"/>
        </w:rPr>
        <w:t xml:space="preserve">z gruntem </w:t>
      </w:r>
      <w:r w:rsidRPr="0007514D">
        <w:rPr>
          <w:rStyle w:val="Teksttreci"/>
          <w:lang w:val="pl-PL" w:eastAsia="pl-PL" w:bidi="pl-PL"/>
        </w:rPr>
        <w:t xml:space="preserve">urządzenia </w:t>
      </w:r>
      <w:r w:rsidRPr="0007514D">
        <w:rPr>
          <w:rStyle w:val="Teksttreci"/>
          <w:lang w:val="pl-PL"/>
        </w:rPr>
        <w:t xml:space="preserve">reklamowe, budowle ziemne, obronne (fortyfikacje), ochronne, hydrotechniczne, zbiorniki, wolno </w:t>
      </w:r>
      <w:r w:rsidRPr="0007514D">
        <w:rPr>
          <w:rStyle w:val="Teksttreci"/>
          <w:lang w:val="pl-PL" w:eastAsia="pl-PL" w:bidi="pl-PL"/>
        </w:rPr>
        <w:t xml:space="preserve">stojące </w:t>
      </w:r>
      <w:r w:rsidRPr="0007514D">
        <w:rPr>
          <w:rStyle w:val="Teksttreci"/>
          <w:lang w:val="pl-PL"/>
        </w:rPr>
        <w:t xml:space="preserve">instalacje </w:t>
      </w:r>
      <w:r w:rsidRPr="0007514D">
        <w:rPr>
          <w:rStyle w:val="Teksttreci"/>
          <w:lang w:val="pl-PL" w:eastAsia="pl-PL" w:bidi="pl-PL"/>
        </w:rPr>
        <w:t xml:space="preserve">przemysłowe </w:t>
      </w:r>
      <w:r w:rsidRPr="0007514D">
        <w:rPr>
          <w:rStyle w:val="Teksttreci"/>
          <w:lang w:val="pl-PL"/>
        </w:rPr>
        <w:t xml:space="preserve">lub </w:t>
      </w:r>
      <w:r w:rsidRPr="0007514D">
        <w:rPr>
          <w:rStyle w:val="Teksttreci"/>
          <w:lang w:val="pl-PL" w:eastAsia="pl-PL" w:bidi="pl-PL"/>
        </w:rPr>
        <w:t xml:space="preserve">urządzenia </w:t>
      </w:r>
      <w:r w:rsidRPr="0007514D">
        <w:rPr>
          <w:rStyle w:val="Teksttreci"/>
          <w:lang w:val="pl-PL"/>
        </w:rPr>
        <w:t xml:space="preserve">techniczne, oczyszczalnie </w:t>
      </w:r>
      <w:r w:rsidRPr="0007514D">
        <w:rPr>
          <w:rStyle w:val="Teksttreci"/>
          <w:lang w:val="pl-PL" w:eastAsia="pl-PL" w:bidi="pl-PL"/>
        </w:rPr>
        <w:t xml:space="preserve">ścieków, składowiska odpadów, </w:t>
      </w:r>
      <w:r w:rsidRPr="0007514D">
        <w:rPr>
          <w:rStyle w:val="Teksttreci"/>
          <w:lang w:val="pl-PL"/>
        </w:rPr>
        <w:t xml:space="preserve">stacje uzdatniania wody, konstrukcje oporowe, nadziemne i podziemne </w:t>
      </w:r>
      <w:r w:rsidRPr="0007514D">
        <w:rPr>
          <w:rStyle w:val="Teksttreci"/>
          <w:lang w:val="pl-PL" w:eastAsia="pl-PL" w:bidi="pl-PL"/>
        </w:rPr>
        <w:t xml:space="preserve">przejścia </w:t>
      </w:r>
      <w:r w:rsidRPr="0007514D">
        <w:rPr>
          <w:rStyle w:val="Teksttreci"/>
          <w:lang w:val="pl-PL"/>
        </w:rPr>
        <w:t xml:space="preserve">dla pieszych, sieci uzbrojenia terenu, budowle sportowe, cmentarze, pomniki, a </w:t>
      </w:r>
      <w:r w:rsidRPr="0007514D">
        <w:rPr>
          <w:rStyle w:val="Teksttreci"/>
          <w:lang w:val="pl-PL" w:eastAsia="pl-PL" w:bidi="pl-PL"/>
        </w:rPr>
        <w:t xml:space="preserve">także części </w:t>
      </w:r>
      <w:r w:rsidRPr="0007514D">
        <w:rPr>
          <w:rStyle w:val="Teksttreci"/>
          <w:lang w:val="pl-PL"/>
        </w:rPr>
        <w:t xml:space="preserve">budowlane </w:t>
      </w:r>
      <w:r w:rsidRPr="0007514D">
        <w:rPr>
          <w:rStyle w:val="Teksttreci"/>
          <w:lang w:val="pl-PL" w:eastAsia="pl-PL" w:bidi="pl-PL"/>
        </w:rPr>
        <w:t xml:space="preserve">urządzeń </w:t>
      </w:r>
      <w:r w:rsidRPr="0007514D">
        <w:rPr>
          <w:rStyle w:val="Teksttreci"/>
          <w:lang w:val="pl-PL"/>
        </w:rPr>
        <w:t xml:space="preserve">technicznych </w:t>
      </w:r>
      <w:r w:rsidRPr="0007514D">
        <w:rPr>
          <w:rStyle w:val="Teksttreci"/>
          <w:lang w:val="pl-PL" w:eastAsia="pl-PL" w:bidi="pl-PL"/>
        </w:rPr>
        <w:t xml:space="preserve">(kotłów, pieców przemysłowych </w:t>
      </w:r>
      <w:r w:rsidRPr="0007514D">
        <w:rPr>
          <w:rStyle w:val="Teksttreci"/>
          <w:lang w:val="pl-PL"/>
        </w:rPr>
        <w:t xml:space="preserve">i innych </w:t>
      </w:r>
      <w:r w:rsidRPr="0007514D">
        <w:rPr>
          <w:rStyle w:val="Teksttreci"/>
          <w:lang w:val="pl-PL" w:eastAsia="pl-PL" w:bidi="pl-PL"/>
        </w:rPr>
        <w:t xml:space="preserve">urządzeń) </w:t>
      </w:r>
      <w:r w:rsidRPr="0007514D">
        <w:rPr>
          <w:rStyle w:val="Teksttreci"/>
          <w:lang w:val="pl-PL"/>
        </w:rPr>
        <w:t xml:space="preserve">oraz fundamenty pod maszyny i </w:t>
      </w:r>
      <w:r w:rsidRPr="0007514D">
        <w:rPr>
          <w:rStyle w:val="Teksttreci"/>
          <w:lang w:val="pl-PL" w:eastAsia="pl-PL" w:bidi="pl-PL"/>
        </w:rPr>
        <w:t xml:space="preserve">urządzenia, </w:t>
      </w:r>
      <w:r w:rsidRPr="0007514D">
        <w:rPr>
          <w:rStyle w:val="Teksttreci"/>
          <w:lang w:val="pl-PL"/>
        </w:rPr>
        <w:t xml:space="preserve">jako </w:t>
      </w:r>
      <w:r w:rsidRPr="0007514D">
        <w:rPr>
          <w:rStyle w:val="Teksttreci"/>
          <w:lang w:val="pl-PL" w:eastAsia="pl-PL" w:bidi="pl-PL"/>
        </w:rPr>
        <w:t xml:space="preserve">odrębne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 xml:space="preserve">technicznym </w:t>
      </w:r>
      <w:r w:rsidRPr="0007514D">
        <w:rPr>
          <w:rStyle w:val="Teksttreci"/>
          <w:lang w:val="pl-PL" w:eastAsia="pl-PL" w:bidi="pl-PL"/>
        </w:rPr>
        <w:t xml:space="preserve">części przedmiotów składających się </w:t>
      </w:r>
      <w:r w:rsidRPr="0007514D">
        <w:rPr>
          <w:rStyle w:val="Teksttreci"/>
          <w:lang w:val="pl-PL"/>
        </w:rPr>
        <w:t xml:space="preserve">na </w:t>
      </w:r>
      <w:r w:rsidRPr="0007514D">
        <w:rPr>
          <w:rStyle w:val="Teksttreci"/>
          <w:lang w:val="pl-PL" w:eastAsia="pl-PL" w:bidi="pl-PL"/>
        </w:rPr>
        <w:t>całość użytkową;</w:t>
      </w:r>
    </w:p>
    <w:p w14:paraId="77B33AE5" w14:textId="77777777" w:rsidR="008E71A8" w:rsidRPr="0007514D" w:rsidRDefault="006A5891">
      <w:pPr>
        <w:pStyle w:val="Teksttreci0"/>
        <w:numPr>
          <w:ilvl w:val="0"/>
          <w:numId w:val="2"/>
        </w:numPr>
        <w:tabs>
          <w:tab w:val="left" w:pos="381"/>
        </w:tabs>
        <w:spacing w:line="233" w:lineRule="auto"/>
        <w:ind w:left="320" w:hanging="320"/>
        <w:jc w:val="both"/>
        <w:rPr>
          <w:lang w:val="pl-PL"/>
        </w:rPr>
      </w:pPr>
      <w:r w:rsidRPr="0007514D">
        <w:rPr>
          <w:rStyle w:val="Teksttreci"/>
          <w:b/>
          <w:bCs/>
          <w:lang w:val="pl-PL"/>
        </w:rPr>
        <w:t xml:space="preserve">Obiekt liniowy </w:t>
      </w:r>
      <w:r w:rsidRPr="0007514D">
        <w:rPr>
          <w:rStyle w:val="Teksttreci"/>
          <w:lang w:val="pl-PL"/>
        </w:rPr>
        <w:t xml:space="preserve">- obiekt budowlany, </w:t>
      </w:r>
      <w:r w:rsidRPr="0007514D">
        <w:rPr>
          <w:rStyle w:val="Teksttreci"/>
          <w:lang w:val="pl-PL" w:eastAsia="pl-PL" w:bidi="pl-PL"/>
        </w:rPr>
        <w:t xml:space="preserve">którego </w:t>
      </w:r>
      <w:r w:rsidRPr="0007514D">
        <w:rPr>
          <w:rStyle w:val="Teksttreci"/>
          <w:lang w:val="pl-PL"/>
        </w:rPr>
        <w:t xml:space="preserve">charakterystycznym parametrem jest </w:t>
      </w:r>
      <w:r w:rsidRPr="0007514D">
        <w:rPr>
          <w:rStyle w:val="Teksttreci"/>
          <w:lang w:val="pl-PL" w:eastAsia="pl-PL" w:bidi="pl-PL"/>
        </w:rPr>
        <w:t xml:space="preserve">długość, </w:t>
      </w:r>
      <w:r w:rsidRPr="0007514D">
        <w:rPr>
          <w:rStyle w:val="Teksttreci"/>
          <w:lang w:val="pl-PL"/>
        </w:rPr>
        <w:t xml:space="preserve">w </w:t>
      </w:r>
      <w:r w:rsidRPr="0007514D">
        <w:rPr>
          <w:rStyle w:val="Teksttreci"/>
          <w:lang w:val="pl-PL" w:eastAsia="pl-PL" w:bidi="pl-PL"/>
        </w:rPr>
        <w:t xml:space="preserve">szczególności </w:t>
      </w:r>
      <w:r w:rsidRPr="0007514D">
        <w:rPr>
          <w:rStyle w:val="Teksttreci"/>
          <w:lang w:val="pl-PL"/>
        </w:rPr>
        <w:t xml:space="preserve">droga wraz ze zjazdami, linia kolejowa, </w:t>
      </w:r>
      <w:r w:rsidRPr="0007514D">
        <w:rPr>
          <w:rStyle w:val="Teksttreci"/>
          <w:lang w:val="pl-PL" w:eastAsia="pl-PL" w:bidi="pl-PL"/>
        </w:rPr>
        <w:t xml:space="preserve">wodociąg, kanał, gazociąg, ciepłociąg, rurociąg, </w:t>
      </w:r>
      <w:r w:rsidRPr="0007514D">
        <w:rPr>
          <w:rStyle w:val="Teksttreci"/>
          <w:lang w:val="pl-PL"/>
        </w:rPr>
        <w:t xml:space="preserve">linia i trakcja elektroenergetyczna, linia kablowa nadziemna i umieszczona </w:t>
      </w:r>
      <w:r w:rsidRPr="0007514D">
        <w:rPr>
          <w:rStyle w:val="Teksttreci"/>
          <w:lang w:val="pl-PL" w:eastAsia="pl-PL" w:bidi="pl-PL"/>
        </w:rPr>
        <w:t xml:space="preserve">bezpośrednio </w:t>
      </w:r>
      <w:r w:rsidRPr="0007514D">
        <w:rPr>
          <w:rStyle w:val="Teksttreci"/>
          <w:lang w:val="pl-PL"/>
        </w:rPr>
        <w:t xml:space="preserve">w ziemi, podziemna, </w:t>
      </w:r>
      <w:r w:rsidRPr="0007514D">
        <w:rPr>
          <w:rStyle w:val="Teksttreci"/>
          <w:lang w:val="pl-PL" w:eastAsia="pl-PL" w:bidi="pl-PL"/>
        </w:rPr>
        <w:t xml:space="preserve">wał </w:t>
      </w:r>
      <w:r w:rsidRPr="0007514D">
        <w:rPr>
          <w:rStyle w:val="Teksttreci"/>
          <w:lang w:val="pl-PL"/>
        </w:rPr>
        <w:t xml:space="preserve">przeciwpowodziowy oraz kanalizacja kablowa, przy czym kable w niej zainstalowane nie </w:t>
      </w:r>
      <w:r w:rsidRPr="0007514D">
        <w:rPr>
          <w:rStyle w:val="Teksttreci"/>
          <w:lang w:val="pl-PL" w:eastAsia="pl-PL" w:bidi="pl-PL"/>
        </w:rPr>
        <w:t xml:space="preserve">stanowią </w:t>
      </w:r>
      <w:r w:rsidRPr="0007514D">
        <w:rPr>
          <w:rStyle w:val="Teksttreci"/>
          <w:lang w:val="pl-PL"/>
        </w:rPr>
        <w:t xml:space="preserve">obiektu budowlanego lub jego </w:t>
      </w:r>
      <w:r w:rsidRPr="0007514D">
        <w:rPr>
          <w:rStyle w:val="Teksttreci"/>
          <w:lang w:val="pl-PL" w:eastAsia="pl-PL" w:bidi="pl-PL"/>
        </w:rPr>
        <w:t xml:space="preserve">części </w:t>
      </w:r>
      <w:r w:rsidRPr="0007514D">
        <w:rPr>
          <w:rStyle w:val="Teksttreci"/>
          <w:lang w:val="pl-PL"/>
        </w:rPr>
        <w:t xml:space="preserve">ani </w:t>
      </w:r>
      <w:r w:rsidRPr="0007514D">
        <w:rPr>
          <w:rStyle w:val="Teksttreci"/>
          <w:lang w:val="pl-PL" w:eastAsia="pl-PL" w:bidi="pl-PL"/>
        </w:rPr>
        <w:t xml:space="preserve">urządzenia </w:t>
      </w:r>
      <w:r w:rsidRPr="0007514D">
        <w:rPr>
          <w:rStyle w:val="Teksttreci"/>
          <w:lang w:val="pl-PL"/>
        </w:rPr>
        <w:t>budowlanego;</w:t>
      </w:r>
    </w:p>
    <w:p w14:paraId="31E76737" w14:textId="77777777" w:rsidR="008E71A8" w:rsidRPr="0007514D" w:rsidRDefault="006A5891">
      <w:pPr>
        <w:pStyle w:val="Teksttreci0"/>
        <w:numPr>
          <w:ilvl w:val="0"/>
          <w:numId w:val="2"/>
        </w:numPr>
        <w:tabs>
          <w:tab w:val="left" w:pos="381"/>
        </w:tabs>
        <w:spacing w:line="233" w:lineRule="auto"/>
        <w:jc w:val="both"/>
        <w:rPr>
          <w:lang w:val="pl-PL"/>
        </w:rPr>
      </w:pPr>
      <w:r w:rsidRPr="0007514D">
        <w:rPr>
          <w:rStyle w:val="Teksttreci"/>
          <w:b/>
          <w:bCs/>
          <w:lang w:val="pl-PL"/>
        </w:rPr>
        <w:t xml:space="preserve">Obiekty </w:t>
      </w:r>
      <w:r w:rsidRPr="0007514D">
        <w:rPr>
          <w:rStyle w:val="Teksttreci"/>
          <w:b/>
          <w:bCs/>
          <w:lang w:val="pl-PL" w:eastAsia="pl-PL" w:bidi="pl-PL"/>
        </w:rPr>
        <w:t xml:space="preserve">małej </w:t>
      </w:r>
      <w:r w:rsidRPr="0007514D">
        <w:rPr>
          <w:rStyle w:val="Teksttreci"/>
          <w:b/>
          <w:bCs/>
          <w:lang w:val="pl-PL"/>
        </w:rPr>
        <w:t xml:space="preserve">architektury </w:t>
      </w:r>
      <w:r w:rsidRPr="0007514D">
        <w:rPr>
          <w:rStyle w:val="Teksttreci"/>
          <w:lang w:val="pl-PL"/>
        </w:rPr>
        <w:t xml:space="preserve">- niewielkie obiekty, a w </w:t>
      </w:r>
      <w:r w:rsidRPr="0007514D">
        <w:rPr>
          <w:rStyle w:val="Teksttreci"/>
          <w:lang w:val="pl-PL" w:eastAsia="pl-PL" w:bidi="pl-PL"/>
        </w:rPr>
        <w:t>szczególności:</w:t>
      </w:r>
    </w:p>
    <w:p w14:paraId="156F84EC" w14:textId="77777777" w:rsidR="008E71A8" w:rsidRPr="0007514D" w:rsidRDefault="006A5891">
      <w:pPr>
        <w:pStyle w:val="Teksttreci0"/>
        <w:numPr>
          <w:ilvl w:val="0"/>
          <w:numId w:val="3"/>
        </w:numPr>
        <w:tabs>
          <w:tab w:val="left" w:pos="661"/>
        </w:tabs>
        <w:ind w:firstLine="320"/>
        <w:jc w:val="both"/>
        <w:rPr>
          <w:lang w:val="pl-PL"/>
        </w:rPr>
      </w:pPr>
      <w:r w:rsidRPr="0007514D">
        <w:rPr>
          <w:rStyle w:val="Teksttreci"/>
          <w:lang w:val="pl-PL"/>
        </w:rPr>
        <w:t xml:space="preserve">kultu religijnego, jak: kapliczki, </w:t>
      </w:r>
      <w:r w:rsidRPr="0007514D">
        <w:rPr>
          <w:rStyle w:val="Teksttreci"/>
          <w:lang w:val="pl-PL" w:eastAsia="pl-PL" w:bidi="pl-PL"/>
        </w:rPr>
        <w:t xml:space="preserve">krzyże przydrożne, </w:t>
      </w:r>
      <w:r w:rsidRPr="0007514D">
        <w:rPr>
          <w:rStyle w:val="Teksttreci"/>
          <w:lang w:val="pl-PL"/>
        </w:rPr>
        <w:t>figury,</w:t>
      </w:r>
    </w:p>
    <w:p w14:paraId="724B0056" w14:textId="77777777" w:rsidR="008E71A8" w:rsidRPr="0007514D" w:rsidRDefault="006A5891">
      <w:pPr>
        <w:pStyle w:val="Teksttreci0"/>
        <w:numPr>
          <w:ilvl w:val="0"/>
          <w:numId w:val="3"/>
        </w:numPr>
        <w:tabs>
          <w:tab w:val="left" w:pos="661"/>
        </w:tabs>
        <w:ind w:firstLine="320"/>
        <w:jc w:val="both"/>
        <w:rPr>
          <w:lang w:val="pl-PL"/>
        </w:rPr>
      </w:pPr>
      <w:r w:rsidRPr="0007514D">
        <w:rPr>
          <w:rStyle w:val="Teksttreci"/>
          <w:lang w:val="pl-PL" w:eastAsia="pl-PL" w:bidi="pl-PL"/>
        </w:rPr>
        <w:t xml:space="preserve">posągi, </w:t>
      </w:r>
      <w:r w:rsidRPr="0007514D">
        <w:rPr>
          <w:rStyle w:val="Teksttreci"/>
          <w:lang w:val="pl-PL"/>
        </w:rPr>
        <w:t>wodotryski i inne obiekty architektury ogrodowej,</w:t>
      </w:r>
    </w:p>
    <w:p w14:paraId="4258E2B2" w14:textId="77777777" w:rsidR="008E71A8" w:rsidRPr="0007514D" w:rsidRDefault="006A5891">
      <w:pPr>
        <w:pStyle w:val="Teksttreci0"/>
        <w:numPr>
          <w:ilvl w:val="0"/>
          <w:numId w:val="3"/>
        </w:numPr>
        <w:tabs>
          <w:tab w:val="left" w:pos="661"/>
        </w:tabs>
        <w:ind w:firstLine="320"/>
        <w:jc w:val="both"/>
        <w:rPr>
          <w:lang w:val="pl-PL"/>
        </w:rPr>
      </w:pPr>
      <w:r w:rsidRPr="0007514D">
        <w:rPr>
          <w:rStyle w:val="Teksttreci"/>
          <w:lang w:val="pl-PL" w:eastAsia="pl-PL" w:bidi="pl-PL"/>
        </w:rPr>
        <w:t xml:space="preserve">użytkowe służące </w:t>
      </w:r>
      <w:r w:rsidRPr="0007514D">
        <w:rPr>
          <w:rStyle w:val="Teksttreci"/>
          <w:lang w:val="pl-PL"/>
        </w:rPr>
        <w:t xml:space="preserve">rekreacji codziennej i utrzymaniu </w:t>
      </w:r>
      <w:r w:rsidRPr="0007514D">
        <w:rPr>
          <w:rStyle w:val="Teksttreci"/>
          <w:lang w:val="pl-PL" w:eastAsia="pl-PL" w:bidi="pl-PL"/>
        </w:rPr>
        <w:t xml:space="preserve">porządku, </w:t>
      </w:r>
      <w:r w:rsidRPr="0007514D">
        <w:rPr>
          <w:rStyle w:val="Teksttreci"/>
          <w:lang w:val="pl-PL"/>
        </w:rPr>
        <w:t xml:space="preserve">jak: piaskownice, </w:t>
      </w:r>
      <w:r w:rsidRPr="0007514D">
        <w:rPr>
          <w:rStyle w:val="Teksttreci"/>
          <w:lang w:val="pl-PL" w:eastAsia="pl-PL" w:bidi="pl-PL"/>
        </w:rPr>
        <w:t xml:space="preserve">huśtawki, </w:t>
      </w:r>
      <w:r w:rsidRPr="0007514D">
        <w:rPr>
          <w:rStyle w:val="Teksttreci"/>
          <w:lang w:val="pl-PL"/>
        </w:rPr>
        <w:t xml:space="preserve">drabinki, </w:t>
      </w:r>
      <w:r w:rsidRPr="0007514D">
        <w:rPr>
          <w:rStyle w:val="Teksttreci"/>
          <w:lang w:val="pl-PL" w:eastAsia="pl-PL" w:bidi="pl-PL"/>
        </w:rPr>
        <w:t>śmietniki.</w:t>
      </w:r>
    </w:p>
    <w:p w14:paraId="66FD9F74" w14:textId="77777777" w:rsidR="008E71A8" w:rsidRPr="0007514D" w:rsidRDefault="006A5891">
      <w:pPr>
        <w:pStyle w:val="Teksttreci0"/>
        <w:numPr>
          <w:ilvl w:val="0"/>
          <w:numId w:val="2"/>
        </w:numPr>
        <w:tabs>
          <w:tab w:val="left" w:pos="298"/>
        </w:tabs>
        <w:ind w:left="320" w:hanging="320"/>
        <w:jc w:val="both"/>
        <w:rPr>
          <w:lang w:val="pl-PL"/>
        </w:rPr>
      </w:pPr>
      <w:r w:rsidRPr="0007514D">
        <w:rPr>
          <w:rStyle w:val="Teksttreci"/>
          <w:b/>
          <w:bCs/>
          <w:lang w:val="pl-PL"/>
        </w:rPr>
        <w:lastRenderedPageBreak/>
        <w:t xml:space="preserve">Tymczasowy obiekt budowlany </w:t>
      </w:r>
      <w:r w:rsidRPr="0007514D">
        <w:rPr>
          <w:rStyle w:val="Teksttreci"/>
          <w:lang w:val="pl-PL"/>
        </w:rPr>
        <w:t xml:space="preserve">- obiekt budowlany przeznaczony do czasowego </w:t>
      </w:r>
      <w:r w:rsidRPr="0007514D">
        <w:rPr>
          <w:rStyle w:val="Teksttreci"/>
          <w:lang w:val="pl-PL" w:eastAsia="pl-PL" w:bidi="pl-PL"/>
        </w:rPr>
        <w:t xml:space="preserve">użytkowania </w:t>
      </w:r>
      <w:r w:rsidRPr="0007514D">
        <w:rPr>
          <w:rStyle w:val="Teksttreci"/>
          <w:lang w:val="pl-PL"/>
        </w:rPr>
        <w:t xml:space="preserve">w okresie </w:t>
      </w:r>
      <w:r w:rsidRPr="0007514D">
        <w:rPr>
          <w:rStyle w:val="Teksttreci"/>
          <w:lang w:val="pl-PL" w:eastAsia="pl-PL" w:bidi="pl-PL"/>
        </w:rPr>
        <w:t xml:space="preserve">krótszym </w:t>
      </w:r>
      <w:r w:rsidRPr="0007514D">
        <w:rPr>
          <w:rStyle w:val="Teksttreci"/>
          <w:lang w:val="pl-PL"/>
        </w:rPr>
        <w:t xml:space="preserve">od jego </w:t>
      </w:r>
      <w:r w:rsidRPr="0007514D">
        <w:rPr>
          <w:rStyle w:val="Teksttreci"/>
          <w:lang w:val="pl-PL" w:eastAsia="pl-PL" w:bidi="pl-PL"/>
        </w:rPr>
        <w:t xml:space="preserve">trwałości </w:t>
      </w:r>
      <w:r w:rsidRPr="0007514D">
        <w:rPr>
          <w:rStyle w:val="Teksttreci"/>
          <w:lang w:val="pl-PL"/>
        </w:rPr>
        <w:t xml:space="preserve">technicznej, przewidziany do przeniesienia w inne miejsce lub </w:t>
      </w:r>
      <w:r w:rsidRPr="0007514D">
        <w:rPr>
          <w:rStyle w:val="Teksttreci"/>
          <w:lang w:val="pl-PL" w:eastAsia="pl-PL" w:bidi="pl-PL"/>
        </w:rPr>
        <w:t xml:space="preserve">rozbiórki,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obiekt budowlany </w:t>
      </w:r>
      <w:r w:rsidRPr="0007514D">
        <w:rPr>
          <w:rStyle w:val="Teksttreci"/>
          <w:lang w:val="pl-PL" w:eastAsia="pl-PL" w:bidi="pl-PL"/>
        </w:rPr>
        <w:t xml:space="preserve">niepołączony </w:t>
      </w:r>
      <w:r w:rsidRPr="0007514D">
        <w:rPr>
          <w:rStyle w:val="Teksttreci"/>
          <w:lang w:val="pl-PL"/>
        </w:rPr>
        <w:t xml:space="preserve">trwale z gruntem, jak strzelnice, kioski uliczne, pawilony </w:t>
      </w:r>
      <w:r w:rsidRPr="0007514D">
        <w:rPr>
          <w:rStyle w:val="Teksttreci"/>
          <w:lang w:val="pl-PL" w:eastAsia="pl-PL" w:bidi="pl-PL"/>
        </w:rPr>
        <w:t xml:space="preserve">sprzedaży </w:t>
      </w:r>
      <w:r w:rsidRPr="0007514D">
        <w:rPr>
          <w:rStyle w:val="Teksttreci"/>
          <w:lang w:val="pl-PL"/>
        </w:rPr>
        <w:t xml:space="preserve">ulicznej i wystawowe, </w:t>
      </w:r>
      <w:proofErr w:type="spellStart"/>
      <w:r w:rsidRPr="0007514D">
        <w:rPr>
          <w:rStyle w:val="Teksttreci"/>
          <w:lang w:val="pl-PL"/>
        </w:rPr>
        <w:t>przekrycia</w:t>
      </w:r>
      <w:proofErr w:type="spellEnd"/>
      <w:r w:rsidRPr="0007514D">
        <w:rPr>
          <w:rStyle w:val="Teksttreci"/>
          <w:lang w:val="pl-PL"/>
        </w:rPr>
        <w:t xml:space="preserve"> namiotowe i </w:t>
      </w:r>
      <w:r w:rsidRPr="0007514D">
        <w:rPr>
          <w:rStyle w:val="Teksttreci"/>
          <w:lang w:val="pl-PL" w:eastAsia="pl-PL" w:bidi="pl-PL"/>
        </w:rPr>
        <w:t xml:space="preserve">powłoki </w:t>
      </w:r>
      <w:r w:rsidRPr="0007514D">
        <w:rPr>
          <w:rStyle w:val="Teksttreci"/>
          <w:lang w:val="pl-PL"/>
        </w:rPr>
        <w:t xml:space="preserve">pneumatyczne, </w:t>
      </w:r>
      <w:r w:rsidRPr="0007514D">
        <w:rPr>
          <w:rStyle w:val="Teksttreci"/>
          <w:lang w:val="pl-PL" w:eastAsia="pl-PL" w:bidi="pl-PL"/>
        </w:rPr>
        <w:t xml:space="preserve">urządzenia </w:t>
      </w:r>
      <w:r w:rsidRPr="0007514D">
        <w:rPr>
          <w:rStyle w:val="Teksttreci"/>
          <w:lang w:val="pl-PL"/>
        </w:rPr>
        <w:t>rozrywkowe, barakowozy, obiekty kontenerowe;</w:t>
      </w:r>
    </w:p>
    <w:p w14:paraId="2ADB0859" w14:textId="77777777" w:rsidR="008E71A8" w:rsidRPr="0007514D" w:rsidRDefault="006A5891">
      <w:pPr>
        <w:pStyle w:val="Teksttreci0"/>
        <w:numPr>
          <w:ilvl w:val="0"/>
          <w:numId w:val="2"/>
        </w:numPr>
        <w:tabs>
          <w:tab w:val="left" w:pos="298"/>
        </w:tabs>
        <w:ind w:left="320" w:hanging="320"/>
        <w:jc w:val="both"/>
        <w:rPr>
          <w:lang w:val="pl-PL"/>
        </w:rPr>
      </w:pPr>
      <w:r w:rsidRPr="0007514D">
        <w:rPr>
          <w:rStyle w:val="Teksttreci"/>
          <w:b/>
          <w:bCs/>
          <w:lang w:val="pl-PL" w:eastAsia="pl-PL" w:bidi="pl-PL"/>
        </w:rPr>
        <w:t xml:space="preserve">Urządzenia </w:t>
      </w:r>
      <w:r w:rsidRPr="0007514D">
        <w:rPr>
          <w:rStyle w:val="Teksttreci"/>
          <w:b/>
          <w:bCs/>
          <w:lang w:val="pl-PL"/>
        </w:rPr>
        <w:t xml:space="preserve">budowlane </w:t>
      </w:r>
      <w:r w:rsidRPr="0007514D">
        <w:rPr>
          <w:rStyle w:val="Teksttreci"/>
          <w:lang w:val="pl-PL"/>
        </w:rPr>
        <w:t xml:space="preserve">- </w:t>
      </w:r>
      <w:r w:rsidRPr="0007514D">
        <w:rPr>
          <w:rStyle w:val="Teksttreci"/>
          <w:lang w:val="pl-PL" w:eastAsia="pl-PL" w:bidi="pl-PL"/>
        </w:rPr>
        <w:t xml:space="preserve">urządzenia </w:t>
      </w:r>
      <w:r w:rsidRPr="0007514D">
        <w:rPr>
          <w:rStyle w:val="Teksttreci"/>
          <w:lang w:val="pl-PL"/>
        </w:rPr>
        <w:t xml:space="preserve">techniczne </w:t>
      </w:r>
      <w:r w:rsidRPr="0007514D">
        <w:rPr>
          <w:rStyle w:val="Teksttreci"/>
          <w:lang w:val="pl-PL" w:eastAsia="pl-PL" w:bidi="pl-PL"/>
        </w:rPr>
        <w:t xml:space="preserve">związane </w:t>
      </w:r>
      <w:r w:rsidRPr="0007514D">
        <w:rPr>
          <w:rStyle w:val="Teksttreci"/>
          <w:lang w:val="pl-PL"/>
        </w:rPr>
        <w:t xml:space="preserve">z obiektem budowlanym </w:t>
      </w:r>
      <w:r w:rsidRPr="0007514D">
        <w:rPr>
          <w:rStyle w:val="Teksttreci"/>
          <w:lang w:val="pl-PL" w:eastAsia="pl-PL" w:bidi="pl-PL"/>
        </w:rPr>
        <w:t xml:space="preserve">zapewniające możliwość użytkowania </w:t>
      </w:r>
      <w:r w:rsidRPr="0007514D">
        <w:rPr>
          <w:rStyle w:val="Teksttreci"/>
          <w:lang w:val="pl-PL"/>
        </w:rPr>
        <w:t xml:space="preserve">obiektu zgodnie z jego przeznaczeniem, jak </w:t>
      </w:r>
      <w:r w:rsidRPr="0007514D">
        <w:rPr>
          <w:rStyle w:val="Teksttreci"/>
          <w:lang w:val="pl-PL" w:eastAsia="pl-PL" w:bidi="pl-PL"/>
        </w:rPr>
        <w:t xml:space="preserve">przyłącza </w:t>
      </w:r>
      <w:r w:rsidRPr="0007514D">
        <w:rPr>
          <w:rStyle w:val="Teksttreci"/>
          <w:lang w:val="pl-PL"/>
        </w:rPr>
        <w:t xml:space="preserve">i </w:t>
      </w:r>
      <w:r w:rsidRPr="0007514D">
        <w:rPr>
          <w:rStyle w:val="Teksttreci"/>
          <w:lang w:val="pl-PL" w:eastAsia="pl-PL" w:bidi="pl-PL"/>
        </w:rPr>
        <w:t xml:space="preserve">urządzenia </w:t>
      </w:r>
      <w:r w:rsidRPr="0007514D">
        <w:rPr>
          <w:rStyle w:val="Teksttreci"/>
          <w:lang w:val="pl-PL"/>
        </w:rPr>
        <w:t xml:space="preserve">instalacyjne, w tym </w:t>
      </w:r>
      <w:r w:rsidRPr="0007514D">
        <w:rPr>
          <w:rStyle w:val="Teksttreci"/>
          <w:lang w:val="pl-PL" w:eastAsia="pl-PL" w:bidi="pl-PL"/>
        </w:rPr>
        <w:t xml:space="preserve">służące </w:t>
      </w:r>
      <w:r w:rsidRPr="0007514D">
        <w:rPr>
          <w:rStyle w:val="Teksttreci"/>
          <w:lang w:val="pl-PL"/>
        </w:rPr>
        <w:t xml:space="preserve">oczyszczaniu lub gromadzeniu </w:t>
      </w:r>
      <w:r w:rsidRPr="0007514D">
        <w:rPr>
          <w:rStyle w:val="Teksttreci"/>
          <w:lang w:val="pl-PL" w:eastAsia="pl-PL" w:bidi="pl-PL"/>
        </w:rPr>
        <w:t xml:space="preserve">ścieków,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przejazdy, ogrodzenia, place postojowe i place pod </w:t>
      </w:r>
      <w:r w:rsidRPr="0007514D">
        <w:rPr>
          <w:rStyle w:val="Teksttreci"/>
          <w:lang w:val="pl-PL" w:eastAsia="pl-PL" w:bidi="pl-PL"/>
        </w:rPr>
        <w:t>śmietniki;</w:t>
      </w:r>
    </w:p>
    <w:p w14:paraId="2FDC04B1" w14:textId="77777777" w:rsidR="008E71A8" w:rsidRPr="0007514D" w:rsidRDefault="006A5891">
      <w:pPr>
        <w:pStyle w:val="Teksttreci0"/>
        <w:numPr>
          <w:ilvl w:val="0"/>
          <w:numId w:val="2"/>
        </w:numPr>
        <w:tabs>
          <w:tab w:val="left" w:pos="298"/>
        </w:tabs>
        <w:ind w:left="320" w:hanging="320"/>
        <w:jc w:val="both"/>
        <w:rPr>
          <w:lang w:val="pl-PL"/>
        </w:rPr>
      </w:pPr>
      <w:r w:rsidRPr="0007514D">
        <w:rPr>
          <w:rStyle w:val="Teksttreci"/>
          <w:b/>
          <w:bCs/>
          <w:lang w:val="pl-PL"/>
        </w:rPr>
        <w:t xml:space="preserve">Budowa </w:t>
      </w:r>
      <w:r w:rsidRPr="0007514D">
        <w:rPr>
          <w:rStyle w:val="Teksttreci"/>
          <w:lang w:val="pl-PL"/>
        </w:rPr>
        <w:t xml:space="preserve">- wykonywanie obiektu budowlanego w </w:t>
      </w:r>
      <w:r w:rsidRPr="0007514D">
        <w:rPr>
          <w:rStyle w:val="Teksttreci"/>
          <w:lang w:val="pl-PL" w:eastAsia="pl-PL" w:bidi="pl-PL"/>
        </w:rPr>
        <w:t xml:space="preserve">określonym </w:t>
      </w:r>
      <w:r w:rsidRPr="0007514D">
        <w:rPr>
          <w:rStyle w:val="Teksttreci"/>
          <w:lang w:val="pl-PL"/>
        </w:rPr>
        <w:t xml:space="preserve">miejscu, a </w:t>
      </w:r>
      <w:r w:rsidRPr="0007514D">
        <w:rPr>
          <w:rStyle w:val="Teksttreci"/>
          <w:lang w:val="pl-PL" w:eastAsia="pl-PL" w:bidi="pl-PL"/>
        </w:rPr>
        <w:t xml:space="preserve">także </w:t>
      </w:r>
      <w:r w:rsidRPr="0007514D">
        <w:rPr>
          <w:rStyle w:val="Teksttreci"/>
          <w:lang w:val="pl-PL"/>
        </w:rPr>
        <w:t>odbudowa, rozbudowa, nadbudowa obiektu budowlanego;</w:t>
      </w:r>
    </w:p>
    <w:p w14:paraId="26ACC348" w14:textId="77777777" w:rsidR="008E71A8" w:rsidRPr="0007514D" w:rsidRDefault="006A5891">
      <w:pPr>
        <w:pStyle w:val="Teksttreci0"/>
        <w:numPr>
          <w:ilvl w:val="0"/>
          <w:numId w:val="2"/>
        </w:numPr>
        <w:tabs>
          <w:tab w:val="left" w:pos="298"/>
        </w:tabs>
        <w:ind w:left="320" w:hanging="320"/>
        <w:jc w:val="both"/>
        <w:rPr>
          <w:lang w:val="pl-PL"/>
        </w:rPr>
      </w:pPr>
      <w:r w:rsidRPr="0007514D">
        <w:rPr>
          <w:rStyle w:val="Teksttreci"/>
          <w:b/>
          <w:bCs/>
          <w:lang w:val="pl-PL"/>
        </w:rPr>
        <w:t xml:space="preserve">Roboty budowlane </w:t>
      </w:r>
      <w:r w:rsidRPr="0007514D">
        <w:rPr>
          <w:rStyle w:val="Teksttreci"/>
          <w:lang w:val="pl-PL"/>
        </w:rPr>
        <w:t xml:space="preserve">- budowa, a </w:t>
      </w:r>
      <w:r w:rsidRPr="0007514D">
        <w:rPr>
          <w:rStyle w:val="Teksttreci"/>
          <w:lang w:val="pl-PL" w:eastAsia="pl-PL" w:bidi="pl-PL"/>
        </w:rPr>
        <w:t xml:space="preserve">także </w:t>
      </w:r>
      <w:r w:rsidRPr="0007514D">
        <w:rPr>
          <w:rStyle w:val="Teksttreci"/>
          <w:lang w:val="pl-PL"/>
        </w:rPr>
        <w:t xml:space="preserve">prace </w:t>
      </w:r>
      <w:r w:rsidRPr="0007514D">
        <w:rPr>
          <w:rStyle w:val="Teksttreci"/>
          <w:lang w:val="pl-PL" w:eastAsia="pl-PL" w:bidi="pl-PL"/>
        </w:rPr>
        <w:t xml:space="preserve">polegające </w:t>
      </w:r>
      <w:r w:rsidRPr="0007514D">
        <w:rPr>
          <w:rStyle w:val="Teksttreci"/>
          <w:lang w:val="pl-PL"/>
        </w:rPr>
        <w:t xml:space="preserve">na przebudowie, </w:t>
      </w:r>
      <w:r w:rsidRPr="0007514D">
        <w:rPr>
          <w:rStyle w:val="Teksttreci"/>
          <w:lang w:val="pl-PL" w:eastAsia="pl-PL" w:bidi="pl-PL"/>
        </w:rPr>
        <w:t xml:space="preserve">montażu, </w:t>
      </w:r>
      <w:r w:rsidRPr="0007514D">
        <w:rPr>
          <w:rStyle w:val="Teksttreci"/>
          <w:lang w:val="pl-PL"/>
        </w:rPr>
        <w:t xml:space="preserve">remoncie lub </w:t>
      </w:r>
      <w:r w:rsidRPr="0007514D">
        <w:rPr>
          <w:rStyle w:val="Teksttreci"/>
          <w:lang w:val="pl-PL" w:eastAsia="pl-PL" w:bidi="pl-PL"/>
        </w:rPr>
        <w:t xml:space="preserve">rozbiórce </w:t>
      </w:r>
      <w:r w:rsidRPr="0007514D">
        <w:rPr>
          <w:rStyle w:val="Teksttreci"/>
          <w:lang w:val="pl-PL"/>
        </w:rPr>
        <w:t>obiektu budowlanego;</w:t>
      </w:r>
    </w:p>
    <w:p w14:paraId="4CCC77D9"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Przebudowa </w:t>
      </w:r>
      <w:r w:rsidRPr="0007514D">
        <w:rPr>
          <w:rStyle w:val="Teksttreci"/>
          <w:lang w:val="pl-PL"/>
        </w:rPr>
        <w:t xml:space="preserve">- wykonywanie </w:t>
      </w:r>
      <w:r w:rsidRPr="0007514D">
        <w:rPr>
          <w:rStyle w:val="Teksttreci"/>
          <w:lang w:val="pl-PL" w:eastAsia="pl-PL" w:bidi="pl-PL"/>
        </w:rPr>
        <w:t xml:space="preserve">robót </w:t>
      </w:r>
      <w:r w:rsidRPr="0007514D">
        <w:rPr>
          <w:rStyle w:val="Teksttreci"/>
          <w:lang w:val="pl-PL"/>
        </w:rPr>
        <w:t xml:space="preserve">budowlanych, w wyniku </w:t>
      </w:r>
      <w:r w:rsidRPr="0007514D">
        <w:rPr>
          <w:rStyle w:val="Teksttreci"/>
          <w:lang w:val="pl-PL" w:eastAsia="pl-PL" w:bidi="pl-PL"/>
        </w:rPr>
        <w:t xml:space="preserve">których następuje </w:t>
      </w:r>
      <w:r w:rsidRPr="0007514D">
        <w:rPr>
          <w:rStyle w:val="Teksttreci"/>
          <w:lang w:val="pl-PL"/>
        </w:rPr>
        <w:t xml:space="preserve">zmiana </w:t>
      </w:r>
      <w:r w:rsidRPr="0007514D">
        <w:rPr>
          <w:rStyle w:val="Teksttreci"/>
          <w:lang w:val="pl-PL" w:eastAsia="pl-PL" w:bidi="pl-PL"/>
        </w:rPr>
        <w:t xml:space="preserve">parametrów użytkowych </w:t>
      </w:r>
      <w:r w:rsidRPr="0007514D">
        <w:rPr>
          <w:rStyle w:val="Teksttreci"/>
          <w:lang w:val="pl-PL"/>
        </w:rPr>
        <w:t xml:space="preserve">lub technicznych </w:t>
      </w:r>
      <w:r w:rsidRPr="0007514D">
        <w:rPr>
          <w:rStyle w:val="Teksttreci"/>
          <w:lang w:val="pl-PL" w:eastAsia="pl-PL" w:bidi="pl-PL"/>
        </w:rPr>
        <w:t xml:space="preserve">istniejącego </w:t>
      </w:r>
      <w:r w:rsidRPr="0007514D">
        <w:rPr>
          <w:rStyle w:val="Teksttreci"/>
          <w:lang w:val="pl-PL"/>
        </w:rPr>
        <w:t xml:space="preserve">obiektu budowlanego, z </w:t>
      </w:r>
      <w:r w:rsidRPr="0007514D">
        <w:rPr>
          <w:rStyle w:val="Teksttreci"/>
          <w:lang w:val="pl-PL" w:eastAsia="pl-PL" w:bidi="pl-PL"/>
        </w:rPr>
        <w:t xml:space="preserve">wyjątkiem </w:t>
      </w:r>
      <w:r w:rsidRPr="0007514D">
        <w:rPr>
          <w:rStyle w:val="Teksttreci"/>
          <w:lang w:val="pl-PL"/>
        </w:rPr>
        <w:t xml:space="preserve">charakterystycznych </w:t>
      </w:r>
      <w:r w:rsidRPr="0007514D">
        <w:rPr>
          <w:rStyle w:val="Teksttreci"/>
          <w:lang w:val="pl-PL" w:eastAsia="pl-PL" w:bidi="pl-PL"/>
        </w:rPr>
        <w:t xml:space="preserve">parametrów, </w:t>
      </w:r>
      <w:r w:rsidRPr="0007514D">
        <w:rPr>
          <w:rStyle w:val="Teksttreci"/>
          <w:lang w:val="pl-PL"/>
        </w:rPr>
        <w:t xml:space="preserve">jak: kubatura, powierzchnia zabudowy, </w:t>
      </w:r>
      <w:r w:rsidRPr="0007514D">
        <w:rPr>
          <w:rStyle w:val="Teksttreci"/>
          <w:lang w:val="pl-PL" w:eastAsia="pl-PL" w:bidi="pl-PL"/>
        </w:rPr>
        <w:t xml:space="preserve">wysokość długość, szerokość bądź </w:t>
      </w:r>
      <w:r w:rsidRPr="0007514D">
        <w:rPr>
          <w:rStyle w:val="Teksttreci"/>
          <w:lang w:val="pl-PL"/>
        </w:rPr>
        <w:t xml:space="preserve">liczba kondygnacji, w przypadku </w:t>
      </w:r>
      <w:r w:rsidRPr="0007514D">
        <w:rPr>
          <w:rStyle w:val="Teksttreci"/>
          <w:lang w:val="pl-PL" w:eastAsia="pl-PL" w:bidi="pl-PL"/>
        </w:rPr>
        <w:t xml:space="preserve">dróg </w:t>
      </w:r>
      <w:r w:rsidRPr="0007514D">
        <w:rPr>
          <w:rStyle w:val="Teksttreci"/>
          <w:lang w:val="pl-PL"/>
        </w:rPr>
        <w:t xml:space="preserve">dopuszczalne zmiany charakterystycznych </w:t>
      </w:r>
      <w:r w:rsidRPr="0007514D">
        <w:rPr>
          <w:rStyle w:val="Teksttreci"/>
          <w:lang w:val="pl-PL" w:eastAsia="pl-PL" w:bidi="pl-PL"/>
        </w:rPr>
        <w:t xml:space="preserve">parametrów </w:t>
      </w:r>
      <w:r w:rsidRPr="0007514D">
        <w:rPr>
          <w:rStyle w:val="Teksttreci"/>
          <w:lang w:val="pl-PL"/>
        </w:rPr>
        <w:t xml:space="preserve">w zakresie </w:t>
      </w:r>
      <w:r w:rsidRPr="0007514D">
        <w:rPr>
          <w:rStyle w:val="Teksttreci"/>
          <w:lang w:val="pl-PL" w:eastAsia="pl-PL" w:bidi="pl-PL"/>
        </w:rPr>
        <w:t xml:space="preserve">niewymagającym </w:t>
      </w:r>
      <w:r w:rsidRPr="0007514D">
        <w:rPr>
          <w:rStyle w:val="Teksttreci"/>
          <w:lang w:val="pl-PL"/>
        </w:rPr>
        <w:t>zmiany granic pasa drogowego;</w:t>
      </w:r>
    </w:p>
    <w:p w14:paraId="5B1E9FBD"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Remont </w:t>
      </w:r>
      <w:r w:rsidRPr="0007514D">
        <w:rPr>
          <w:rStyle w:val="Teksttreci"/>
          <w:lang w:val="pl-PL"/>
        </w:rPr>
        <w:t xml:space="preserve">- wykonywanie w </w:t>
      </w:r>
      <w:r w:rsidRPr="0007514D">
        <w:rPr>
          <w:rStyle w:val="Teksttreci"/>
          <w:lang w:val="pl-PL" w:eastAsia="pl-PL" w:bidi="pl-PL"/>
        </w:rPr>
        <w:t xml:space="preserve">istniejącym </w:t>
      </w:r>
      <w:r w:rsidRPr="0007514D">
        <w:rPr>
          <w:rStyle w:val="Teksttreci"/>
          <w:lang w:val="pl-PL"/>
        </w:rPr>
        <w:t xml:space="preserve">obiekcie budowlanym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polegających </w:t>
      </w:r>
      <w:r w:rsidRPr="0007514D">
        <w:rPr>
          <w:rStyle w:val="Teksttreci"/>
          <w:lang w:val="pl-PL"/>
        </w:rPr>
        <w:t xml:space="preserve">na odtworzeniu stanu pierwotnego, a </w:t>
      </w:r>
      <w:r w:rsidRPr="0007514D">
        <w:rPr>
          <w:rStyle w:val="Teksttreci"/>
          <w:lang w:val="pl-PL" w:eastAsia="pl-PL" w:bidi="pl-PL"/>
        </w:rPr>
        <w:t xml:space="preserve">niestanowiących bieżącej </w:t>
      </w:r>
      <w:r w:rsidRPr="0007514D">
        <w:rPr>
          <w:rStyle w:val="Teksttreci"/>
          <w:lang w:val="pl-PL"/>
        </w:rPr>
        <w:t xml:space="preserve">konserwacji, przy czym dopuszcza </w:t>
      </w:r>
      <w:r w:rsidRPr="0007514D">
        <w:rPr>
          <w:rStyle w:val="Teksttreci"/>
          <w:lang w:val="pl-PL" w:eastAsia="pl-PL" w:bidi="pl-PL"/>
        </w:rPr>
        <w:t xml:space="preserve">się </w:t>
      </w:r>
      <w:r w:rsidRPr="0007514D">
        <w:rPr>
          <w:rStyle w:val="Teksttreci"/>
          <w:lang w:val="pl-PL"/>
        </w:rPr>
        <w:t xml:space="preserve">stosowanie </w:t>
      </w:r>
      <w:r w:rsidRPr="0007514D">
        <w:rPr>
          <w:rStyle w:val="Teksttreci"/>
          <w:lang w:val="pl-PL" w:eastAsia="pl-PL" w:bidi="pl-PL"/>
        </w:rPr>
        <w:t xml:space="preserve">wyrobów </w:t>
      </w:r>
      <w:r w:rsidRPr="0007514D">
        <w:rPr>
          <w:rStyle w:val="Teksttreci"/>
          <w:lang w:val="pl-PL"/>
        </w:rPr>
        <w:t xml:space="preserve">budowlanych innych </w:t>
      </w:r>
      <w:r w:rsidRPr="0007514D">
        <w:rPr>
          <w:rStyle w:val="Teksttreci"/>
          <w:lang w:val="pl-PL" w:eastAsia="pl-PL" w:bidi="pl-PL"/>
        </w:rPr>
        <w:t xml:space="preserve">niż użyto </w:t>
      </w:r>
      <w:r w:rsidRPr="0007514D">
        <w:rPr>
          <w:rStyle w:val="Teksttreci"/>
          <w:lang w:val="pl-PL"/>
        </w:rPr>
        <w:t>w stanie pierwotnym;</w:t>
      </w:r>
    </w:p>
    <w:p w14:paraId="40E302AE"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Rekultywacja </w:t>
      </w:r>
      <w:r w:rsidRPr="0007514D">
        <w:rPr>
          <w:rStyle w:val="Teksttreci"/>
          <w:lang w:val="pl-PL"/>
        </w:rPr>
        <w:t xml:space="preserve">- roboty </w:t>
      </w:r>
      <w:r w:rsidRPr="0007514D">
        <w:rPr>
          <w:rStyle w:val="Teksttreci"/>
          <w:lang w:val="pl-PL" w:eastAsia="pl-PL" w:bidi="pl-PL"/>
        </w:rPr>
        <w:t xml:space="preserve">mające </w:t>
      </w:r>
      <w:r w:rsidRPr="0007514D">
        <w:rPr>
          <w:rStyle w:val="Teksttreci"/>
          <w:lang w:val="pl-PL"/>
        </w:rPr>
        <w:t xml:space="preserve">na celu </w:t>
      </w:r>
      <w:r w:rsidRPr="0007514D">
        <w:rPr>
          <w:rStyle w:val="Teksttreci"/>
          <w:lang w:val="pl-PL" w:eastAsia="pl-PL" w:bidi="pl-PL"/>
        </w:rPr>
        <w:t xml:space="preserve">uporządkowanie </w:t>
      </w:r>
      <w:r w:rsidRPr="0007514D">
        <w:rPr>
          <w:rStyle w:val="Teksttreci"/>
          <w:lang w:val="pl-PL"/>
        </w:rPr>
        <w:t xml:space="preserve">i </w:t>
      </w:r>
      <w:r w:rsidRPr="0007514D">
        <w:rPr>
          <w:rStyle w:val="Teksttreci"/>
          <w:lang w:val="pl-PL" w:eastAsia="pl-PL" w:bidi="pl-PL"/>
        </w:rPr>
        <w:t xml:space="preserve">przywrócenie </w:t>
      </w:r>
      <w:r w:rsidRPr="0007514D">
        <w:rPr>
          <w:rStyle w:val="Teksttreci"/>
          <w:lang w:val="pl-PL"/>
        </w:rPr>
        <w:t xml:space="preserve">pierwotnych funkcji terenu naruszonego w czasie realizacji budowy lub </w:t>
      </w:r>
      <w:r w:rsidRPr="0007514D">
        <w:rPr>
          <w:rStyle w:val="Teksttreci"/>
          <w:lang w:val="pl-PL" w:eastAsia="pl-PL" w:bidi="pl-PL"/>
        </w:rPr>
        <w:t xml:space="preserve">robót </w:t>
      </w:r>
      <w:r w:rsidRPr="0007514D">
        <w:rPr>
          <w:rStyle w:val="Teksttreci"/>
          <w:lang w:val="pl-PL"/>
        </w:rPr>
        <w:t>budowlanych;</w:t>
      </w:r>
    </w:p>
    <w:p w14:paraId="5FEAB210"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Utrzymanie </w:t>
      </w:r>
      <w:r w:rsidRPr="0007514D">
        <w:rPr>
          <w:rStyle w:val="Teksttreci"/>
          <w:lang w:val="pl-PL"/>
        </w:rPr>
        <w:t xml:space="preserve">- kombinacja wszystkich </w:t>
      </w:r>
      <w:r w:rsidRPr="0007514D">
        <w:rPr>
          <w:rStyle w:val="Teksttreci"/>
          <w:lang w:val="pl-PL" w:eastAsia="pl-PL" w:bidi="pl-PL"/>
        </w:rPr>
        <w:t xml:space="preserve">działań </w:t>
      </w:r>
      <w:r w:rsidRPr="0007514D">
        <w:rPr>
          <w:rStyle w:val="Teksttreci"/>
          <w:lang w:val="pl-PL"/>
        </w:rPr>
        <w:t xml:space="preserve">technicznych i </w:t>
      </w:r>
      <w:r w:rsidRPr="0007514D">
        <w:rPr>
          <w:rStyle w:val="Teksttreci"/>
          <w:lang w:val="pl-PL" w:eastAsia="pl-PL" w:bidi="pl-PL"/>
        </w:rPr>
        <w:t xml:space="preserve">związanych </w:t>
      </w:r>
      <w:r w:rsidRPr="0007514D">
        <w:rPr>
          <w:rStyle w:val="Teksttreci"/>
          <w:lang w:val="pl-PL"/>
        </w:rPr>
        <w:t xml:space="preserve">z nimi </w:t>
      </w:r>
      <w:r w:rsidRPr="0007514D">
        <w:rPr>
          <w:rStyle w:val="Teksttreci"/>
          <w:lang w:val="pl-PL" w:eastAsia="pl-PL" w:bidi="pl-PL"/>
        </w:rPr>
        <w:t xml:space="preserve">działań </w:t>
      </w:r>
      <w:r w:rsidRPr="0007514D">
        <w:rPr>
          <w:rStyle w:val="Teksttreci"/>
          <w:lang w:val="pl-PL"/>
        </w:rPr>
        <w:t xml:space="preserve">administracyjnych podejmowanych w okresie </w:t>
      </w:r>
      <w:r w:rsidRPr="0007514D">
        <w:rPr>
          <w:rStyle w:val="Teksttreci"/>
          <w:lang w:val="pl-PL" w:eastAsia="pl-PL" w:bidi="pl-PL"/>
        </w:rPr>
        <w:t xml:space="preserve">użytkowania </w:t>
      </w:r>
      <w:r w:rsidRPr="0007514D">
        <w:rPr>
          <w:rStyle w:val="Teksttreci"/>
          <w:lang w:val="pl-PL"/>
        </w:rPr>
        <w:t xml:space="preserve">elementu w celu utrzymania go w stanie, w </w:t>
      </w:r>
      <w:r w:rsidRPr="0007514D">
        <w:rPr>
          <w:rStyle w:val="Teksttreci"/>
          <w:lang w:val="pl-PL" w:eastAsia="pl-PL" w:bidi="pl-PL"/>
        </w:rPr>
        <w:t xml:space="preserve">którym może </w:t>
      </w:r>
      <w:r w:rsidRPr="0007514D">
        <w:rPr>
          <w:rStyle w:val="Teksttreci"/>
          <w:lang w:val="pl-PL"/>
        </w:rPr>
        <w:t xml:space="preserve">on </w:t>
      </w:r>
      <w:r w:rsidRPr="0007514D">
        <w:rPr>
          <w:rStyle w:val="Teksttreci"/>
          <w:lang w:val="pl-PL" w:eastAsia="pl-PL" w:bidi="pl-PL"/>
        </w:rPr>
        <w:t xml:space="preserve">spełniać </w:t>
      </w:r>
      <w:r w:rsidRPr="0007514D">
        <w:rPr>
          <w:rStyle w:val="Teksttreci"/>
          <w:lang w:val="pl-PL"/>
        </w:rPr>
        <w:t xml:space="preserve">funkcje od niego </w:t>
      </w:r>
      <w:r w:rsidRPr="0007514D">
        <w:rPr>
          <w:rStyle w:val="Teksttreci"/>
          <w:lang w:val="pl-PL" w:eastAsia="pl-PL" w:bidi="pl-PL"/>
        </w:rPr>
        <w:t>żądane;</w:t>
      </w:r>
    </w:p>
    <w:p w14:paraId="49BDFC62"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Konserwacja </w:t>
      </w:r>
      <w:r w:rsidRPr="0007514D">
        <w:rPr>
          <w:rStyle w:val="Teksttreci"/>
          <w:lang w:val="pl-PL"/>
        </w:rPr>
        <w:t xml:space="preserve">- utrzymanie </w:t>
      </w:r>
      <w:r w:rsidRPr="0007514D">
        <w:rPr>
          <w:rStyle w:val="Teksttreci"/>
          <w:lang w:val="pl-PL" w:eastAsia="pl-PL" w:bidi="pl-PL"/>
        </w:rPr>
        <w:t xml:space="preserve">mające </w:t>
      </w:r>
      <w:r w:rsidRPr="0007514D">
        <w:rPr>
          <w:rStyle w:val="Teksttreci"/>
          <w:lang w:val="pl-PL"/>
        </w:rPr>
        <w:t xml:space="preserve">na celu zachowanie </w:t>
      </w:r>
      <w:r w:rsidRPr="0007514D">
        <w:rPr>
          <w:rStyle w:val="Teksttreci"/>
          <w:lang w:val="pl-PL" w:eastAsia="pl-PL" w:bidi="pl-PL"/>
        </w:rPr>
        <w:t xml:space="preserve">właściwego wyglądu </w:t>
      </w:r>
      <w:r w:rsidRPr="0007514D">
        <w:rPr>
          <w:rStyle w:val="Teksttreci"/>
          <w:lang w:val="pl-PL"/>
        </w:rPr>
        <w:t xml:space="preserve">budynku lub innej konstrukcji, </w:t>
      </w:r>
      <w:r w:rsidRPr="0007514D">
        <w:rPr>
          <w:rStyle w:val="Teksttreci"/>
          <w:lang w:val="pl-PL" w:eastAsia="pl-PL" w:bidi="pl-PL"/>
        </w:rPr>
        <w:t xml:space="preserve">szczególnie </w:t>
      </w:r>
      <w:r w:rsidRPr="0007514D">
        <w:rPr>
          <w:rStyle w:val="Teksttreci"/>
          <w:lang w:val="pl-PL"/>
        </w:rPr>
        <w:t xml:space="preserve">o charakterze zabytkowym, a </w:t>
      </w:r>
      <w:r w:rsidRPr="0007514D">
        <w:rPr>
          <w:rStyle w:val="Teksttreci"/>
          <w:lang w:val="pl-PL" w:eastAsia="pl-PL" w:bidi="pl-PL"/>
        </w:rPr>
        <w:t xml:space="preserve">także </w:t>
      </w:r>
      <w:r w:rsidRPr="0007514D">
        <w:rPr>
          <w:rStyle w:val="Teksttreci"/>
          <w:lang w:val="pl-PL"/>
        </w:rPr>
        <w:t>ochrona ekosystemu w przyrodzie;</w:t>
      </w:r>
    </w:p>
    <w:p w14:paraId="18881D03"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Ochrona </w:t>
      </w:r>
      <w:r w:rsidRPr="0007514D">
        <w:rPr>
          <w:rStyle w:val="Teksttreci"/>
          <w:b/>
          <w:bCs/>
          <w:lang w:val="pl-PL" w:eastAsia="pl-PL" w:bidi="pl-PL"/>
        </w:rPr>
        <w:t xml:space="preserve">zabytków </w:t>
      </w:r>
      <w:r w:rsidRPr="0007514D">
        <w:rPr>
          <w:rStyle w:val="Teksttreci"/>
          <w:lang w:val="pl-PL"/>
        </w:rPr>
        <w:t xml:space="preserve">- zabezpieczenie starych lub zabytkowych </w:t>
      </w:r>
      <w:r w:rsidRPr="0007514D">
        <w:rPr>
          <w:rStyle w:val="Teksttreci"/>
          <w:lang w:val="pl-PL" w:eastAsia="pl-PL" w:bidi="pl-PL"/>
        </w:rPr>
        <w:t xml:space="preserve">budynków </w:t>
      </w:r>
      <w:r w:rsidRPr="0007514D">
        <w:rPr>
          <w:rStyle w:val="Teksttreci"/>
          <w:lang w:val="pl-PL"/>
        </w:rPr>
        <w:t xml:space="preserve">oraz innej konstrukcji przed zburzeniem lub </w:t>
      </w:r>
      <w:r w:rsidRPr="0007514D">
        <w:rPr>
          <w:rStyle w:val="Teksttreci"/>
          <w:lang w:val="pl-PL" w:eastAsia="pl-PL" w:bidi="pl-PL"/>
        </w:rPr>
        <w:t xml:space="preserve">popadnięciem </w:t>
      </w:r>
      <w:r w:rsidRPr="0007514D">
        <w:rPr>
          <w:rStyle w:val="Teksttreci"/>
          <w:lang w:val="pl-PL"/>
        </w:rPr>
        <w:t xml:space="preserve">w </w:t>
      </w:r>
      <w:r w:rsidRPr="0007514D">
        <w:rPr>
          <w:rStyle w:val="Teksttreci"/>
          <w:lang w:val="pl-PL" w:eastAsia="pl-PL" w:bidi="pl-PL"/>
        </w:rPr>
        <w:t>ruinę;</w:t>
      </w:r>
    </w:p>
    <w:p w14:paraId="38CDB4A9"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Roboty podstawowe </w:t>
      </w:r>
      <w:r w:rsidRPr="0007514D">
        <w:rPr>
          <w:rStyle w:val="Teksttreci"/>
          <w:lang w:val="pl-PL"/>
        </w:rPr>
        <w:t xml:space="preserve">- minimalny zakres prac, </w:t>
      </w:r>
      <w:r w:rsidRPr="0007514D">
        <w:rPr>
          <w:rStyle w:val="Teksttreci"/>
          <w:lang w:val="pl-PL" w:eastAsia="pl-PL" w:bidi="pl-PL"/>
        </w:rPr>
        <w:t xml:space="preserve">które </w:t>
      </w:r>
      <w:r w:rsidRPr="0007514D">
        <w:rPr>
          <w:rStyle w:val="Teksttreci"/>
          <w:lang w:val="pl-PL"/>
        </w:rPr>
        <w:t xml:space="preserve">po wykonaniu </w:t>
      </w:r>
      <w:r w:rsidRPr="0007514D">
        <w:rPr>
          <w:rStyle w:val="Teksttreci"/>
          <w:lang w:val="pl-PL" w:eastAsia="pl-PL" w:bidi="pl-PL"/>
        </w:rPr>
        <w:t xml:space="preserve">są możliwe </w:t>
      </w:r>
      <w:r w:rsidRPr="0007514D">
        <w:rPr>
          <w:rStyle w:val="Teksttreci"/>
          <w:lang w:val="pl-PL"/>
        </w:rPr>
        <w:t xml:space="preserve">do odebrania pod </w:t>
      </w:r>
      <w:r w:rsidRPr="0007514D">
        <w:rPr>
          <w:rStyle w:val="Teksttreci"/>
          <w:lang w:val="pl-PL" w:eastAsia="pl-PL" w:bidi="pl-PL"/>
        </w:rPr>
        <w:t xml:space="preserve">względem ilości </w:t>
      </w:r>
      <w:r w:rsidRPr="0007514D">
        <w:rPr>
          <w:rStyle w:val="Teksttreci"/>
          <w:lang w:val="pl-PL"/>
        </w:rPr>
        <w:t xml:space="preserve">i </w:t>
      </w:r>
      <w:r w:rsidRPr="0007514D">
        <w:rPr>
          <w:rStyle w:val="Teksttreci"/>
          <w:lang w:val="pl-PL" w:eastAsia="pl-PL" w:bidi="pl-PL"/>
        </w:rPr>
        <w:t xml:space="preserve">wymogów jakościowych </w:t>
      </w:r>
      <w:r w:rsidRPr="0007514D">
        <w:rPr>
          <w:rStyle w:val="Teksttreci"/>
          <w:lang w:val="pl-PL"/>
        </w:rPr>
        <w:t xml:space="preserve">oraz </w:t>
      </w:r>
      <w:r w:rsidRPr="0007514D">
        <w:rPr>
          <w:rStyle w:val="Teksttreci"/>
          <w:lang w:val="pl-PL" w:eastAsia="pl-PL" w:bidi="pl-PL"/>
        </w:rPr>
        <w:t xml:space="preserve">uwzględniają przyjęty stopień </w:t>
      </w:r>
      <w:r w:rsidRPr="0007514D">
        <w:rPr>
          <w:rStyle w:val="Teksttreci"/>
          <w:lang w:val="pl-PL"/>
        </w:rPr>
        <w:t xml:space="preserve">scalenia </w:t>
      </w:r>
      <w:r w:rsidRPr="0007514D">
        <w:rPr>
          <w:rStyle w:val="Teksttreci"/>
          <w:lang w:val="pl-PL" w:eastAsia="pl-PL" w:bidi="pl-PL"/>
        </w:rPr>
        <w:t>robót;</w:t>
      </w:r>
    </w:p>
    <w:p w14:paraId="4698968E"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Roboty tymczasowe </w:t>
      </w:r>
      <w:r w:rsidRPr="0007514D">
        <w:rPr>
          <w:rStyle w:val="Teksttreci"/>
          <w:lang w:val="pl-PL"/>
        </w:rPr>
        <w:t xml:space="preserve">- roboty projektowane i wykonywane jako potrzebne do wykonania </w:t>
      </w:r>
      <w:r w:rsidRPr="0007514D">
        <w:rPr>
          <w:rStyle w:val="Teksttreci"/>
          <w:lang w:val="pl-PL" w:eastAsia="pl-PL" w:bidi="pl-PL"/>
        </w:rPr>
        <w:t xml:space="preserve">robót </w:t>
      </w:r>
      <w:r w:rsidRPr="0007514D">
        <w:rPr>
          <w:rStyle w:val="Teksttreci"/>
          <w:lang w:val="pl-PL"/>
        </w:rPr>
        <w:t xml:space="preserve">podstawowych, ale nie przekazywane </w:t>
      </w:r>
      <w:r w:rsidRPr="0007514D">
        <w:rPr>
          <w:rStyle w:val="Teksttreci"/>
          <w:lang w:val="pl-PL" w:eastAsia="pl-PL" w:bidi="pl-PL"/>
        </w:rPr>
        <w:t xml:space="preserve">zamawiającemu </w:t>
      </w:r>
      <w:r w:rsidRPr="0007514D">
        <w:rPr>
          <w:rStyle w:val="Teksttreci"/>
          <w:lang w:val="pl-PL"/>
        </w:rPr>
        <w:t xml:space="preserve">i usuwane po wykonaniu </w:t>
      </w:r>
      <w:r w:rsidRPr="0007514D">
        <w:rPr>
          <w:rStyle w:val="Teksttreci"/>
          <w:lang w:val="pl-PL" w:eastAsia="pl-PL" w:bidi="pl-PL"/>
        </w:rPr>
        <w:t xml:space="preserve">robót </w:t>
      </w:r>
      <w:r w:rsidRPr="0007514D">
        <w:rPr>
          <w:rStyle w:val="Teksttreci"/>
          <w:lang w:val="pl-PL"/>
        </w:rPr>
        <w:t xml:space="preserve">podstawowych, z </w:t>
      </w:r>
      <w:r w:rsidRPr="0007514D">
        <w:rPr>
          <w:rStyle w:val="Teksttreci"/>
          <w:lang w:val="pl-PL" w:eastAsia="pl-PL" w:bidi="pl-PL"/>
        </w:rPr>
        <w:t xml:space="preserve">wyłączeniem przypadków, </w:t>
      </w:r>
      <w:r w:rsidRPr="0007514D">
        <w:rPr>
          <w:rStyle w:val="Teksttreci"/>
          <w:lang w:val="pl-PL"/>
        </w:rPr>
        <w:t xml:space="preserve">gdy </w:t>
      </w:r>
      <w:r w:rsidRPr="0007514D">
        <w:rPr>
          <w:rStyle w:val="Teksttreci"/>
          <w:lang w:val="pl-PL" w:eastAsia="pl-PL" w:bidi="pl-PL"/>
        </w:rPr>
        <w:t xml:space="preserve">istnieją </w:t>
      </w:r>
      <w:r w:rsidRPr="0007514D">
        <w:rPr>
          <w:rStyle w:val="Teksttreci"/>
          <w:lang w:val="pl-PL"/>
        </w:rPr>
        <w:t xml:space="preserve">uzasadnione podstawy do ich </w:t>
      </w:r>
      <w:r w:rsidRPr="0007514D">
        <w:rPr>
          <w:rStyle w:val="Teksttreci"/>
          <w:lang w:val="pl-PL" w:eastAsia="pl-PL" w:bidi="pl-PL"/>
        </w:rPr>
        <w:t xml:space="preserve">odrębnego </w:t>
      </w:r>
      <w:r w:rsidRPr="0007514D">
        <w:rPr>
          <w:rStyle w:val="Teksttreci"/>
          <w:lang w:val="pl-PL"/>
        </w:rPr>
        <w:t>rozliczania</w:t>
      </w:r>
    </w:p>
    <w:p w14:paraId="66D49349"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Prace </w:t>
      </w:r>
      <w:r w:rsidRPr="0007514D">
        <w:rPr>
          <w:rStyle w:val="Teksttreci"/>
          <w:b/>
          <w:bCs/>
          <w:lang w:val="pl-PL" w:eastAsia="pl-PL" w:bidi="pl-PL"/>
        </w:rPr>
        <w:t xml:space="preserve">towarzyszące </w:t>
      </w:r>
      <w:r w:rsidRPr="0007514D">
        <w:rPr>
          <w:rStyle w:val="Teksttreci"/>
          <w:lang w:val="pl-PL"/>
        </w:rPr>
        <w:t xml:space="preserve">- prace </w:t>
      </w:r>
      <w:r w:rsidRPr="0007514D">
        <w:rPr>
          <w:rStyle w:val="Teksttreci"/>
          <w:lang w:val="pl-PL" w:eastAsia="pl-PL" w:bidi="pl-PL"/>
        </w:rPr>
        <w:t xml:space="preserve">niezbędne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podstawowych niezaliczane do </w:t>
      </w:r>
      <w:r w:rsidRPr="0007514D">
        <w:rPr>
          <w:rStyle w:val="Teksttreci"/>
          <w:lang w:val="pl-PL" w:eastAsia="pl-PL" w:bidi="pl-PL"/>
        </w:rPr>
        <w:t xml:space="preserve">robót </w:t>
      </w:r>
      <w:r w:rsidRPr="0007514D">
        <w:rPr>
          <w:rStyle w:val="Teksttreci"/>
          <w:lang w:val="pl-PL"/>
        </w:rPr>
        <w:t>tymczasowych, w tym geodezyjne wytyczenie i inwentaryzacja powykonawcza;</w:t>
      </w:r>
    </w:p>
    <w:p w14:paraId="04233F39" w14:textId="77777777" w:rsidR="008E71A8" w:rsidRPr="0007514D" w:rsidRDefault="006A5891">
      <w:pPr>
        <w:pStyle w:val="Teksttreci0"/>
        <w:numPr>
          <w:ilvl w:val="0"/>
          <w:numId w:val="2"/>
        </w:numPr>
        <w:tabs>
          <w:tab w:val="left" w:pos="358"/>
        </w:tabs>
        <w:ind w:left="320" w:hanging="320"/>
        <w:jc w:val="both"/>
        <w:rPr>
          <w:lang w:val="pl-PL"/>
        </w:rPr>
      </w:pPr>
      <w:r w:rsidRPr="0007514D">
        <w:rPr>
          <w:rStyle w:val="Teksttreci"/>
          <w:b/>
          <w:bCs/>
          <w:lang w:val="pl-PL"/>
        </w:rPr>
        <w:t xml:space="preserve">Tyczenie </w:t>
      </w:r>
      <w:r w:rsidRPr="0007514D">
        <w:rPr>
          <w:rStyle w:val="Teksttreci"/>
          <w:lang w:val="pl-PL"/>
        </w:rPr>
        <w:t xml:space="preserve">- ustalenie </w:t>
      </w:r>
      <w:r w:rsidRPr="0007514D">
        <w:rPr>
          <w:rStyle w:val="Teksttreci"/>
          <w:lang w:val="pl-PL" w:eastAsia="pl-PL" w:bidi="pl-PL"/>
        </w:rPr>
        <w:t xml:space="preserve">znaków </w:t>
      </w:r>
      <w:r w:rsidRPr="0007514D">
        <w:rPr>
          <w:rStyle w:val="Teksttreci"/>
          <w:lang w:val="pl-PL"/>
        </w:rPr>
        <w:t xml:space="preserve">i linii referencyjnych w celu </w:t>
      </w:r>
      <w:r w:rsidRPr="0007514D">
        <w:rPr>
          <w:rStyle w:val="Teksttreci"/>
          <w:lang w:val="pl-PL" w:eastAsia="pl-PL" w:bidi="pl-PL"/>
        </w:rPr>
        <w:t xml:space="preserve">określenia położenia </w:t>
      </w:r>
      <w:r w:rsidRPr="0007514D">
        <w:rPr>
          <w:rStyle w:val="Teksttreci"/>
          <w:lang w:val="pl-PL"/>
        </w:rPr>
        <w:t xml:space="preserve">i poziomu </w:t>
      </w:r>
      <w:r w:rsidRPr="0007514D">
        <w:rPr>
          <w:rStyle w:val="Teksttreci"/>
          <w:lang w:val="pl-PL" w:eastAsia="pl-PL" w:bidi="pl-PL"/>
        </w:rPr>
        <w:t xml:space="preserve">elementów </w:t>
      </w:r>
      <w:r w:rsidRPr="0007514D">
        <w:rPr>
          <w:rStyle w:val="Teksttreci"/>
          <w:lang w:val="pl-PL"/>
        </w:rPr>
        <w:t xml:space="preserve">dla wykonania </w:t>
      </w:r>
      <w:r w:rsidRPr="0007514D">
        <w:rPr>
          <w:rStyle w:val="Teksttreci"/>
          <w:lang w:val="pl-PL" w:eastAsia="pl-PL" w:bidi="pl-PL"/>
        </w:rPr>
        <w:t xml:space="preserve">robót </w:t>
      </w:r>
      <w:r w:rsidRPr="0007514D">
        <w:rPr>
          <w:rStyle w:val="Teksttreci"/>
          <w:lang w:val="pl-PL"/>
        </w:rPr>
        <w:t>budowlanych;</w:t>
      </w:r>
    </w:p>
    <w:p w14:paraId="573D302B"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Teren budowy </w:t>
      </w:r>
      <w:r w:rsidRPr="0007514D">
        <w:rPr>
          <w:rStyle w:val="Teksttreci"/>
          <w:lang w:val="pl-PL"/>
        </w:rPr>
        <w:t xml:space="preserve">- </w:t>
      </w:r>
      <w:r w:rsidRPr="0007514D">
        <w:rPr>
          <w:rStyle w:val="Teksttreci"/>
          <w:lang w:val="pl-PL" w:eastAsia="pl-PL" w:bidi="pl-PL"/>
        </w:rPr>
        <w:t xml:space="preserve">przestrzeń, </w:t>
      </w:r>
      <w:r w:rsidRPr="0007514D">
        <w:rPr>
          <w:rStyle w:val="Teksttreci"/>
          <w:lang w:val="pl-PL"/>
        </w:rPr>
        <w:t xml:space="preserve">w </w:t>
      </w:r>
      <w:r w:rsidRPr="0007514D">
        <w:rPr>
          <w:rStyle w:val="Teksttreci"/>
          <w:lang w:val="pl-PL" w:eastAsia="pl-PL" w:bidi="pl-PL"/>
        </w:rPr>
        <w:t xml:space="preserve">której </w:t>
      </w:r>
      <w:r w:rsidRPr="0007514D">
        <w:rPr>
          <w:rStyle w:val="Teksttreci"/>
          <w:lang w:val="pl-PL"/>
        </w:rPr>
        <w:t xml:space="preserve">prowadzone </w:t>
      </w:r>
      <w:r w:rsidRPr="0007514D">
        <w:rPr>
          <w:rStyle w:val="Teksttreci"/>
          <w:lang w:val="pl-PL" w:eastAsia="pl-PL" w:bidi="pl-PL"/>
        </w:rPr>
        <w:t xml:space="preserve">są </w:t>
      </w:r>
      <w:r w:rsidRPr="0007514D">
        <w:rPr>
          <w:rStyle w:val="Teksttreci"/>
          <w:lang w:val="pl-PL"/>
        </w:rPr>
        <w:t xml:space="preserve">roboty budowlane wraz z </w:t>
      </w:r>
      <w:r w:rsidRPr="0007514D">
        <w:rPr>
          <w:rStyle w:val="Teksttreci"/>
          <w:lang w:val="pl-PL" w:eastAsia="pl-PL" w:bidi="pl-PL"/>
        </w:rPr>
        <w:t xml:space="preserve">przestrzenią zajmowaną </w:t>
      </w:r>
      <w:r w:rsidRPr="0007514D">
        <w:rPr>
          <w:rStyle w:val="Teksttreci"/>
          <w:lang w:val="pl-PL"/>
        </w:rPr>
        <w:t xml:space="preserve">przez </w:t>
      </w:r>
      <w:r w:rsidRPr="0007514D">
        <w:rPr>
          <w:rStyle w:val="Teksttreci"/>
          <w:lang w:val="pl-PL" w:eastAsia="pl-PL" w:bidi="pl-PL"/>
        </w:rPr>
        <w:t xml:space="preserve">urządzenia </w:t>
      </w:r>
      <w:r w:rsidRPr="0007514D">
        <w:rPr>
          <w:rStyle w:val="Teksttreci"/>
          <w:lang w:val="pl-PL"/>
        </w:rPr>
        <w:t>zaplecza budowy;</w:t>
      </w:r>
    </w:p>
    <w:p w14:paraId="616DBFE1" w14:textId="77777777" w:rsidR="008E71A8" w:rsidRPr="0007514D" w:rsidRDefault="006A5891">
      <w:pPr>
        <w:pStyle w:val="Teksttreci0"/>
        <w:numPr>
          <w:ilvl w:val="0"/>
          <w:numId w:val="2"/>
        </w:numPr>
        <w:tabs>
          <w:tab w:val="left" w:pos="373"/>
        </w:tabs>
        <w:jc w:val="both"/>
        <w:rPr>
          <w:lang w:val="pl-PL"/>
        </w:rPr>
      </w:pPr>
      <w:r w:rsidRPr="0007514D">
        <w:rPr>
          <w:rStyle w:val="Teksttreci"/>
          <w:b/>
          <w:bCs/>
          <w:lang w:val="pl-PL"/>
        </w:rPr>
        <w:t xml:space="preserve">Teren </w:t>
      </w:r>
      <w:r w:rsidRPr="0007514D">
        <w:rPr>
          <w:rStyle w:val="Teksttreci"/>
          <w:b/>
          <w:bCs/>
          <w:lang w:val="pl-PL" w:eastAsia="pl-PL" w:bidi="pl-PL"/>
        </w:rPr>
        <w:t xml:space="preserve">zamknięty </w:t>
      </w:r>
      <w:r w:rsidRPr="0007514D">
        <w:rPr>
          <w:rStyle w:val="Teksttreci"/>
          <w:lang w:val="pl-PL"/>
        </w:rPr>
        <w:t xml:space="preserve">- teren </w:t>
      </w:r>
      <w:r w:rsidRPr="0007514D">
        <w:rPr>
          <w:rStyle w:val="Teksttreci"/>
          <w:lang w:val="pl-PL" w:eastAsia="pl-PL" w:bidi="pl-PL"/>
        </w:rPr>
        <w:t xml:space="preserve">zamknięty, </w:t>
      </w:r>
      <w:r w:rsidRPr="0007514D">
        <w:rPr>
          <w:rStyle w:val="Teksttreci"/>
          <w:lang w:val="pl-PL"/>
        </w:rPr>
        <w:t xml:space="preserve">o </w:t>
      </w:r>
      <w:r w:rsidRPr="0007514D">
        <w:rPr>
          <w:rStyle w:val="Teksttreci"/>
          <w:lang w:val="pl-PL" w:eastAsia="pl-PL" w:bidi="pl-PL"/>
        </w:rPr>
        <w:t xml:space="preserve">którym </w:t>
      </w:r>
      <w:r w:rsidRPr="0007514D">
        <w:rPr>
          <w:rStyle w:val="Teksttreci"/>
          <w:lang w:val="pl-PL"/>
        </w:rPr>
        <w:t>mowa w przepisach prawa geodezyjnego i kartograficznego;</w:t>
      </w:r>
    </w:p>
    <w:p w14:paraId="4A6707E9"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Obszar </w:t>
      </w:r>
      <w:r w:rsidRPr="0007514D">
        <w:rPr>
          <w:rStyle w:val="Teksttreci"/>
          <w:b/>
          <w:bCs/>
          <w:lang w:val="pl-PL" w:eastAsia="pl-PL" w:bidi="pl-PL"/>
        </w:rPr>
        <w:t xml:space="preserve">oddziaływania </w:t>
      </w:r>
      <w:r w:rsidRPr="0007514D">
        <w:rPr>
          <w:rStyle w:val="Teksttreci"/>
          <w:b/>
          <w:bCs/>
          <w:lang w:val="pl-PL"/>
        </w:rPr>
        <w:t xml:space="preserve">obiektu </w:t>
      </w:r>
      <w:r w:rsidRPr="0007514D">
        <w:rPr>
          <w:rStyle w:val="Teksttreci"/>
          <w:lang w:val="pl-PL"/>
        </w:rPr>
        <w:t xml:space="preserve">- teren wyznaczony w otoczeniu obiektu budowlanego na podstawie </w:t>
      </w:r>
      <w:r w:rsidRPr="0007514D">
        <w:rPr>
          <w:rStyle w:val="Teksttreci"/>
          <w:lang w:val="pl-PL" w:eastAsia="pl-PL" w:bidi="pl-PL"/>
        </w:rPr>
        <w:t xml:space="preserve">przepisów odrębnych, wprowadzających związane </w:t>
      </w:r>
      <w:r w:rsidRPr="0007514D">
        <w:rPr>
          <w:rStyle w:val="Teksttreci"/>
          <w:lang w:val="pl-PL"/>
        </w:rPr>
        <w:t>z tym obiektem ograniczenia w zagospodarowaniu, w tym zabudowy tego terenu;</w:t>
      </w:r>
    </w:p>
    <w:p w14:paraId="6DA74212"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eastAsia="pl-PL" w:bidi="pl-PL"/>
        </w:rPr>
        <w:t xml:space="preserve">Część </w:t>
      </w:r>
      <w:r w:rsidRPr="0007514D">
        <w:rPr>
          <w:rStyle w:val="Teksttreci"/>
          <w:b/>
          <w:bCs/>
          <w:lang w:val="pl-PL"/>
        </w:rPr>
        <w:t xml:space="preserve">obiektu lub etap wykonania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obiektu budowlanego zdolna do </w:t>
      </w:r>
      <w:r w:rsidRPr="0007514D">
        <w:rPr>
          <w:rStyle w:val="Teksttreci"/>
          <w:lang w:val="pl-PL" w:eastAsia="pl-PL" w:bidi="pl-PL"/>
        </w:rPr>
        <w:t xml:space="preserve">spełniania </w:t>
      </w:r>
      <w:r w:rsidRPr="0007514D">
        <w:rPr>
          <w:rStyle w:val="Teksttreci"/>
          <w:lang w:val="pl-PL"/>
        </w:rPr>
        <w:t xml:space="preserve">przewidywanych funkcji </w:t>
      </w:r>
      <w:r w:rsidRPr="0007514D">
        <w:rPr>
          <w:rStyle w:val="Teksttreci"/>
          <w:lang w:val="pl-PL" w:eastAsia="pl-PL" w:bidi="pl-PL"/>
        </w:rPr>
        <w:t xml:space="preserve">techniczno-użytkowych </w:t>
      </w:r>
      <w:r w:rsidRPr="0007514D">
        <w:rPr>
          <w:rStyle w:val="Teksttreci"/>
          <w:lang w:val="pl-PL"/>
        </w:rPr>
        <w:t xml:space="preserve">i </w:t>
      </w:r>
      <w:r w:rsidRPr="0007514D">
        <w:rPr>
          <w:rStyle w:val="Teksttreci"/>
          <w:lang w:val="pl-PL" w:eastAsia="pl-PL" w:bidi="pl-PL"/>
        </w:rPr>
        <w:t xml:space="preserve">możliwa </w:t>
      </w:r>
      <w:r w:rsidRPr="0007514D">
        <w:rPr>
          <w:rStyle w:val="Teksttreci"/>
          <w:lang w:val="pl-PL"/>
        </w:rPr>
        <w:t>do odebrania i przekazania do eksploatacji.</w:t>
      </w:r>
    </w:p>
    <w:p w14:paraId="449E90DE"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Droga tymczasowa </w:t>
      </w:r>
      <w:r w:rsidRPr="0007514D">
        <w:rPr>
          <w:rStyle w:val="Teksttreci"/>
          <w:b/>
          <w:bCs/>
          <w:lang w:val="pl-PL" w:eastAsia="pl-PL" w:bidi="pl-PL"/>
        </w:rPr>
        <w:t xml:space="preserve">(montażowa) </w:t>
      </w:r>
      <w:r w:rsidRPr="0007514D">
        <w:rPr>
          <w:rStyle w:val="Teksttreci"/>
          <w:lang w:val="pl-PL"/>
        </w:rPr>
        <w:t xml:space="preserve">- droga specjalnie przygotowana, przeznaczona do ruchu </w:t>
      </w:r>
      <w:r w:rsidRPr="0007514D">
        <w:rPr>
          <w:rStyle w:val="Teksttreci"/>
          <w:lang w:val="pl-PL" w:eastAsia="pl-PL" w:bidi="pl-PL"/>
        </w:rPr>
        <w:t xml:space="preserve">pojazdów obsługujących </w:t>
      </w:r>
      <w:r w:rsidRPr="0007514D">
        <w:rPr>
          <w:rStyle w:val="Teksttreci"/>
          <w:lang w:val="pl-PL"/>
        </w:rPr>
        <w:t xml:space="preserve">roboty budowlane na czas ich wykonywania, przewidziana do </w:t>
      </w:r>
      <w:r w:rsidRPr="0007514D">
        <w:rPr>
          <w:rStyle w:val="Teksttreci"/>
          <w:lang w:val="pl-PL" w:eastAsia="pl-PL" w:bidi="pl-PL"/>
        </w:rPr>
        <w:t xml:space="preserve">usunięcia </w:t>
      </w:r>
      <w:r w:rsidRPr="0007514D">
        <w:rPr>
          <w:rStyle w:val="Teksttreci"/>
          <w:lang w:val="pl-PL"/>
        </w:rPr>
        <w:t xml:space="preserve">po ich </w:t>
      </w:r>
      <w:r w:rsidRPr="0007514D">
        <w:rPr>
          <w:rStyle w:val="Teksttreci"/>
          <w:lang w:val="pl-PL" w:eastAsia="pl-PL" w:bidi="pl-PL"/>
        </w:rPr>
        <w:t>zakończeniu.</w:t>
      </w:r>
    </w:p>
    <w:p w14:paraId="122876E2"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Prawo do dysponowania </w:t>
      </w:r>
      <w:r w:rsidRPr="0007514D">
        <w:rPr>
          <w:rStyle w:val="Teksttreci"/>
          <w:b/>
          <w:bCs/>
          <w:lang w:val="pl-PL" w:eastAsia="pl-PL" w:bidi="pl-PL"/>
        </w:rPr>
        <w:t xml:space="preserve">nieruchomością </w:t>
      </w:r>
      <w:r w:rsidRPr="0007514D">
        <w:rPr>
          <w:rStyle w:val="Teksttreci"/>
          <w:b/>
          <w:bCs/>
          <w:lang w:val="pl-PL"/>
        </w:rPr>
        <w:t xml:space="preserve">na cele budowlane </w:t>
      </w:r>
      <w:r w:rsidRPr="0007514D">
        <w:rPr>
          <w:rStyle w:val="Teksttreci"/>
          <w:lang w:val="pl-PL"/>
        </w:rPr>
        <w:t xml:space="preserve">- </w:t>
      </w:r>
      <w:r w:rsidRPr="0007514D">
        <w:rPr>
          <w:rStyle w:val="Teksttreci"/>
          <w:lang w:val="pl-PL" w:eastAsia="pl-PL" w:bidi="pl-PL"/>
        </w:rPr>
        <w:t xml:space="preserve">tytuł </w:t>
      </w:r>
      <w:r w:rsidRPr="0007514D">
        <w:rPr>
          <w:rStyle w:val="Teksttreci"/>
          <w:lang w:val="pl-PL"/>
        </w:rPr>
        <w:t xml:space="preserve">prawny </w:t>
      </w:r>
      <w:r w:rsidRPr="0007514D">
        <w:rPr>
          <w:rStyle w:val="Teksttreci"/>
          <w:lang w:val="pl-PL" w:eastAsia="pl-PL" w:bidi="pl-PL"/>
        </w:rPr>
        <w:t xml:space="preserve">wynikający </w:t>
      </w:r>
      <w:r w:rsidRPr="0007514D">
        <w:rPr>
          <w:rStyle w:val="Teksttreci"/>
          <w:lang w:val="pl-PL"/>
        </w:rPr>
        <w:t xml:space="preserve">z prawa </w:t>
      </w:r>
      <w:r w:rsidRPr="0007514D">
        <w:rPr>
          <w:rStyle w:val="Teksttreci"/>
          <w:lang w:val="pl-PL" w:eastAsia="pl-PL" w:bidi="pl-PL"/>
        </w:rPr>
        <w:t xml:space="preserve">własności, użytkowania </w:t>
      </w:r>
      <w:r w:rsidRPr="0007514D">
        <w:rPr>
          <w:rStyle w:val="Teksttreci"/>
          <w:lang w:val="pl-PL"/>
        </w:rPr>
        <w:t xml:space="preserve">wieczystego, </w:t>
      </w:r>
      <w:r w:rsidRPr="0007514D">
        <w:rPr>
          <w:rStyle w:val="Teksttreci"/>
          <w:lang w:val="pl-PL" w:eastAsia="pl-PL" w:bidi="pl-PL"/>
        </w:rPr>
        <w:t xml:space="preserve">zarządu, </w:t>
      </w:r>
      <w:r w:rsidRPr="0007514D">
        <w:rPr>
          <w:rStyle w:val="Teksttreci"/>
          <w:lang w:val="pl-PL"/>
        </w:rPr>
        <w:t xml:space="preserve">ograniczonego prawa rzeczowego albo stosunku </w:t>
      </w:r>
      <w:r w:rsidRPr="0007514D">
        <w:rPr>
          <w:rStyle w:val="Teksttreci"/>
          <w:lang w:val="pl-PL" w:eastAsia="pl-PL" w:bidi="pl-PL"/>
        </w:rPr>
        <w:t xml:space="preserve">zobowiązaniowego, przewidującego </w:t>
      </w:r>
      <w:r w:rsidRPr="0007514D">
        <w:rPr>
          <w:rStyle w:val="Teksttreci"/>
          <w:lang w:val="pl-PL"/>
        </w:rPr>
        <w:t xml:space="preserve">uprawnienia do wykonywania </w:t>
      </w:r>
      <w:r w:rsidRPr="0007514D">
        <w:rPr>
          <w:rStyle w:val="Teksttreci"/>
          <w:lang w:val="pl-PL" w:eastAsia="pl-PL" w:bidi="pl-PL"/>
        </w:rPr>
        <w:t xml:space="preserve">robót </w:t>
      </w:r>
      <w:r w:rsidRPr="0007514D">
        <w:rPr>
          <w:rStyle w:val="Teksttreci"/>
          <w:lang w:val="pl-PL"/>
        </w:rPr>
        <w:t>budowlanych.</w:t>
      </w:r>
    </w:p>
    <w:p w14:paraId="35657499"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Pozwolenie na </w:t>
      </w:r>
      <w:r w:rsidRPr="0007514D">
        <w:rPr>
          <w:rStyle w:val="Teksttreci"/>
          <w:b/>
          <w:bCs/>
          <w:lang w:val="pl-PL" w:eastAsia="pl-PL" w:bidi="pl-PL"/>
        </w:rPr>
        <w:t xml:space="preserve">budowę </w:t>
      </w:r>
      <w:r w:rsidRPr="0007514D">
        <w:rPr>
          <w:rStyle w:val="Teksttreci"/>
          <w:lang w:val="pl-PL"/>
        </w:rPr>
        <w:t xml:space="preserve">- decyzja administracyjna </w:t>
      </w:r>
      <w:r w:rsidRPr="0007514D">
        <w:rPr>
          <w:rStyle w:val="Teksttreci"/>
          <w:lang w:val="pl-PL" w:eastAsia="pl-PL" w:bidi="pl-PL"/>
        </w:rPr>
        <w:t xml:space="preserve">zezwalająca </w:t>
      </w:r>
      <w:r w:rsidRPr="0007514D">
        <w:rPr>
          <w:rStyle w:val="Teksttreci"/>
          <w:lang w:val="pl-PL"/>
        </w:rPr>
        <w:t xml:space="preserve">na </w:t>
      </w:r>
      <w:r w:rsidRPr="0007514D">
        <w:rPr>
          <w:rStyle w:val="Teksttreci"/>
          <w:lang w:val="pl-PL" w:eastAsia="pl-PL" w:bidi="pl-PL"/>
        </w:rPr>
        <w:t xml:space="preserve">rozpoczęcie </w:t>
      </w:r>
      <w:r w:rsidRPr="0007514D">
        <w:rPr>
          <w:rStyle w:val="Teksttreci"/>
          <w:lang w:val="pl-PL"/>
        </w:rPr>
        <w:t xml:space="preserve">i prowadzenie budowy lub wykonywanie </w:t>
      </w:r>
      <w:r w:rsidRPr="0007514D">
        <w:rPr>
          <w:rStyle w:val="Teksttreci"/>
          <w:lang w:val="pl-PL" w:eastAsia="pl-PL" w:bidi="pl-PL"/>
        </w:rPr>
        <w:t xml:space="preserve">robót </w:t>
      </w:r>
      <w:r w:rsidRPr="0007514D">
        <w:rPr>
          <w:rStyle w:val="Teksttreci"/>
          <w:lang w:val="pl-PL"/>
        </w:rPr>
        <w:t xml:space="preserve">budowlanych innych </w:t>
      </w:r>
      <w:r w:rsidRPr="0007514D">
        <w:rPr>
          <w:rStyle w:val="Teksttreci"/>
          <w:lang w:val="pl-PL" w:eastAsia="pl-PL" w:bidi="pl-PL"/>
        </w:rPr>
        <w:t xml:space="preserve">niż </w:t>
      </w:r>
      <w:r w:rsidRPr="0007514D">
        <w:rPr>
          <w:rStyle w:val="Teksttreci"/>
          <w:lang w:val="pl-PL"/>
        </w:rPr>
        <w:t>budowa obiektu budowlanego.</w:t>
      </w:r>
    </w:p>
    <w:p w14:paraId="1036E9C7"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eastAsia="pl-PL" w:bidi="pl-PL"/>
        </w:rPr>
        <w:t xml:space="preserve">Zgłoszenie </w:t>
      </w:r>
      <w:r w:rsidRPr="0007514D">
        <w:rPr>
          <w:rStyle w:val="Teksttreci"/>
          <w:b/>
          <w:bCs/>
          <w:lang w:val="pl-PL"/>
        </w:rPr>
        <w:t xml:space="preserve">budowy </w:t>
      </w:r>
      <w:r w:rsidRPr="0007514D">
        <w:rPr>
          <w:rStyle w:val="Teksttreci"/>
          <w:lang w:val="pl-PL"/>
        </w:rPr>
        <w:t xml:space="preserve">- </w:t>
      </w:r>
      <w:r w:rsidRPr="0007514D">
        <w:rPr>
          <w:rStyle w:val="Teksttreci"/>
          <w:lang w:val="pl-PL" w:eastAsia="pl-PL" w:bidi="pl-PL"/>
        </w:rPr>
        <w:t xml:space="preserve">zgłoszenie </w:t>
      </w:r>
      <w:r w:rsidRPr="0007514D">
        <w:rPr>
          <w:rStyle w:val="Teksttreci"/>
          <w:lang w:val="pl-PL"/>
        </w:rPr>
        <w:t xml:space="preserve">o </w:t>
      </w:r>
      <w:r w:rsidRPr="0007514D">
        <w:rPr>
          <w:rStyle w:val="Teksttreci"/>
          <w:lang w:val="pl-PL" w:eastAsia="pl-PL" w:bidi="pl-PL"/>
        </w:rPr>
        <w:t xml:space="preserve">którym </w:t>
      </w:r>
      <w:r w:rsidRPr="0007514D">
        <w:rPr>
          <w:rStyle w:val="Teksttreci"/>
          <w:lang w:val="pl-PL"/>
        </w:rPr>
        <w:t xml:space="preserve">mowa w art. 29 ust. 1 pkt 1a, 2b, 19 i 19a ustawy z dnia 7 lipca 1994 r. - Prawo budowlane; to jest przekazany </w:t>
      </w:r>
      <w:r w:rsidRPr="0007514D">
        <w:rPr>
          <w:rStyle w:val="Teksttreci"/>
          <w:lang w:val="pl-PL" w:eastAsia="pl-PL" w:bidi="pl-PL"/>
        </w:rPr>
        <w:t xml:space="preserve">właściwemu </w:t>
      </w:r>
      <w:r w:rsidRPr="0007514D">
        <w:rPr>
          <w:rStyle w:val="Teksttreci"/>
          <w:lang w:val="pl-PL"/>
        </w:rPr>
        <w:t xml:space="preserve">organowi, komplet </w:t>
      </w:r>
      <w:r w:rsidRPr="0007514D">
        <w:rPr>
          <w:rStyle w:val="Teksttreci"/>
          <w:lang w:val="pl-PL" w:eastAsia="pl-PL" w:bidi="pl-PL"/>
        </w:rPr>
        <w:t xml:space="preserve">dokumentów dotyczących </w:t>
      </w:r>
      <w:r w:rsidRPr="0007514D">
        <w:rPr>
          <w:rStyle w:val="Teksttreci"/>
          <w:lang w:val="pl-PL"/>
        </w:rPr>
        <w:t xml:space="preserve">budowy lub </w:t>
      </w:r>
      <w:r w:rsidRPr="0007514D">
        <w:rPr>
          <w:rStyle w:val="Teksttreci"/>
          <w:lang w:val="pl-PL" w:eastAsia="pl-PL" w:bidi="pl-PL"/>
        </w:rPr>
        <w:t xml:space="preserve">robót </w:t>
      </w:r>
      <w:r w:rsidRPr="0007514D">
        <w:rPr>
          <w:rStyle w:val="Teksttreci"/>
          <w:lang w:val="pl-PL"/>
        </w:rPr>
        <w:t xml:space="preserve">dla </w:t>
      </w:r>
      <w:r w:rsidRPr="0007514D">
        <w:rPr>
          <w:rStyle w:val="Teksttreci"/>
          <w:lang w:val="pl-PL" w:eastAsia="pl-PL" w:bidi="pl-PL"/>
        </w:rPr>
        <w:t xml:space="preserve">których </w:t>
      </w:r>
      <w:r w:rsidRPr="0007514D">
        <w:rPr>
          <w:rStyle w:val="Teksttreci"/>
          <w:lang w:val="pl-PL"/>
        </w:rPr>
        <w:t xml:space="preserve">z ustawy Prawo Budowlane wynika taki </w:t>
      </w:r>
      <w:r w:rsidRPr="0007514D">
        <w:rPr>
          <w:rStyle w:val="Teksttreci"/>
          <w:lang w:val="pl-PL" w:eastAsia="pl-PL" w:bidi="pl-PL"/>
        </w:rPr>
        <w:t xml:space="preserve">obowiązek, </w:t>
      </w:r>
      <w:r w:rsidRPr="0007514D">
        <w:rPr>
          <w:rStyle w:val="Teksttreci"/>
          <w:lang w:val="pl-PL"/>
        </w:rPr>
        <w:t xml:space="preserve">na minimum 30 dni przed planowanym terminem ich </w:t>
      </w:r>
      <w:r w:rsidRPr="0007514D">
        <w:rPr>
          <w:rStyle w:val="Teksttreci"/>
          <w:lang w:val="pl-PL" w:eastAsia="pl-PL" w:bidi="pl-PL"/>
        </w:rPr>
        <w:t xml:space="preserve">rozpoczęcia, </w:t>
      </w:r>
      <w:r w:rsidRPr="0007514D">
        <w:rPr>
          <w:rStyle w:val="Teksttreci"/>
          <w:lang w:val="pl-PL"/>
        </w:rPr>
        <w:t xml:space="preserve">do </w:t>
      </w:r>
      <w:r w:rsidRPr="0007514D">
        <w:rPr>
          <w:rStyle w:val="Teksttreci"/>
          <w:lang w:val="pl-PL" w:eastAsia="pl-PL" w:bidi="pl-PL"/>
        </w:rPr>
        <w:t xml:space="preserve">którego </w:t>
      </w:r>
      <w:r w:rsidRPr="0007514D">
        <w:rPr>
          <w:rStyle w:val="Teksttreci"/>
          <w:lang w:val="pl-PL"/>
        </w:rPr>
        <w:t xml:space="preserve">organ ten nie </w:t>
      </w:r>
      <w:r w:rsidRPr="0007514D">
        <w:rPr>
          <w:rStyle w:val="Teksttreci"/>
          <w:lang w:val="pl-PL" w:eastAsia="pl-PL" w:bidi="pl-PL"/>
        </w:rPr>
        <w:t xml:space="preserve">wniósł </w:t>
      </w:r>
      <w:r w:rsidRPr="0007514D">
        <w:rPr>
          <w:rStyle w:val="Teksttreci"/>
          <w:lang w:val="pl-PL"/>
        </w:rPr>
        <w:t>sprzeciwu.</w:t>
      </w:r>
    </w:p>
    <w:p w14:paraId="25B322C1"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eastAsia="pl-PL" w:bidi="pl-PL"/>
        </w:rPr>
        <w:t xml:space="preserve">Właściwy </w:t>
      </w:r>
      <w:r w:rsidRPr="0007514D">
        <w:rPr>
          <w:rStyle w:val="Teksttreci"/>
          <w:b/>
          <w:bCs/>
          <w:lang w:val="pl-PL"/>
        </w:rPr>
        <w:t xml:space="preserve">organ </w:t>
      </w:r>
      <w:r w:rsidRPr="0007514D">
        <w:rPr>
          <w:rStyle w:val="Teksttreci"/>
          <w:lang w:val="pl-PL"/>
        </w:rPr>
        <w:t xml:space="preserve">- organy administracji architektoniczno-budowlanej i nadzoru budowlanego, stosownie do ich </w:t>
      </w:r>
      <w:r w:rsidRPr="0007514D">
        <w:rPr>
          <w:rStyle w:val="Teksttreci"/>
          <w:lang w:val="pl-PL" w:eastAsia="pl-PL" w:bidi="pl-PL"/>
        </w:rPr>
        <w:t xml:space="preserve">właściwości określonej </w:t>
      </w:r>
      <w:r w:rsidRPr="0007514D">
        <w:rPr>
          <w:rStyle w:val="Teksttreci"/>
          <w:lang w:val="pl-PL"/>
        </w:rPr>
        <w:t>w rozdziale 8 „Prawa budowlanego”.</w:t>
      </w:r>
    </w:p>
    <w:p w14:paraId="64490713"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Organ </w:t>
      </w:r>
      <w:r w:rsidRPr="0007514D">
        <w:rPr>
          <w:rStyle w:val="Teksttreci"/>
          <w:b/>
          <w:bCs/>
          <w:lang w:val="pl-PL" w:eastAsia="pl-PL" w:bidi="pl-PL"/>
        </w:rPr>
        <w:t xml:space="preserve">samorządu </w:t>
      </w:r>
      <w:r w:rsidRPr="0007514D">
        <w:rPr>
          <w:rStyle w:val="Teksttreci"/>
          <w:b/>
          <w:bCs/>
          <w:lang w:val="pl-PL"/>
        </w:rPr>
        <w:t xml:space="preserve">zawodowego </w:t>
      </w:r>
      <w:r w:rsidRPr="0007514D">
        <w:rPr>
          <w:rStyle w:val="Teksttreci"/>
          <w:lang w:val="pl-PL"/>
        </w:rPr>
        <w:t xml:space="preserve">- organy </w:t>
      </w:r>
      <w:r w:rsidRPr="0007514D">
        <w:rPr>
          <w:rStyle w:val="Teksttreci"/>
          <w:lang w:val="pl-PL" w:eastAsia="pl-PL" w:bidi="pl-PL"/>
        </w:rPr>
        <w:t xml:space="preserve">określone </w:t>
      </w:r>
      <w:r w:rsidRPr="0007514D">
        <w:rPr>
          <w:rStyle w:val="Teksttreci"/>
          <w:lang w:val="pl-PL"/>
        </w:rPr>
        <w:t xml:space="preserve">w ustawie z dnia 15 grudnia 2000 r. o </w:t>
      </w:r>
      <w:r w:rsidRPr="0007514D">
        <w:rPr>
          <w:rStyle w:val="Teksttreci"/>
          <w:lang w:val="pl-PL" w:eastAsia="pl-PL" w:bidi="pl-PL"/>
        </w:rPr>
        <w:t xml:space="preserve">samorządach </w:t>
      </w:r>
      <w:r w:rsidRPr="0007514D">
        <w:rPr>
          <w:rStyle w:val="Teksttreci"/>
          <w:lang w:val="pl-PL"/>
        </w:rPr>
        <w:t xml:space="preserve">zawodowych </w:t>
      </w:r>
      <w:r w:rsidRPr="0007514D">
        <w:rPr>
          <w:rStyle w:val="Teksttreci"/>
          <w:lang w:val="pl-PL" w:eastAsia="pl-PL" w:bidi="pl-PL"/>
        </w:rPr>
        <w:t xml:space="preserve">architektów </w:t>
      </w:r>
      <w:r w:rsidRPr="0007514D">
        <w:rPr>
          <w:rStyle w:val="Teksttreci"/>
          <w:lang w:val="pl-PL"/>
        </w:rPr>
        <w:t xml:space="preserve">oraz </w:t>
      </w:r>
      <w:r w:rsidRPr="0007514D">
        <w:rPr>
          <w:rStyle w:val="Teksttreci"/>
          <w:lang w:val="pl-PL" w:eastAsia="pl-PL" w:bidi="pl-PL"/>
        </w:rPr>
        <w:t xml:space="preserve">inżynierów </w:t>
      </w:r>
      <w:r w:rsidRPr="0007514D">
        <w:rPr>
          <w:rStyle w:val="Teksttreci"/>
          <w:lang w:val="pl-PL"/>
        </w:rPr>
        <w:t>budownictwa (Dz. U. z 2014 r. poz. 1946 oraz z 2016 r. poz. 65);</w:t>
      </w:r>
    </w:p>
    <w:p w14:paraId="60A1503F"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eastAsia="pl-PL" w:bidi="pl-PL"/>
        </w:rPr>
        <w:t xml:space="preserve">Opłata </w:t>
      </w:r>
      <w:r w:rsidRPr="0007514D">
        <w:rPr>
          <w:rStyle w:val="Teksttreci"/>
          <w:lang w:val="pl-PL"/>
        </w:rPr>
        <w:t xml:space="preserve">- kwota </w:t>
      </w:r>
      <w:r w:rsidRPr="0007514D">
        <w:rPr>
          <w:rStyle w:val="Teksttreci"/>
          <w:lang w:val="pl-PL" w:eastAsia="pl-PL" w:bidi="pl-PL"/>
        </w:rPr>
        <w:t xml:space="preserve">należności </w:t>
      </w:r>
      <w:r w:rsidRPr="0007514D">
        <w:rPr>
          <w:rStyle w:val="Teksttreci"/>
          <w:lang w:val="pl-PL"/>
        </w:rPr>
        <w:t xml:space="preserve">wnoszona przez </w:t>
      </w:r>
      <w:r w:rsidRPr="0007514D">
        <w:rPr>
          <w:rStyle w:val="Teksttreci"/>
          <w:lang w:val="pl-PL" w:eastAsia="pl-PL" w:bidi="pl-PL"/>
        </w:rPr>
        <w:t xml:space="preserve">zobowiązanego </w:t>
      </w:r>
      <w:r w:rsidRPr="0007514D">
        <w:rPr>
          <w:rStyle w:val="Teksttreci"/>
          <w:lang w:val="pl-PL"/>
        </w:rPr>
        <w:t xml:space="preserve">za </w:t>
      </w:r>
      <w:r w:rsidRPr="0007514D">
        <w:rPr>
          <w:rStyle w:val="Teksttreci"/>
          <w:lang w:val="pl-PL" w:eastAsia="pl-PL" w:bidi="pl-PL"/>
        </w:rPr>
        <w:t xml:space="preserve">określone ustawą obowiązkowe </w:t>
      </w:r>
      <w:r w:rsidRPr="0007514D">
        <w:rPr>
          <w:rStyle w:val="Teksttreci"/>
          <w:lang w:val="pl-PL"/>
        </w:rPr>
        <w:t xml:space="preserve">kontrole dokonywane przez </w:t>
      </w:r>
      <w:r w:rsidRPr="0007514D">
        <w:rPr>
          <w:rStyle w:val="Teksttreci"/>
          <w:lang w:val="pl-PL" w:eastAsia="pl-PL" w:bidi="pl-PL"/>
        </w:rPr>
        <w:t xml:space="preserve">właściwy </w:t>
      </w:r>
      <w:r w:rsidRPr="0007514D">
        <w:rPr>
          <w:rStyle w:val="Teksttreci"/>
          <w:lang w:val="pl-PL"/>
        </w:rPr>
        <w:t>organ.</w:t>
      </w:r>
    </w:p>
    <w:p w14:paraId="279073C1"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Kierownik budowy </w:t>
      </w:r>
      <w:r w:rsidRPr="0007514D">
        <w:rPr>
          <w:rStyle w:val="Teksttreci"/>
          <w:lang w:val="pl-PL"/>
        </w:rPr>
        <w:t xml:space="preserve">- osoba </w:t>
      </w:r>
      <w:r w:rsidRPr="0007514D">
        <w:rPr>
          <w:rStyle w:val="Teksttreci"/>
          <w:lang w:val="pl-PL" w:eastAsia="pl-PL" w:bidi="pl-PL"/>
        </w:rPr>
        <w:t xml:space="preserve">posiadająca </w:t>
      </w:r>
      <w:r w:rsidRPr="0007514D">
        <w:rPr>
          <w:rStyle w:val="Teksttreci"/>
          <w:lang w:val="pl-PL"/>
        </w:rPr>
        <w:t xml:space="preserve">kompetencje </w:t>
      </w:r>
      <w:r w:rsidRPr="0007514D">
        <w:rPr>
          <w:rStyle w:val="Teksttreci"/>
          <w:lang w:val="pl-PL" w:eastAsia="pl-PL" w:bidi="pl-PL"/>
        </w:rPr>
        <w:t xml:space="preserve">wynikające </w:t>
      </w:r>
      <w:r w:rsidRPr="0007514D">
        <w:rPr>
          <w:rStyle w:val="Teksttreci"/>
          <w:lang w:val="pl-PL"/>
        </w:rPr>
        <w:t xml:space="preserve">z ustawy Prawo Budowlane, wyznaczona przez </w:t>
      </w:r>
      <w:r w:rsidRPr="0007514D">
        <w:rPr>
          <w:rStyle w:val="Teksttreci"/>
          <w:lang w:val="pl-PL" w:eastAsia="pl-PL" w:bidi="pl-PL"/>
        </w:rPr>
        <w:t xml:space="preserve">Wykonawcę robót, upoważniona </w:t>
      </w:r>
      <w:r w:rsidRPr="0007514D">
        <w:rPr>
          <w:rStyle w:val="Teksttreci"/>
          <w:lang w:val="pl-PL"/>
        </w:rPr>
        <w:t xml:space="preserve">do kierowania robotami i do </w:t>
      </w:r>
      <w:r w:rsidRPr="0007514D">
        <w:rPr>
          <w:rStyle w:val="Teksttreci"/>
          <w:lang w:val="pl-PL" w:eastAsia="pl-PL" w:bidi="pl-PL"/>
        </w:rPr>
        <w:t xml:space="preserve">występowania </w:t>
      </w:r>
      <w:r w:rsidRPr="0007514D">
        <w:rPr>
          <w:rStyle w:val="Teksttreci"/>
          <w:lang w:val="pl-PL"/>
        </w:rPr>
        <w:t xml:space="preserve">w jego imieniu w sprawach realizacji kontraktu oraz odpowiedzialna za prowadzenie budowy </w:t>
      </w:r>
      <w:r w:rsidRPr="0007514D">
        <w:rPr>
          <w:rStyle w:val="Teksttreci"/>
          <w:lang w:val="pl-PL" w:eastAsia="pl-PL" w:bidi="pl-PL"/>
        </w:rPr>
        <w:t xml:space="preserve">(robót) </w:t>
      </w:r>
      <w:r w:rsidRPr="0007514D">
        <w:rPr>
          <w:rStyle w:val="Teksttreci"/>
          <w:lang w:val="pl-PL"/>
        </w:rPr>
        <w:t xml:space="preserve">zgodnie z </w:t>
      </w:r>
      <w:r w:rsidRPr="0007514D">
        <w:rPr>
          <w:rStyle w:val="Teksttreci"/>
          <w:lang w:val="pl-PL" w:eastAsia="pl-PL" w:bidi="pl-PL"/>
        </w:rPr>
        <w:t xml:space="preserve">dokumentacją projektową </w:t>
      </w:r>
      <w:r w:rsidRPr="0007514D">
        <w:rPr>
          <w:rStyle w:val="Teksttreci"/>
          <w:lang w:val="pl-PL"/>
        </w:rPr>
        <w:t>i odpowiednimi przepisami;</w:t>
      </w:r>
    </w:p>
    <w:p w14:paraId="6BB5780C" w14:textId="77777777" w:rsidR="008E71A8" w:rsidRPr="0007514D" w:rsidRDefault="006A5891">
      <w:pPr>
        <w:pStyle w:val="Teksttreci0"/>
        <w:numPr>
          <w:ilvl w:val="0"/>
          <w:numId w:val="2"/>
        </w:numPr>
        <w:tabs>
          <w:tab w:val="left" w:pos="373"/>
        </w:tabs>
        <w:ind w:left="320" w:hanging="320"/>
        <w:jc w:val="both"/>
        <w:rPr>
          <w:lang w:val="pl-PL"/>
        </w:rPr>
      </w:pPr>
      <w:r w:rsidRPr="0007514D">
        <w:rPr>
          <w:rStyle w:val="Teksttreci"/>
          <w:b/>
          <w:bCs/>
          <w:lang w:val="pl-PL"/>
        </w:rPr>
        <w:t xml:space="preserve">Inspektor nadzoru inwestorskiego </w:t>
      </w:r>
      <w:r w:rsidRPr="0007514D">
        <w:rPr>
          <w:rStyle w:val="Teksttreci"/>
          <w:lang w:val="pl-PL"/>
        </w:rPr>
        <w:t xml:space="preserve">- osoba </w:t>
      </w:r>
      <w:r w:rsidRPr="0007514D">
        <w:rPr>
          <w:rStyle w:val="Teksttreci"/>
          <w:lang w:val="pl-PL" w:eastAsia="pl-PL" w:bidi="pl-PL"/>
        </w:rPr>
        <w:t xml:space="preserve">posiadająca </w:t>
      </w:r>
      <w:r w:rsidRPr="0007514D">
        <w:rPr>
          <w:rStyle w:val="Teksttreci"/>
          <w:lang w:val="pl-PL"/>
        </w:rPr>
        <w:t xml:space="preserve">odpowiednie </w:t>
      </w:r>
      <w:r w:rsidRPr="0007514D">
        <w:rPr>
          <w:rStyle w:val="Teksttreci"/>
          <w:lang w:val="pl-PL" w:eastAsia="pl-PL" w:bidi="pl-PL"/>
        </w:rPr>
        <w:t xml:space="preserve">wykształcenie </w:t>
      </w:r>
      <w:r w:rsidRPr="0007514D">
        <w:rPr>
          <w:rStyle w:val="Teksttreci"/>
          <w:lang w:val="pl-PL"/>
        </w:rPr>
        <w:t xml:space="preserve">techniczne i </w:t>
      </w:r>
      <w:r w:rsidRPr="0007514D">
        <w:rPr>
          <w:rStyle w:val="Teksttreci"/>
          <w:lang w:val="pl-PL" w:eastAsia="pl-PL" w:bidi="pl-PL"/>
        </w:rPr>
        <w:t xml:space="preserve">praktykę zawodową </w:t>
      </w:r>
      <w:r w:rsidRPr="0007514D">
        <w:rPr>
          <w:rStyle w:val="Teksttreci"/>
          <w:lang w:val="pl-PL"/>
        </w:rPr>
        <w:t xml:space="preserve">oraz uprawnienia budowlane, </w:t>
      </w:r>
      <w:r w:rsidRPr="0007514D">
        <w:rPr>
          <w:rStyle w:val="Teksttreci"/>
          <w:lang w:val="pl-PL" w:eastAsia="pl-PL" w:bidi="pl-PL"/>
        </w:rPr>
        <w:t xml:space="preserve">wykonująca </w:t>
      </w:r>
      <w:r w:rsidRPr="0007514D">
        <w:rPr>
          <w:rStyle w:val="Teksttreci"/>
          <w:lang w:val="pl-PL"/>
        </w:rPr>
        <w:t xml:space="preserve">samodzielne funkcje techniczne w budownictwie, </w:t>
      </w:r>
      <w:r w:rsidRPr="0007514D">
        <w:rPr>
          <w:rStyle w:val="Teksttreci"/>
          <w:lang w:val="pl-PL" w:eastAsia="pl-PL" w:bidi="pl-PL"/>
        </w:rPr>
        <w:t xml:space="preserve">której </w:t>
      </w:r>
      <w:r w:rsidRPr="0007514D">
        <w:rPr>
          <w:rStyle w:val="Teksttreci"/>
          <w:lang w:val="pl-PL"/>
        </w:rPr>
        <w:t xml:space="preserve">inwestor powierza </w:t>
      </w:r>
      <w:r w:rsidRPr="0007514D">
        <w:rPr>
          <w:rStyle w:val="Teksttreci"/>
          <w:lang w:val="pl-PL" w:eastAsia="pl-PL" w:bidi="pl-PL"/>
        </w:rPr>
        <w:t xml:space="preserve">nadzór </w:t>
      </w:r>
      <w:r w:rsidRPr="0007514D">
        <w:rPr>
          <w:rStyle w:val="Teksttreci"/>
          <w:lang w:val="pl-PL"/>
        </w:rPr>
        <w:t xml:space="preserve">nad </w:t>
      </w:r>
      <w:r w:rsidRPr="0007514D">
        <w:rPr>
          <w:rStyle w:val="Teksttreci"/>
          <w:lang w:val="pl-PL" w:eastAsia="pl-PL" w:bidi="pl-PL"/>
        </w:rPr>
        <w:t xml:space="preserve">budową </w:t>
      </w:r>
      <w:r w:rsidRPr="0007514D">
        <w:rPr>
          <w:rStyle w:val="Teksttreci"/>
          <w:lang w:val="pl-PL"/>
        </w:rPr>
        <w:t xml:space="preserve">obiektu budowlanego. Reprezentuje on interesy inwestora na budowie i wykonuje </w:t>
      </w:r>
      <w:r w:rsidRPr="0007514D">
        <w:rPr>
          <w:rStyle w:val="Teksttreci"/>
          <w:lang w:val="pl-PL" w:eastAsia="pl-PL" w:bidi="pl-PL"/>
        </w:rPr>
        <w:t xml:space="preserve">bieżącą kontrolę jakości </w:t>
      </w:r>
      <w:r w:rsidRPr="0007514D">
        <w:rPr>
          <w:rStyle w:val="Teksttreci"/>
          <w:lang w:val="pl-PL"/>
        </w:rPr>
        <w:t xml:space="preserve">i </w:t>
      </w:r>
      <w:r w:rsidRPr="0007514D">
        <w:rPr>
          <w:rStyle w:val="Teksttreci"/>
          <w:lang w:val="pl-PL" w:eastAsia="pl-PL" w:bidi="pl-PL"/>
        </w:rPr>
        <w:t xml:space="preserve">ilości </w:t>
      </w:r>
      <w:r w:rsidRPr="0007514D">
        <w:rPr>
          <w:rStyle w:val="Teksttreci"/>
          <w:lang w:val="pl-PL"/>
        </w:rPr>
        <w:t xml:space="preserve">wykonanych robot, bierze </w:t>
      </w:r>
      <w:r w:rsidRPr="0007514D">
        <w:rPr>
          <w:rStyle w:val="Teksttreci"/>
          <w:lang w:val="pl-PL" w:eastAsia="pl-PL" w:bidi="pl-PL"/>
        </w:rPr>
        <w:t xml:space="preserve">udział </w:t>
      </w:r>
      <w:r w:rsidRPr="0007514D">
        <w:rPr>
          <w:rStyle w:val="Teksttreci"/>
          <w:lang w:val="pl-PL"/>
        </w:rPr>
        <w:t xml:space="preserve">w sprawdzeniach i odbiorach </w:t>
      </w:r>
      <w:r w:rsidRPr="0007514D">
        <w:rPr>
          <w:rStyle w:val="Teksttreci"/>
          <w:lang w:val="pl-PL" w:eastAsia="pl-PL" w:bidi="pl-PL"/>
        </w:rPr>
        <w:t xml:space="preserve">robót </w:t>
      </w:r>
      <w:r w:rsidRPr="0007514D">
        <w:rPr>
          <w:rStyle w:val="Teksttreci"/>
          <w:lang w:val="pl-PL"/>
        </w:rPr>
        <w:t xml:space="preserve">zakrywanych i </w:t>
      </w:r>
      <w:r w:rsidRPr="0007514D">
        <w:rPr>
          <w:rStyle w:val="Teksttreci"/>
          <w:lang w:val="pl-PL" w:eastAsia="pl-PL" w:bidi="pl-PL"/>
        </w:rPr>
        <w:t xml:space="preserve">zanikających, </w:t>
      </w:r>
      <w:r w:rsidRPr="0007514D">
        <w:rPr>
          <w:rStyle w:val="Teksttreci"/>
          <w:lang w:val="pl-PL"/>
        </w:rPr>
        <w:t xml:space="preserve">badaniu i odbiorze instalacji oraz </w:t>
      </w:r>
      <w:r w:rsidRPr="0007514D">
        <w:rPr>
          <w:rStyle w:val="Teksttreci"/>
          <w:lang w:val="pl-PL" w:eastAsia="pl-PL" w:bidi="pl-PL"/>
        </w:rPr>
        <w:t xml:space="preserve">urządzeń </w:t>
      </w:r>
      <w:r w:rsidRPr="0007514D">
        <w:rPr>
          <w:rStyle w:val="Teksttreci"/>
          <w:lang w:val="pl-PL"/>
        </w:rPr>
        <w:t xml:space="preserve">technicznych, jak </w:t>
      </w:r>
      <w:r w:rsidRPr="0007514D">
        <w:rPr>
          <w:rStyle w:val="Teksttreci"/>
          <w:lang w:val="pl-PL" w:eastAsia="pl-PL" w:bidi="pl-PL"/>
        </w:rPr>
        <w:t xml:space="preserve">również </w:t>
      </w:r>
      <w:r w:rsidRPr="0007514D">
        <w:rPr>
          <w:rStyle w:val="Teksttreci"/>
          <w:lang w:val="pl-PL"/>
        </w:rPr>
        <w:t>przy odbiorze gotowego obiektu;</w:t>
      </w:r>
    </w:p>
    <w:p w14:paraId="2BCB4265"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Polecenie Inspektora nadzoru inwestorskiego </w:t>
      </w:r>
      <w:r w:rsidRPr="0007514D">
        <w:rPr>
          <w:rStyle w:val="Teksttreci"/>
          <w:lang w:val="pl-PL"/>
        </w:rPr>
        <w:t xml:space="preserve">- wszelkie polecenia przekazane Wykonawcy przez inspektora </w:t>
      </w:r>
      <w:r w:rsidRPr="0007514D">
        <w:rPr>
          <w:rStyle w:val="Teksttreci"/>
          <w:lang w:val="pl-PL"/>
        </w:rPr>
        <w:lastRenderedPageBreak/>
        <w:t xml:space="preserve">nadzoru inwestorskiego w formie zapisu w dzienniku budowy lub innej pisemnej, </w:t>
      </w:r>
      <w:r w:rsidRPr="0007514D">
        <w:rPr>
          <w:rStyle w:val="Teksttreci"/>
          <w:lang w:val="pl-PL" w:eastAsia="pl-PL" w:bidi="pl-PL"/>
        </w:rPr>
        <w:t xml:space="preserve">dotyczące </w:t>
      </w:r>
      <w:r w:rsidRPr="0007514D">
        <w:rPr>
          <w:rStyle w:val="Teksttreci"/>
          <w:lang w:val="pl-PL"/>
        </w:rPr>
        <w:t xml:space="preserve">sposobu realizacji </w:t>
      </w:r>
      <w:r w:rsidRPr="0007514D">
        <w:rPr>
          <w:rStyle w:val="Teksttreci"/>
          <w:lang w:val="pl-PL" w:eastAsia="pl-PL" w:bidi="pl-PL"/>
        </w:rPr>
        <w:t xml:space="preserve">robót </w:t>
      </w:r>
      <w:r w:rsidRPr="0007514D">
        <w:rPr>
          <w:rStyle w:val="Teksttreci"/>
          <w:lang w:val="pl-PL"/>
        </w:rPr>
        <w:t xml:space="preserve">lub innych spraw </w:t>
      </w:r>
      <w:r w:rsidRPr="0007514D">
        <w:rPr>
          <w:rStyle w:val="Teksttreci"/>
          <w:lang w:val="pl-PL" w:eastAsia="pl-PL" w:bidi="pl-PL"/>
        </w:rPr>
        <w:t xml:space="preserve">związanych </w:t>
      </w:r>
      <w:r w:rsidRPr="0007514D">
        <w:rPr>
          <w:rStyle w:val="Teksttreci"/>
          <w:lang w:val="pl-PL"/>
        </w:rPr>
        <w:t>z prowadzeniem budowy;</w:t>
      </w:r>
    </w:p>
    <w:p w14:paraId="2FBEF508"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Projektant </w:t>
      </w:r>
      <w:r w:rsidRPr="0007514D">
        <w:rPr>
          <w:rStyle w:val="Teksttreci"/>
          <w:lang w:val="pl-PL"/>
        </w:rPr>
        <w:t xml:space="preserve">- osoba prawna lub fizyczna, wskazana przez </w:t>
      </w:r>
      <w:r w:rsidRPr="0007514D">
        <w:rPr>
          <w:rStyle w:val="Teksttreci"/>
          <w:lang w:val="pl-PL" w:eastAsia="pl-PL" w:bidi="pl-PL"/>
        </w:rPr>
        <w:t xml:space="preserve">jednostkę będącą </w:t>
      </w:r>
      <w:r w:rsidRPr="0007514D">
        <w:rPr>
          <w:rStyle w:val="Teksttreci"/>
          <w:lang w:val="pl-PL"/>
        </w:rPr>
        <w:t xml:space="preserve">autorem dokumentacji projektowej do </w:t>
      </w:r>
      <w:r w:rsidRPr="0007514D">
        <w:rPr>
          <w:rStyle w:val="Teksttreci"/>
          <w:lang w:val="pl-PL" w:eastAsia="pl-PL" w:bidi="pl-PL"/>
        </w:rPr>
        <w:t xml:space="preserve">pełnienia </w:t>
      </w:r>
      <w:r w:rsidRPr="0007514D">
        <w:rPr>
          <w:rStyle w:val="Teksttreci"/>
          <w:lang w:val="pl-PL"/>
        </w:rPr>
        <w:t>nadzoru autorskiego, albo osoba fizyczna wskazana z imienia i nazwiska jako projektant w projekcie budowlanym lub wykonawczym;</w:t>
      </w:r>
    </w:p>
    <w:p w14:paraId="4BCB13AA"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eastAsia="pl-PL" w:bidi="pl-PL"/>
        </w:rPr>
        <w:t xml:space="preserve">Zarządzający realizacją </w:t>
      </w:r>
      <w:r w:rsidRPr="0007514D">
        <w:rPr>
          <w:rStyle w:val="Teksttreci"/>
          <w:b/>
          <w:bCs/>
          <w:lang w:val="pl-PL"/>
        </w:rPr>
        <w:t xml:space="preserve">umowy </w:t>
      </w:r>
      <w:r w:rsidRPr="0007514D">
        <w:rPr>
          <w:rStyle w:val="Teksttreci"/>
          <w:lang w:val="pl-PL"/>
        </w:rPr>
        <w:t xml:space="preserve">- osoba prawna lub fizyczna </w:t>
      </w:r>
      <w:r w:rsidRPr="0007514D">
        <w:rPr>
          <w:rStyle w:val="Teksttreci"/>
          <w:lang w:val="pl-PL" w:eastAsia="pl-PL" w:bidi="pl-PL"/>
        </w:rPr>
        <w:t xml:space="preserve">określona </w:t>
      </w:r>
      <w:r w:rsidRPr="0007514D">
        <w:rPr>
          <w:rStyle w:val="Teksttreci"/>
          <w:lang w:val="pl-PL"/>
        </w:rPr>
        <w:t xml:space="preserve">w istotnych postanowieniach umowy, zwana dalej </w:t>
      </w:r>
      <w:r w:rsidRPr="0007514D">
        <w:rPr>
          <w:rStyle w:val="Teksttreci"/>
          <w:lang w:val="pl-PL" w:eastAsia="pl-PL" w:bidi="pl-PL"/>
        </w:rPr>
        <w:t xml:space="preserve">zarządzającym, </w:t>
      </w:r>
      <w:r w:rsidRPr="0007514D">
        <w:rPr>
          <w:rStyle w:val="Teksttreci"/>
          <w:lang w:val="pl-PL"/>
        </w:rPr>
        <w:t xml:space="preserve">wyznaczona przez </w:t>
      </w:r>
      <w:r w:rsidRPr="0007514D">
        <w:rPr>
          <w:rStyle w:val="Teksttreci"/>
          <w:lang w:val="pl-PL" w:eastAsia="pl-PL" w:bidi="pl-PL"/>
        </w:rPr>
        <w:t xml:space="preserve">zamawiającego, upoważniona </w:t>
      </w:r>
      <w:r w:rsidRPr="0007514D">
        <w:rPr>
          <w:rStyle w:val="Teksttreci"/>
          <w:lang w:val="pl-PL"/>
        </w:rPr>
        <w:t xml:space="preserve">do nadzorowania realizacji </w:t>
      </w:r>
      <w:r w:rsidRPr="0007514D">
        <w:rPr>
          <w:rStyle w:val="Teksttreci"/>
          <w:lang w:val="pl-PL" w:eastAsia="pl-PL" w:bidi="pl-PL"/>
        </w:rPr>
        <w:t xml:space="preserve">robót </w:t>
      </w:r>
      <w:r w:rsidRPr="0007514D">
        <w:rPr>
          <w:rStyle w:val="Teksttreci"/>
          <w:lang w:val="pl-PL"/>
        </w:rPr>
        <w:t xml:space="preserve">i administrowania </w:t>
      </w:r>
      <w:r w:rsidRPr="0007514D">
        <w:rPr>
          <w:rStyle w:val="Teksttreci"/>
          <w:lang w:val="pl-PL" w:eastAsia="pl-PL" w:bidi="pl-PL"/>
        </w:rPr>
        <w:t xml:space="preserve">umową </w:t>
      </w:r>
      <w:r w:rsidRPr="0007514D">
        <w:rPr>
          <w:rStyle w:val="Teksttreci"/>
          <w:lang w:val="pl-PL"/>
        </w:rPr>
        <w:t xml:space="preserve">w zakresie </w:t>
      </w:r>
      <w:r w:rsidRPr="0007514D">
        <w:rPr>
          <w:rStyle w:val="Teksttreci"/>
          <w:lang w:val="pl-PL" w:eastAsia="pl-PL" w:bidi="pl-PL"/>
        </w:rPr>
        <w:t xml:space="preserve">określonym </w:t>
      </w:r>
      <w:r w:rsidRPr="0007514D">
        <w:rPr>
          <w:rStyle w:val="Teksttreci"/>
          <w:lang w:val="pl-PL"/>
        </w:rPr>
        <w:t xml:space="preserve">w udzielonym </w:t>
      </w:r>
      <w:r w:rsidRPr="0007514D">
        <w:rPr>
          <w:rStyle w:val="Teksttreci"/>
          <w:lang w:val="pl-PL" w:eastAsia="pl-PL" w:bidi="pl-PL"/>
        </w:rPr>
        <w:t>pełnomocnictwie;</w:t>
      </w:r>
    </w:p>
    <w:p w14:paraId="48BE3FD7"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eastAsia="pl-PL" w:bidi="pl-PL"/>
        </w:rPr>
        <w:t xml:space="preserve">Zamawiający </w:t>
      </w:r>
      <w:r w:rsidRPr="0007514D">
        <w:rPr>
          <w:rStyle w:val="Teksttreci"/>
          <w:lang w:val="pl-PL"/>
        </w:rPr>
        <w:t xml:space="preserve">- osoba lub organizacja odpowiedzialna za zainicjowanie i finansowanie </w:t>
      </w:r>
      <w:r w:rsidRPr="0007514D">
        <w:rPr>
          <w:rStyle w:val="Teksttreci"/>
          <w:lang w:val="pl-PL" w:eastAsia="pl-PL" w:bidi="pl-PL"/>
        </w:rPr>
        <w:t xml:space="preserve">przedsięwzięcia </w:t>
      </w:r>
      <w:r w:rsidRPr="0007514D">
        <w:rPr>
          <w:rStyle w:val="Teksttreci"/>
          <w:lang w:val="pl-PL"/>
        </w:rPr>
        <w:t xml:space="preserve">oraz </w:t>
      </w:r>
      <w:r w:rsidRPr="0007514D">
        <w:rPr>
          <w:rStyle w:val="Teksttreci"/>
          <w:lang w:val="pl-PL" w:eastAsia="pl-PL" w:bidi="pl-PL"/>
        </w:rPr>
        <w:t xml:space="preserve">przyjęcie </w:t>
      </w:r>
      <w:r w:rsidRPr="0007514D">
        <w:rPr>
          <w:rStyle w:val="Teksttreci"/>
          <w:lang w:val="pl-PL"/>
        </w:rPr>
        <w:t xml:space="preserve">karty </w:t>
      </w:r>
      <w:r w:rsidRPr="0007514D">
        <w:rPr>
          <w:rStyle w:val="Teksttreci"/>
          <w:lang w:val="pl-PL" w:eastAsia="pl-PL" w:bidi="pl-PL"/>
        </w:rPr>
        <w:t>przedsięwzięcia;</w:t>
      </w:r>
    </w:p>
    <w:p w14:paraId="45A40833"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Producent </w:t>
      </w:r>
      <w:r w:rsidRPr="0007514D">
        <w:rPr>
          <w:rStyle w:val="Teksttreci"/>
          <w:lang w:val="pl-PL"/>
        </w:rPr>
        <w:t xml:space="preserve">- osoba lub organizacja </w:t>
      </w:r>
      <w:r w:rsidRPr="0007514D">
        <w:rPr>
          <w:rStyle w:val="Teksttreci"/>
          <w:lang w:val="pl-PL" w:eastAsia="pl-PL" w:bidi="pl-PL"/>
        </w:rPr>
        <w:t xml:space="preserve">wytwarzająca </w:t>
      </w:r>
      <w:r w:rsidRPr="0007514D">
        <w:rPr>
          <w:rStyle w:val="Teksttreci"/>
          <w:lang w:val="pl-PL"/>
        </w:rPr>
        <w:t xml:space="preserve">poza terenem budowy </w:t>
      </w:r>
      <w:r w:rsidRPr="0007514D">
        <w:rPr>
          <w:rStyle w:val="Teksttreci"/>
          <w:lang w:val="pl-PL" w:eastAsia="pl-PL" w:bidi="pl-PL"/>
        </w:rPr>
        <w:t xml:space="preserve">materiały, </w:t>
      </w:r>
      <w:r w:rsidRPr="0007514D">
        <w:rPr>
          <w:rStyle w:val="Teksttreci"/>
          <w:lang w:val="pl-PL"/>
        </w:rPr>
        <w:t>wyroby, elementy oraz inne przedmioty;</w:t>
      </w:r>
    </w:p>
    <w:p w14:paraId="40DB7859"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Dostawca </w:t>
      </w:r>
      <w:r w:rsidRPr="0007514D">
        <w:rPr>
          <w:rStyle w:val="Teksttreci"/>
          <w:lang w:val="pl-PL"/>
        </w:rPr>
        <w:t xml:space="preserve">- osoba lub organizacja </w:t>
      </w:r>
      <w:r w:rsidRPr="0007514D">
        <w:rPr>
          <w:rStyle w:val="Teksttreci"/>
          <w:lang w:val="pl-PL" w:eastAsia="pl-PL" w:bidi="pl-PL"/>
        </w:rPr>
        <w:t xml:space="preserve">dostarczająca materiały </w:t>
      </w:r>
      <w:r w:rsidRPr="0007514D">
        <w:rPr>
          <w:rStyle w:val="Teksttreci"/>
          <w:lang w:val="pl-PL"/>
        </w:rPr>
        <w:t xml:space="preserve">lub wyroby, ale </w:t>
      </w:r>
      <w:r w:rsidRPr="0007514D">
        <w:rPr>
          <w:rStyle w:val="Teksttreci"/>
          <w:lang w:val="pl-PL" w:eastAsia="pl-PL" w:bidi="pl-PL"/>
        </w:rPr>
        <w:t xml:space="preserve">która </w:t>
      </w:r>
      <w:r w:rsidRPr="0007514D">
        <w:rPr>
          <w:rStyle w:val="Teksttreci"/>
          <w:lang w:val="pl-PL"/>
        </w:rPr>
        <w:t xml:space="preserve">nie jest producentem lub </w:t>
      </w:r>
      <w:r w:rsidRPr="0007514D">
        <w:rPr>
          <w:rStyle w:val="Teksttreci"/>
          <w:lang w:val="pl-PL" w:eastAsia="pl-PL" w:bidi="pl-PL"/>
        </w:rPr>
        <w:t>wytwórcą;</w:t>
      </w:r>
    </w:p>
    <w:p w14:paraId="3EA4D6C8"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Konsultant </w:t>
      </w:r>
      <w:r w:rsidRPr="0007514D">
        <w:rPr>
          <w:rStyle w:val="Teksttreci"/>
          <w:lang w:val="pl-PL"/>
        </w:rPr>
        <w:t xml:space="preserve">- osoba lub organizacja </w:t>
      </w:r>
      <w:r w:rsidRPr="0007514D">
        <w:rPr>
          <w:rStyle w:val="Teksttreci"/>
          <w:lang w:val="pl-PL" w:eastAsia="pl-PL" w:bidi="pl-PL"/>
        </w:rPr>
        <w:t xml:space="preserve">udzielająca określonych </w:t>
      </w:r>
      <w:r w:rsidRPr="0007514D">
        <w:rPr>
          <w:rStyle w:val="Teksttreci"/>
          <w:lang w:val="pl-PL"/>
        </w:rPr>
        <w:t xml:space="preserve">porad lub </w:t>
      </w:r>
      <w:r w:rsidRPr="0007514D">
        <w:rPr>
          <w:rStyle w:val="Teksttreci"/>
          <w:lang w:val="pl-PL" w:eastAsia="pl-PL" w:bidi="pl-PL"/>
        </w:rPr>
        <w:t xml:space="preserve">usług związanych </w:t>
      </w:r>
      <w:r w:rsidRPr="0007514D">
        <w:rPr>
          <w:rStyle w:val="Teksttreci"/>
          <w:lang w:val="pl-PL"/>
        </w:rPr>
        <w:t xml:space="preserve">z pewnymi aspektami </w:t>
      </w:r>
      <w:r w:rsidRPr="0007514D">
        <w:rPr>
          <w:rStyle w:val="Teksttreci"/>
          <w:lang w:val="pl-PL" w:eastAsia="pl-PL" w:bidi="pl-PL"/>
        </w:rPr>
        <w:t>przedsięwzięcia;</w:t>
      </w:r>
    </w:p>
    <w:p w14:paraId="54D09870"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Dokumentacja budowy </w:t>
      </w:r>
      <w:r w:rsidRPr="0007514D">
        <w:rPr>
          <w:rStyle w:val="Teksttreci"/>
          <w:lang w:val="pl-PL"/>
        </w:rPr>
        <w:t xml:space="preserve">- pozwolenie na </w:t>
      </w:r>
      <w:r w:rsidRPr="0007514D">
        <w:rPr>
          <w:rStyle w:val="Teksttreci"/>
          <w:lang w:val="pl-PL" w:eastAsia="pl-PL" w:bidi="pl-PL"/>
        </w:rPr>
        <w:t xml:space="preserve">budowę </w:t>
      </w:r>
      <w:r w:rsidRPr="0007514D">
        <w:rPr>
          <w:rStyle w:val="Teksttreci"/>
          <w:lang w:val="pl-PL"/>
        </w:rPr>
        <w:t xml:space="preserve">wraz z </w:t>
      </w:r>
      <w:r w:rsidRPr="0007514D">
        <w:rPr>
          <w:rStyle w:val="Teksttreci"/>
          <w:lang w:val="pl-PL" w:eastAsia="pl-PL" w:bidi="pl-PL"/>
        </w:rPr>
        <w:t xml:space="preserve">załączonym </w:t>
      </w:r>
      <w:r w:rsidRPr="0007514D">
        <w:rPr>
          <w:rStyle w:val="Teksttreci"/>
          <w:lang w:val="pl-PL"/>
        </w:rPr>
        <w:t xml:space="preserve">projektem budowlanym, projekt wykonawczy, dziennik budowy, </w:t>
      </w:r>
      <w:r w:rsidRPr="0007514D">
        <w:rPr>
          <w:rStyle w:val="Teksttreci"/>
          <w:lang w:val="pl-PL" w:eastAsia="pl-PL" w:bidi="pl-PL"/>
        </w:rPr>
        <w:t xml:space="preserve">protokoły odbiorów częściowych </w:t>
      </w:r>
      <w:r w:rsidRPr="0007514D">
        <w:rPr>
          <w:rStyle w:val="Teksttreci"/>
          <w:lang w:val="pl-PL"/>
        </w:rPr>
        <w:t xml:space="preserve">i </w:t>
      </w:r>
      <w:r w:rsidRPr="0007514D">
        <w:rPr>
          <w:rStyle w:val="Teksttreci"/>
          <w:lang w:val="pl-PL" w:eastAsia="pl-PL" w:bidi="pl-PL"/>
        </w:rPr>
        <w:t xml:space="preserve">końcowych, </w:t>
      </w:r>
      <w:r w:rsidRPr="0007514D">
        <w:rPr>
          <w:rStyle w:val="Teksttreci"/>
          <w:lang w:val="pl-PL"/>
        </w:rPr>
        <w:t xml:space="preserve">w </w:t>
      </w:r>
      <w:r w:rsidRPr="0007514D">
        <w:rPr>
          <w:rStyle w:val="Teksttreci"/>
          <w:lang w:val="pl-PL" w:eastAsia="pl-PL" w:bidi="pl-PL"/>
        </w:rPr>
        <w:t xml:space="preserve">miarę </w:t>
      </w:r>
      <w:r w:rsidRPr="0007514D">
        <w:rPr>
          <w:rStyle w:val="Teksttreci"/>
          <w:lang w:val="pl-PL"/>
        </w:rPr>
        <w:t xml:space="preserve">potrzeby, rysunki i opisy </w:t>
      </w:r>
      <w:r w:rsidRPr="0007514D">
        <w:rPr>
          <w:rStyle w:val="Teksttreci"/>
          <w:lang w:val="pl-PL" w:eastAsia="pl-PL" w:bidi="pl-PL"/>
        </w:rPr>
        <w:t xml:space="preserve">służące </w:t>
      </w:r>
      <w:r w:rsidRPr="0007514D">
        <w:rPr>
          <w:rStyle w:val="Teksttreci"/>
          <w:lang w:val="pl-PL"/>
        </w:rPr>
        <w:t xml:space="preserve">realizacji obiektu, operaty geodezyjne i </w:t>
      </w:r>
      <w:r w:rsidRPr="0007514D">
        <w:rPr>
          <w:rStyle w:val="Teksttreci"/>
          <w:lang w:val="pl-PL" w:eastAsia="pl-PL" w:bidi="pl-PL"/>
        </w:rPr>
        <w:t xml:space="preserve">książka obmiarów, </w:t>
      </w:r>
      <w:r w:rsidRPr="0007514D">
        <w:rPr>
          <w:rStyle w:val="Teksttreci"/>
          <w:lang w:val="pl-PL"/>
        </w:rPr>
        <w:t xml:space="preserve">a w przypadku realizacji </w:t>
      </w:r>
      <w:r w:rsidRPr="0007514D">
        <w:rPr>
          <w:rStyle w:val="Teksttreci"/>
          <w:lang w:val="pl-PL" w:eastAsia="pl-PL" w:bidi="pl-PL"/>
        </w:rPr>
        <w:t xml:space="preserve">obiektów metodą montażu </w:t>
      </w:r>
      <w:r w:rsidRPr="0007514D">
        <w:rPr>
          <w:rStyle w:val="Teksttreci"/>
          <w:lang w:val="pl-PL"/>
        </w:rPr>
        <w:t xml:space="preserve">- </w:t>
      </w:r>
      <w:r w:rsidRPr="0007514D">
        <w:rPr>
          <w:rStyle w:val="Teksttreci"/>
          <w:lang w:val="pl-PL" w:eastAsia="pl-PL" w:bidi="pl-PL"/>
        </w:rPr>
        <w:t xml:space="preserve">także </w:t>
      </w:r>
      <w:r w:rsidRPr="0007514D">
        <w:rPr>
          <w:rStyle w:val="Teksttreci"/>
          <w:lang w:val="pl-PL"/>
        </w:rPr>
        <w:t xml:space="preserve">dziennik </w:t>
      </w:r>
      <w:r w:rsidRPr="0007514D">
        <w:rPr>
          <w:rStyle w:val="Teksttreci"/>
          <w:lang w:val="pl-PL" w:eastAsia="pl-PL" w:bidi="pl-PL"/>
        </w:rPr>
        <w:t>montażu;</w:t>
      </w:r>
    </w:p>
    <w:p w14:paraId="6174DC19"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Dokumentacja powykonawcza </w:t>
      </w:r>
      <w:r w:rsidRPr="0007514D">
        <w:rPr>
          <w:rStyle w:val="Teksttreci"/>
          <w:lang w:val="pl-PL"/>
        </w:rPr>
        <w:t xml:space="preserve">- dokumentacja budowy z naniesionymi zmianami dokonanymi w toku wykonywania </w:t>
      </w:r>
      <w:r w:rsidRPr="0007514D">
        <w:rPr>
          <w:rStyle w:val="Teksttreci"/>
          <w:lang w:val="pl-PL" w:eastAsia="pl-PL" w:bidi="pl-PL"/>
        </w:rPr>
        <w:t xml:space="preserve">robót </w:t>
      </w:r>
      <w:r w:rsidRPr="0007514D">
        <w:rPr>
          <w:rStyle w:val="Teksttreci"/>
          <w:lang w:val="pl-PL"/>
        </w:rPr>
        <w:t xml:space="preserve">oraz geodezyjnymi pomiarami powykonawczymi (zgodnie z ust. z 7 lipca 1994 r. Prawo budowlane - Dz. U. z 1994 Nr 89, poz. 414 z </w:t>
      </w:r>
      <w:r w:rsidRPr="0007514D">
        <w:rPr>
          <w:rStyle w:val="Teksttreci"/>
          <w:lang w:val="pl-PL" w:eastAsia="pl-PL" w:bidi="pl-PL"/>
        </w:rPr>
        <w:t xml:space="preserve">późniejszymi </w:t>
      </w:r>
      <w:r w:rsidRPr="0007514D">
        <w:rPr>
          <w:rStyle w:val="Teksttreci"/>
          <w:lang w:val="pl-PL"/>
        </w:rPr>
        <w:t>zmianami);</w:t>
      </w:r>
    </w:p>
    <w:p w14:paraId="5B2C9BFF"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Dokumentacja projektowa </w:t>
      </w:r>
      <w:r w:rsidRPr="0007514D">
        <w:rPr>
          <w:rStyle w:val="Teksttreci"/>
          <w:lang w:val="pl-PL"/>
        </w:rPr>
        <w:t xml:space="preserve">- zestaw </w:t>
      </w:r>
      <w:r w:rsidRPr="0007514D">
        <w:rPr>
          <w:rStyle w:val="Teksttreci"/>
          <w:lang w:val="pl-PL" w:eastAsia="pl-PL" w:bidi="pl-PL"/>
        </w:rPr>
        <w:t xml:space="preserve">opracowań służący </w:t>
      </w:r>
      <w:r w:rsidRPr="0007514D">
        <w:rPr>
          <w:rStyle w:val="Teksttreci"/>
          <w:lang w:val="pl-PL"/>
        </w:rPr>
        <w:t xml:space="preserve">do opisu przedmiotu </w:t>
      </w:r>
      <w:r w:rsidRPr="0007514D">
        <w:rPr>
          <w:rStyle w:val="Teksttreci"/>
          <w:lang w:val="pl-PL" w:eastAsia="pl-PL" w:bidi="pl-PL"/>
        </w:rPr>
        <w:t xml:space="preserve">zamówienia </w:t>
      </w:r>
      <w:r w:rsidRPr="0007514D">
        <w:rPr>
          <w:rStyle w:val="Teksttreci"/>
          <w:lang w:val="pl-PL"/>
        </w:rPr>
        <w:t xml:space="preserve">na wykonanie </w:t>
      </w:r>
      <w:r w:rsidRPr="0007514D">
        <w:rPr>
          <w:rStyle w:val="Teksttreci"/>
          <w:lang w:val="pl-PL" w:eastAsia="pl-PL" w:bidi="pl-PL"/>
        </w:rPr>
        <w:t xml:space="preserve">robót </w:t>
      </w:r>
      <w:r w:rsidRPr="0007514D">
        <w:rPr>
          <w:rStyle w:val="Teksttreci"/>
          <w:lang w:val="pl-PL"/>
        </w:rPr>
        <w:t>budowlanych.</w:t>
      </w:r>
    </w:p>
    <w:p w14:paraId="59697B93" w14:textId="77777777" w:rsidR="008E71A8" w:rsidRPr="0007514D" w:rsidRDefault="006A5891">
      <w:pPr>
        <w:pStyle w:val="Teksttreci0"/>
        <w:numPr>
          <w:ilvl w:val="0"/>
          <w:numId w:val="4"/>
        </w:numPr>
        <w:tabs>
          <w:tab w:val="left" w:pos="618"/>
        </w:tabs>
        <w:spacing w:line="233" w:lineRule="auto"/>
        <w:ind w:firstLine="320"/>
        <w:jc w:val="both"/>
        <w:rPr>
          <w:lang w:val="pl-PL"/>
        </w:rPr>
      </w:pPr>
      <w:r w:rsidRPr="0007514D">
        <w:rPr>
          <w:rStyle w:val="Teksttreci"/>
          <w:lang w:val="pl-PL"/>
        </w:rPr>
        <w:t xml:space="preserve">Dla </w:t>
      </w:r>
      <w:r w:rsidRPr="0007514D">
        <w:rPr>
          <w:rStyle w:val="Teksttreci"/>
          <w:lang w:val="pl-PL" w:eastAsia="pl-PL" w:bidi="pl-PL"/>
        </w:rPr>
        <w:t xml:space="preserve">robót, </w:t>
      </w:r>
      <w:r w:rsidRPr="0007514D">
        <w:rPr>
          <w:rStyle w:val="Teksttreci"/>
          <w:lang w:val="pl-PL"/>
        </w:rPr>
        <w:t xml:space="preserve">w przypadku </w:t>
      </w:r>
      <w:r w:rsidRPr="0007514D">
        <w:rPr>
          <w:rStyle w:val="Teksttreci"/>
          <w:lang w:val="pl-PL" w:eastAsia="pl-PL" w:bidi="pl-PL"/>
        </w:rPr>
        <w:t xml:space="preserve">których </w:t>
      </w:r>
      <w:r w:rsidRPr="0007514D">
        <w:rPr>
          <w:rStyle w:val="Teksttreci"/>
          <w:lang w:val="pl-PL"/>
        </w:rPr>
        <w:t xml:space="preserve">jest wymagane uzyskanie pozwolenia na </w:t>
      </w:r>
      <w:r w:rsidRPr="0007514D">
        <w:rPr>
          <w:rStyle w:val="Teksttreci"/>
          <w:lang w:val="pl-PL" w:eastAsia="pl-PL" w:bidi="pl-PL"/>
        </w:rPr>
        <w:t xml:space="preserve">budowę, składa się </w:t>
      </w:r>
      <w:r w:rsidRPr="0007514D">
        <w:rPr>
          <w:rStyle w:val="Teksttreci"/>
          <w:lang w:val="pl-PL"/>
        </w:rPr>
        <w:t xml:space="preserve">w </w:t>
      </w:r>
      <w:r w:rsidRPr="0007514D">
        <w:rPr>
          <w:rStyle w:val="Teksttreci"/>
          <w:lang w:val="pl-PL" w:eastAsia="pl-PL" w:bidi="pl-PL"/>
        </w:rPr>
        <w:t>szczególności:</w:t>
      </w:r>
    </w:p>
    <w:p w14:paraId="3EB68C7F" w14:textId="77777777" w:rsidR="008E71A8" w:rsidRPr="0007514D" w:rsidRDefault="006A5891">
      <w:pPr>
        <w:pStyle w:val="Teksttreci0"/>
        <w:numPr>
          <w:ilvl w:val="0"/>
          <w:numId w:val="5"/>
        </w:numPr>
        <w:tabs>
          <w:tab w:val="left" w:pos="918"/>
        </w:tabs>
        <w:spacing w:line="233" w:lineRule="auto"/>
        <w:ind w:firstLine="620"/>
        <w:jc w:val="both"/>
        <w:rPr>
          <w:lang w:val="pl-PL"/>
        </w:rPr>
      </w:pPr>
      <w:r w:rsidRPr="0007514D">
        <w:rPr>
          <w:rStyle w:val="Teksttreci"/>
          <w:lang w:val="pl-PL"/>
        </w:rPr>
        <w:t xml:space="preserve">projektu budowlanego w zakresie </w:t>
      </w:r>
      <w:r w:rsidRPr="0007514D">
        <w:rPr>
          <w:rStyle w:val="Teksttreci"/>
          <w:lang w:val="pl-PL" w:eastAsia="pl-PL" w:bidi="pl-PL"/>
        </w:rPr>
        <w:t xml:space="preserve">uwzględniającym specyfikę robót </w:t>
      </w:r>
      <w:r w:rsidRPr="0007514D">
        <w:rPr>
          <w:rStyle w:val="Teksttreci"/>
          <w:lang w:val="pl-PL"/>
        </w:rPr>
        <w:t>budowlanych;</w:t>
      </w:r>
    </w:p>
    <w:p w14:paraId="7C38B2A9" w14:textId="77777777" w:rsidR="008E71A8" w:rsidRPr="0007514D" w:rsidRDefault="006A5891">
      <w:pPr>
        <w:pStyle w:val="Teksttreci0"/>
        <w:numPr>
          <w:ilvl w:val="0"/>
          <w:numId w:val="5"/>
        </w:numPr>
        <w:tabs>
          <w:tab w:val="left" w:pos="938"/>
        </w:tabs>
        <w:spacing w:line="233" w:lineRule="auto"/>
        <w:ind w:left="940" w:hanging="300"/>
        <w:jc w:val="both"/>
        <w:rPr>
          <w:lang w:val="pl-PL"/>
        </w:rPr>
      </w:pPr>
      <w:r w:rsidRPr="0007514D">
        <w:rPr>
          <w:rStyle w:val="Teksttreci"/>
          <w:lang w:val="pl-PL" w:eastAsia="pl-PL" w:bidi="pl-PL"/>
        </w:rPr>
        <w:t xml:space="preserve">projektów </w:t>
      </w:r>
      <w:r w:rsidRPr="0007514D">
        <w:rPr>
          <w:rStyle w:val="Teksttreci"/>
          <w:lang w:val="pl-PL"/>
        </w:rPr>
        <w:t xml:space="preserve">wykonawczych w zakresie, o </w:t>
      </w:r>
      <w:r w:rsidRPr="0007514D">
        <w:rPr>
          <w:rStyle w:val="Teksttreci"/>
          <w:lang w:val="pl-PL" w:eastAsia="pl-PL" w:bidi="pl-PL"/>
        </w:rPr>
        <w:t xml:space="preserve">którym </w:t>
      </w:r>
      <w:r w:rsidRPr="0007514D">
        <w:rPr>
          <w:rStyle w:val="Teksttreci"/>
          <w:lang w:val="pl-PL"/>
        </w:rPr>
        <w:t xml:space="preserve">mowa w § 5 </w:t>
      </w: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 xml:space="preserve">zakresu i formy 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funkcjonalno-użytkowego;</w:t>
      </w:r>
    </w:p>
    <w:p w14:paraId="262AE506" w14:textId="77777777" w:rsidR="008E71A8" w:rsidRPr="0007514D" w:rsidRDefault="006A5891">
      <w:pPr>
        <w:pStyle w:val="Teksttreci0"/>
        <w:numPr>
          <w:ilvl w:val="0"/>
          <w:numId w:val="5"/>
        </w:numPr>
        <w:tabs>
          <w:tab w:val="left" w:pos="938"/>
        </w:tabs>
        <w:spacing w:line="233" w:lineRule="auto"/>
        <w:ind w:left="940" w:hanging="300"/>
        <w:jc w:val="both"/>
        <w:rPr>
          <w:lang w:val="pl-PL"/>
        </w:rPr>
      </w:pPr>
      <w:r w:rsidRPr="0007514D">
        <w:rPr>
          <w:rStyle w:val="Teksttreci"/>
          <w:lang w:val="pl-PL"/>
        </w:rPr>
        <w:t xml:space="preserve">przedmiaru </w:t>
      </w:r>
      <w:r w:rsidRPr="0007514D">
        <w:rPr>
          <w:rStyle w:val="Teksttreci"/>
          <w:lang w:val="pl-PL" w:eastAsia="pl-PL" w:bidi="pl-PL"/>
        </w:rPr>
        <w:t xml:space="preserve">robót </w:t>
      </w:r>
      <w:r w:rsidRPr="0007514D">
        <w:rPr>
          <w:rStyle w:val="Teksttreci"/>
          <w:lang w:val="pl-PL"/>
        </w:rPr>
        <w:t xml:space="preserve">w zakresie, o </w:t>
      </w:r>
      <w:r w:rsidRPr="0007514D">
        <w:rPr>
          <w:rStyle w:val="Teksttreci"/>
          <w:lang w:val="pl-PL" w:eastAsia="pl-PL" w:bidi="pl-PL"/>
        </w:rPr>
        <w:t xml:space="preserve">którym </w:t>
      </w:r>
      <w:r w:rsidRPr="0007514D">
        <w:rPr>
          <w:rStyle w:val="Teksttreci"/>
          <w:lang w:val="pl-PL"/>
        </w:rPr>
        <w:t xml:space="preserve">mowa w § 6 </w:t>
      </w: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 xml:space="preserve">zakresu i formy 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funkcjonalno-użytkowego;</w:t>
      </w:r>
    </w:p>
    <w:p w14:paraId="56A0D2BF" w14:textId="77777777" w:rsidR="008E71A8" w:rsidRPr="0007514D" w:rsidRDefault="006A5891">
      <w:pPr>
        <w:pStyle w:val="Teksttreci0"/>
        <w:numPr>
          <w:ilvl w:val="0"/>
          <w:numId w:val="5"/>
        </w:numPr>
        <w:tabs>
          <w:tab w:val="left" w:pos="938"/>
        </w:tabs>
        <w:spacing w:line="233" w:lineRule="auto"/>
        <w:ind w:left="940" w:hanging="300"/>
        <w:jc w:val="both"/>
        <w:rPr>
          <w:lang w:val="pl-PL"/>
        </w:rPr>
      </w:pPr>
      <w:r w:rsidRPr="0007514D">
        <w:rPr>
          <w:rStyle w:val="Teksttreci"/>
          <w:lang w:val="pl-PL"/>
        </w:rPr>
        <w:t xml:space="preserve">informacji </w:t>
      </w:r>
      <w:r w:rsidRPr="0007514D">
        <w:rPr>
          <w:rStyle w:val="Teksttreci"/>
          <w:lang w:val="pl-PL" w:eastAsia="pl-PL" w:bidi="pl-PL"/>
        </w:rPr>
        <w:t xml:space="preserve">dotyczącej bezpieczeństwa </w:t>
      </w:r>
      <w:r w:rsidRPr="0007514D">
        <w:rPr>
          <w:rStyle w:val="Teksttreci"/>
          <w:lang w:val="pl-PL"/>
        </w:rPr>
        <w:t xml:space="preserve">i ochrony zdrowia, w przypadkach gdy jej opracowanie jest wymagane na podstawie </w:t>
      </w:r>
      <w:r w:rsidRPr="0007514D">
        <w:rPr>
          <w:rStyle w:val="Teksttreci"/>
          <w:lang w:val="pl-PL" w:eastAsia="pl-PL" w:bidi="pl-PL"/>
        </w:rPr>
        <w:t>odrębnych przepisów.</w:t>
      </w:r>
    </w:p>
    <w:p w14:paraId="72C1D2BC" w14:textId="77777777" w:rsidR="008E71A8" w:rsidRPr="0007514D" w:rsidRDefault="006A5891">
      <w:pPr>
        <w:pStyle w:val="Teksttreci0"/>
        <w:numPr>
          <w:ilvl w:val="0"/>
          <w:numId w:val="4"/>
        </w:numPr>
        <w:tabs>
          <w:tab w:val="left" w:pos="622"/>
        </w:tabs>
        <w:spacing w:line="233" w:lineRule="auto"/>
        <w:ind w:left="620" w:hanging="300"/>
        <w:jc w:val="both"/>
        <w:rPr>
          <w:lang w:val="pl-PL"/>
        </w:rPr>
      </w:pPr>
      <w:r w:rsidRPr="0007514D">
        <w:rPr>
          <w:rStyle w:val="Teksttreci"/>
          <w:lang w:val="pl-PL"/>
        </w:rPr>
        <w:t xml:space="preserve">Dla </w:t>
      </w:r>
      <w:r w:rsidRPr="0007514D">
        <w:rPr>
          <w:rStyle w:val="Teksttreci"/>
          <w:lang w:val="pl-PL" w:eastAsia="pl-PL" w:bidi="pl-PL"/>
        </w:rPr>
        <w:t xml:space="preserve">robót, </w:t>
      </w:r>
      <w:r w:rsidRPr="0007514D">
        <w:rPr>
          <w:rStyle w:val="Teksttreci"/>
          <w:lang w:val="pl-PL"/>
        </w:rPr>
        <w:t xml:space="preserve">w przypadku </w:t>
      </w:r>
      <w:r w:rsidRPr="0007514D">
        <w:rPr>
          <w:rStyle w:val="Teksttreci"/>
          <w:lang w:val="pl-PL" w:eastAsia="pl-PL" w:bidi="pl-PL"/>
        </w:rPr>
        <w:t xml:space="preserve">których </w:t>
      </w:r>
      <w:r w:rsidRPr="0007514D">
        <w:rPr>
          <w:rStyle w:val="Teksttreci"/>
          <w:lang w:val="pl-PL"/>
        </w:rPr>
        <w:t xml:space="preserve">nie jest wymagane uzyskanie pozwolenia na </w:t>
      </w:r>
      <w:r w:rsidRPr="0007514D">
        <w:rPr>
          <w:rStyle w:val="Teksttreci"/>
          <w:lang w:val="pl-PL" w:eastAsia="pl-PL" w:bidi="pl-PL"/>
        </w:rPr>
        <w:t xml:space="preserve">budowę składa, się </w:t>
      </w:r>
      <w:r w:rsidRPr="0007514D">
        <w:rPr>
          <w:rStyle w:val="Teksttreci"/>
          <w:lang w:val="pl-PL"/>
        </w:rPr>
        <w:t xml:space="preserve">w </w:t>
      </w:r>
      <w:r w:rsidRPr="0007514D">
        <w:rPr>
          <w:rStyle w:val="Teksttreci"/>
          <w:lang w:val="pl-PL" w:eastAsia="pl-PL" w:bidi="pl-PL"/>
        </w:rPr>
        <w:t>szczególności:</w:t>
      </w:r>
    </w:p>
    <w:p w14:paraId="10BE5EFA" w14:textId="77777777" w:rsidR="008E71A8" w:rsidRPr="0007514D" w:rsidRDefault="006A5891">
      <w:pPr>
        <w:pStyle w:val="Teksttreci0"/>
        <w:numPr>
          <w:ilvl w:val="0"/>
          <w:numId w:val="6"/>
        </w:numPr>
        <w:tabs>
          <w:tab w:val="left" w:pos="938"/>
        </w:tabs>
        <w:spacing w:line="233" w:lineRule="auto"/>
        <w:ind w:left="940" w:hanging="300"/>
        <w:jc w:val="both"/>
        <w:rPr>
          <w:lang w:val="pl-PL"/>
        </w:rPr>
      </w:pPr>
      <w:r w:rsidRPr="0007514D">
        <w:rPr>
          <w:rStyle w:val="Teksttreci"/>
          <w:lang w:val="pl-PL" w:eastAsia="pl-PL" w:bidi="pl-PL"/>
        </w:rPr>
        <w:t xml:space="preserve">planów, rysunków </w:t>
      </w:r>
      <w:r w:rsidRPr="0007514D">
        <w:rPr>
          <w:rStyle w:val="Teksttreci"/>
          <w:lang w:val="pl-PL"/>
        </w:rPr>
        <w:t xml:space="preserve">lub innych </w:t>
      </w:r>
      <w:r w:rsidRPr="0007514D">
        <w:rPr>
          <w:rStyle w:val="Teksttreci"/>
          <w:lang w:val="pl-PL" w:eastAsia="pl-PL" w:bidi="pl-PL"/>
        </w:rPr>
        <w:t xml:space="preserve">dokumentów umożliwiających </w:t>
      </w:r>
      <w:r w:rsidRPr="0007514D">
        <w:rPr>
          <w:rStyle w:val="Teksttreci"/>
          <w:lang w:val="pl-PL"/>
        </w:rPr>
        <w:t xml:space="preserve">jednoznaczne </w:t>
      </w:r>
      <w:r w:rsidRPr="0007514D">
        <w:rPr>
          <w:rStyle w:val="Teksttreci"/>
          <w:lang w:val="pl-PL" w:eastAsia="pl-PL" w:bidi="pl-PL"/>
        </w:rPr>
        <w:t xml:space="preserve">określenie </w:t>
      </w:r>
      <w:r w:rsidRPr="0007514D">
        <w:rPr>
          <w:rStyle w:val="Teksttreci"/>
          <w:lang w:val="pl-PL"/>
        </w:rPr>
        <w:t xml:space="preserve">rodzaju i zakresu </w:t>
      </w:r>
      <w:r w:rsidRPr="0007514D">
        <w:rPr>
          <w:rStyle w:val="Teksttreci"/>
          <w:lang w:val="pl-PL" w:eastAsia="pl-PL" w:bidi="pl-PL"/>
        </w:rPr>
        <w:t xml:space="preserve">robót </w:t>
      </w:r>
      <w:r w:rsidRPr="0007514D">
        <w:rPr>
          <w:rStyle w:val="Teksttreci"/>
          <w:lang w:val="pl-PL"/>
        </w:rPr>
        <w:t xml:space="preserve">budowlanych podstawowych oraz </w:t>
      </w:r>
      <w:r w:rsidRPr="0007514D">
        <w:rPr>
          <w:rStyle w:val="Teksttreci"/>
          <w:lang w:val="pl-PL" w:eastAsia="pl-PL" w:bidi="pl-PL"/>
        </w:rPr>
        <w:t xml:space="preserve">uwarunkowań </w:t>
      </w:r>
      <w:r w:rsidRPr="0007514D">
        <w:rPr>
          <w:rStyle w:val="Teksttreci"/>
          <w:lang w:val="pl-PL"/>
        </w:rPr>
        <w:t xml:space="preserve">i </w:t>
      </w:r>
      <w:r w:rsidRPr="0007514D">
        <w:rPr>
          <w:rStyle w:val="Teksttreci"/>
          <w:lang w:val="pl-PL" w:eastAsia="pl-PL" w:bidi="pl-PL"/>
        </w:rPr>
        <w:t xml:space="preserve">dokładnej </w:t>
      </w:r>
      <w:r w:rsidRPr="0007514D">
        <w:rPr>
          <w:rStyle w:val="Teksttreci"/>
          <w:lang w:val="pl-PL"/>
        </w:rPr>
        <w:t>lokalizacji ich wykonywania;</w:t>
      </w:r>
    </w:p>
    <w:p w14:paraId="724E46DA" w14:textId="77777777" w:rsidR="008E71A8" w:rsidRPr="0007514D" w:rsidRDefault="006A5891">
      <w:pPr>
        <w:pStyle w:val="Teksttreci0"/>
        <w:numPr>
          <w:ilvl w:val="0"/>
          <w:numId w:val="6"/>
        </w:numPr>
        <w:tabs>
          <w:tab w:val="left" w:pos="938"/>
        </w:tabs>
        <w:spacing w:line="233" w:lineRule="auto"/>
        <w:ind w:left="940" w:hanging="300"/>
        <w:jc w:val="both"/>
        <w:rPr>
          <w:lang w:val="pl-PL"/>
        </w:rPr>
      </w:pPr>
      <w:r w:rsidRPr="0007514D">
        <w:rPr>
          <w:rStyle w:val="Teksttreci"/>
          <w:lang w:val="pl-PL"/>
        </w:rPr>
        <w:t xml:space="preserve">przedmiaru </w:t>
      </w:r>
      <w:r w:rsidRPr="0007514D">
        <w:rPr>
          <w:rStyle w:val="Teksttreci"/>
          <w:lang w:val="pl-PL" w:eastAsia="pl-PL" w:bidi="pl-PL"/>
        </w:rPr>
        <w:t xml:space="preserve">robót, </w:t>
      </w:r>
      <w:r w:rsidRPr="0007514D">
        <w:rPr>
          <w:rStyle w:val="Teksttreci"/>
          <w:lang w:val="pl-PL"/>
        </w:rPr>
        <w:t xml:space="preserve">w zakresie o </w:t>
      </w:r>
      <w:r w:rsidRPr="0007514D">
        <w:rPr>
          <w:rStyle w:val="Teksttreci"/>
          <w:lang w:val="pl-PL" w:eastAsia="pl-PL" w:bidi="pl-PL"/>
        </w:rPr>
        <w:t xml:space="preserve">którym </w:t>
      </w:r>
      <w:r w:rsidRPr="0007514D">
        <w:rPr>
          <w:rStyle w:val="Teksttreci"/>
          <w:lang w:val="pl-PL"/>
        </w:rPr>
        <w:t xml:space="preserve">mowa w § 6 </w:t>
      </w: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 xml:space="preserve">zakresu i formy 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funkcjonalno-użytkowego;</w:t>
      </w:r>
    </w:p>
    <w:p w14:paraId="40011594" w14:textId="77777777" w:rsidR="008E71A8" w:rsidRPr="0007514D" w:rsidRDefault="006A5891">
      <w:pPr>
        <w:pStyle w:val="Teksttreci0"/>
        <w:numPr>
          <w:ilvl w:val="0"/>
          <w:numId w:val="6"/>
        </w:numPr>
        <w:tabs>
          <w:tab w:val="left" w:pos="918"/>
        </w:tabs>
        <w:spacing w:line="233" w:lineRule="auto"/>
        <w:ind w:firstLine="620"/>
        <w:jc w:val="both"/>
        <w:rPr>
          <w:lang w:val="pl-PL"/>
        </w:rPr>
      </w:pPr>
      <w:r w:rsidRPr="0007514D">
        <w:rPr>
          <w:rStyle w:val="Teksttreci"/>
          <w:lang w:val="pl-PL" w:eastAsia="pl-PL" w:bidi="pl-PL"/>
        </w:rPr>
        <w:t xml:space="preserve">projektów, pozwoleń, uzgodnień </w:t>
      </w:r>
      <w:r w:rsidRPr="0007514D">
        <w:rPr>
          <w:rStyle w:val="Teksttreci"/>
          <w:lang w:val="pl-PL"/>
        </w:rPr>
        <w:t xml:space="preserve">i opinii wymaganych </w:t>
      </w:r>
      <w:r w:rsidRPr="0007514D">
        <w:rPr>
          <w:rStyle w:val="Teksttreci"/>
          <w:lang w:val="pl-PL" w:eastAsia="pl-PL" w:bidi="pl-PL"/>
        </w:rPr>
        <w:t xml:space="preserve">odrębnymi </w:t>
      </w:r>
      <w:r w:rsidRPr="0007514D">
        <w:rPr>
          <w:rStyle w:val="Teksttreci"/>
          <w:lang w:val="pl-PL"/>
        </w:rPr>
        <w:t>przepisami.</w:t>
      </w:r>
    </w:p>
    <w:p w14:paraId="04A59653"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Projekt budowlany </w:t>
      </w:r>
      <w:r w:rsidRPr="0007514D">
        <w:rPr>
          <w:rStyle w:val="Teksttreci"/>
          <w:lang w:val="pl-PL"/>
        </w:rPr>
        <w:t xml:space="preserve">- projekt opracowany zgodnie z </w:t>
      </w:r>
      <w:r w:rsidRPr="0007514D">
        <w:rPr>
          <w:rStyle w:val="Teksttreci"/>
          <w:lang w:val="pl-PL" w:eastAsia="pl-PL" w:bidi="pl-PL"/>
        </w:rPr>
        <w:t xml:space="preserve">Rozporządzeniem </w:t>
      </w:r>
      <w:r w:rsidRPr="0007514D">
        <w:rPr>
          <w:rStyle w:val="Teksttreci"/>
          <w:lang w:val="pl-PL"/>
        </w:rPr>
        <w:t xml:space="preserve">Ministra Transportu, Budownictwa i Gospodarki Morskiej z dnia 25 kwietnia 2012 r. w sprawie </w:t>
      </w:r>
      <w:r w:rsidRPr="0007514D">
        <w:rPr>
          <w:rStyle w:val="Teksttreci"/>
          <w:lang w:val="pl-PL" w:eastAsia="pl-PL" w:bidi="pl-PL"/>
        </w:rPr>
        <w:t xml:space="preserve">szczegółowego </w:t>
      </w:r>
      <w:r w:rsidRPr="0007514D">
        <w:rPr>
          <w:rStyle w:val="Teksttreci"/>
          <w:lang w:val="pl-PL"/>
        </w:rPr>
        <w:t xml:space="preserve">zakresu i formy projektu budowlanego (Dz. U. 2012 r. Nr 0, poz. 462 z </w:t>
      </w:r>
      <w:r w:rsidRPr="0007514D">
        <w:rPr>
          <w:rStyle w:val="Teksttreci"/>
          <w:lang w:val="pl-PL" w:eastAsia="pl-PL" w:bidi="pl-PL"/>
        </w:rPr>
        <w:t xml:space="preserve">późniejszymi </w:t>
      </w:r>
      <w:r w:rsidRPr="0007514D">
        <w:rPr>
          <w:rStyle w:val="Teksttreci"/>
          <w:lang w:val="pl-PL"/>
        </w:rPr>
        <w:t xml:space="preserve">zmianami), dla przedmiotu </w:t>
      </w:r>
      <w:r w:rsidRPr="0007514D">
        <w:rPr>
          <w:rStyle w:val="Teksttreci"/>
          <w:lang w:val="pl-PL" w:eastAsia="pl-PL" w:bidi="pl-PL"/>
        </w:rPr>
        <w:t xml:space="preserve">zamówienia, </w:t>
      </w:r>
      <w:r w:rsidRPr="0007514D">
        <w:rPr>
          <w:rStyle w:val="Teksttreci"/>
          <w:lang w:val="pl-PL"/>
        </w:rPr>
        <w:t xml:space="preserve">dla </w:t>
      </w:r>
      <w:r w:rsidRPr="0007514D">
        <w:rPr>
          <w:rStyle w:val="Teksttreci"/>
          <w:lang w:val="pl-PL" w:eastAsia="pl-PL" w:bidi="pl-PL"/>
        </w:rPr>
        <w:t xml:space="preserve">którego </w:t>
      </w:r>
      <w:r w:rsidRPr="0007514D">
        <w:rPr>
          <w:rStyle w:val="Teksttreci"/>
          <w:lang w:val="pl-PL"/>
        </w:rPr>
        <w:t xml:space="preserve">wymagane jest uzyskanie pozwolenia na </w:t>
      </w:r>
      <w:r w:rsidRPr="0007514D">
        <w:rPr>
          <w:rStyle w:val="Teksttreci"/>
          <w:lang w:val="pl-PL" w:eastAsia="pl-PL" w:bidi="pl-PL"/>
        </w:rPr>
        <w:t>budowę;</w:t>
      </w:r>
    </w:p>
    <w:p w14:paraId="5F84B389"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Projekt wykonawczy </w:t>
      </w:r>
      <w:r w:rsidRPr="0007514D">
        <w:rPr>
          <w:rStyle w:val="Teksttreci"/>
          <w:lang w:val="pl-PL"/>
        </w:rPr>
        <w:t xml:space="preserve">- projekt w zakresie </w:t>
      </w:r>
      <w:r w:rsidRPr="0007514D">
        <w:rPr>
          <w:rStyle w:val="Teksttreci"/>
          <w:lang w:val="pl-PL" w:eastAsia="pl-PL" w:bidi="pl-PL"/>
        </w:rPr>
        <w:t xml:space="preserve">wynikającym </w:t>
      </w:r>
      <w:r w:rsidRPr="0007514D">
        <w:rPr>
          <w:rStyle w:val="Teksttreci"/>
          <w:lang w:val="pl-PL"/>
        </w:rPr>
        <w:t xml:space="preserve">z </w:t>
      </w:r>
      <w:r w:rsidRPr="0007514D">
        <w:rPr>
          <w:rStyle w:val="Teksttreci"/>
          <w:lang w:val="pl-PL" w:eastAsia="pl-PL" w:bidi="pl-PL"/>
        </w:rPr>
        <w:t xml:space="preserve">Rozporządzenia </w:t>
      </w:r>
      <w:r w:rsidRPr="0007514D">
        <w:rPr>
          <w:rStyle w:val="Teksttreci"/>
          <w:lang w:val="pl-PL"/>
        </w:rPr>
        <w:t xml:space="preserve">Ministra Transportu, Budownictwa i Gospodarki Morskiej z dnia 25 kwietnia 2012 r. w sprawie </w:t>
      </w:r>
      <w:r w:rsidRPr="0007514D">
        <w:rPr>
          <w:rStyle w:val="Teksttreci"/>
          <w:lang w:val="pl-PL" w:eastAsia="pl-PL" w:bidi="pl-PL"/>
        </w:rPr>
        <w:t xml:space="preserve">szczegółowego </w:t>
      </w:r>
      <w:r w:rsidRPr="0007514D">
        <w:rPr>
          <w:rStyle w:val="Teksttreci"/>
          <w:lang w:val="pl-PL"/>
        </w:rPr>
        <w:t xml:space="preserve">zakresu i formy projektu budowlanego (Dz. U. 2012 r. Nr 0, poz. 462 z </w:t>
      </w:r>
      <w:r w:rsidRPr="0007514D">
        <w:rPr>
          <w:rStyle w:val="Teksttreci"/>
          <w:lang w:val="pl-PL" w:eastAsia="pl-PL" w:bidi="pl-PL"/>
        </w:rPr>
        <w:t xml:space="preserve">późniejszymi </w:t>
      </w:r>
      <w:r w:rsidRPr="0007514D">
        <w:rPr>
          <w:rStyle w:val="Teksttreci"/>
          <w:lang w:val="pl-PL"/>
        </w:rPr>
        <w:t>zmianami);</w:t>
      </w:r>
    </w:p>
    <w:p w14:paraId="00E87041"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Specyfikacje techniczne wykonania i odbioru </w:t>
      </w:r>
      <w:r w:rsidRPr="0007514D">
        <w:rPr>
          <w:rStyle w:val="Teksttreci"/>
          <w:b/>
          <w:bCs/>
          <w:lang w:val="pl-PL" w:eastAsia="pl-PL" w:bidi="pl-PL"/>
        </w:rPr>
        <w:t xml:space="preserve">robót </w:t>
      </w:r>
      <w:r w:rsidRPr="0007514D">
        <w:rPr>
          <w:rStyle w:val="Teksttreci"/>
          <w:lang w:val="pl-PL"/>
        </w:rPr>
        <w:t xml:space="preserve">- opracowania </w:t>
      </w:r>
      <w:r w:rsidRPr="0007514D">
        <w:rPr>
          <w:rStyle w:val="Teksttreci"/>
          <w:lang w:val="pl-PL" w:eastAsia="pl-PL" w:bidi="pl-PL"/>
        </w:rPr>
        <w:t xml:space="preserve">zawierające </w:t>
      </w:r>
      <w:r w:rsidRPr="0007514D">
        <w:rPr>
          <w:rStyle w:val="Teksttreci"/>
          <w:lang w:val="pl-PL"/>
        </w:rPr>
        <w:t xml:space="preserve">w </w:t>
      </w:r>
      <w:r w:rsidRPr="0007514D">
        <w:rPr>
          <w:rStyle w:val="Teksttreci"/>
          <w:lang w:val="pl-PL" w:eastAsia="pl-PL" w:bidi="pl-PL"/>
        </w:rPr>
        <w:t xml:space="preserve">szczególności </w:t>
      </w:r>
      <w:r w:rsidRPr="0007514D">
        <w:rPr>
          <w:rStyle w:val="Teksttreci"/>
          <w:lang w:val="pl-PL"/>
        </w:rPr>
        <w:t xml:space="preserve">zbiory </w:t>
      </w:r>
      <w:r w:rsidRPr="0007514D">
        <w:rPr>
          <w:rStyle w:val="Teksttreci"/>
          <w:lang w:val="pl-PL" w:eastAsia="pl-PL" w:bidi="pl-PL"/>
        </w:rPr>
        <w:t xml:space="preserve">wymagań, które są niezbędne </w:t>
      </w:r>
      <w:r w:rsidRPr="0007514D">
        <w:rPr>
          <w:rStyle w:val="Teksttreci"/>
          <w:lang w:val="pl-PL"/>
        </w:rPr>
        <w:t xml:space="preserve">do </w:t>
      </w:r>
      <w:r w:rsidRPr="0007514D">
        <w:rPr>
          <w:rStyle w:val="Teksttreci"/>
          <w:lang w:val="pl-PL" w:eastAsia="pl-PL" w:bidi="pl-PL"/>
        </w:rPr>
        <w:t xml:space="preserve">określenia </w:t>
      </w:r>
      <w:r w:rsidRPr="0007514D">
        <w:rPr>
          <w:rStyle w:val="Teksttreci"/>
          <w:lang w:val="pl-PL"/>
        </w:rPr>
        <w:t xml:space="preserve">standardu i </w:t>
      </w:r>
      <w:r w:rsidRPr="0007514D">
        <w:rPr>
          <w:rStyle w:val="Teksttreci"/>
          <w:lang w:val="pl-PL" w:eastAsia="pl-PL" w:bidi="pl-PL"/>
        </w:rPr>
        <w:t xml:space="preserve">jakości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w zakresie sposobu wykonania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właściwości wyrobów </w:t>
      </w:r>
      <w:r w:rsidRPr="0007514D">
        <w:rPr>
          <w:rStyle w:val="Teksttreci"/>
          <w:lang w:val="pl-PL"/>
        </w:rPr>
        <w:t xml:space="preserve">budowlanych oraz oceny </w:t>
      </w:r>
      <w:r w:rsidRPr="0007514D">
        <w:rPr>
          <w:rStyle w:val="Teksttreci"/>
          <w:lang w:val="pl-PL" w:eastAsia="pl-PL" w:bidi="pl-PL"/>
        </w:rPr>
        <w:t xml:space="preserve">prawidłowości </w:t>
      </w:r>
      <w:r w:rsidRPr="0007514D">
        <w:rPr>
          <w:rStyle w:val="Teksttreci"/>
          <w:lang w:val="pl-PL"/>
        </w:rPr>
        <w:t xml:space="preserve">wykonania </w:t>
      </w:r>
      <w:r w:rsidRPr="0007514D">
        <w:rPr>
          <w:rStyle w:val="Teksttreci"/>
          <w:lang w:val="pl-PL" w:eastAsia="pl-PL" w:bidi="pl-PL"/>
        </w:rPr>
        <w:t>poszczególnych robót;</w:t>
      </w:r>
    </w:p>
    <w:p w14:paraId="70272D26"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Przedmiar </w:t>
      </w:r>
      <w:r w:rsidRPr="0007514D">
        <w:rPr>
          <w:rStyle w:val="Teksttreci"/>
          <w:b/>
          <w:bCs/>
          <w:lang w:val="pl-PL" w:eastAsia="pl-PL" w:bidi="pl-PL"/>
        </w:rPr>
        <w:t xml:space="preserve">robót </w:t>
      </w:r>
      <w:r w:rsidRPr="0007514D">
        <w:rPr>
          <w:rStyle w:val="Teksttreci"/>
          <w:lang w:val="pl-PL"/>
        </w:rPr>
        <w:t xml:space="preserve">- zestawienie przewidywanych do wykonania </w:t>
      </w:r>
      <w:r w:rsidRPr="0007514D">
        <w:rPr>
          <w:rStyle w:val="Teksttreci"/>
          <w:lang w:val="pl-PL" w:eastAsia="pl-PL" w:bidi="pl-PL"/>
        </w:rPr>
        <w:t xml:space="preserve">robót </w:t>
      </w:r>
      <w:r w:rsidRPr="0007514D">
        <w:rPr>
          <w:rStyle w:val="Teksttreci"/>
          <w:lang w:val="pl-PL"/>
        </w:rPr>
        <w:t xml:space="preserve">podstawowych w </w:t>
      </w:r>
      <w:r w:rsidRPr="0007514D">
        <w:rPr>
          <w:rStyle w:val="Teksttreci"/>
          <w:lang w:val="pl-PL" w:eastAsia="pl-PL" w:bidi="pl-PL"/>
        </w:rPr>
        <w:t xml:space="preserve">kolejności </w:t>
      </w:r>
      <w:r w:rsidRPr="0007514D">
        <w:rPr>
          <w:rStyle w:val="Teksttreci"/>
          <w:lang w:val="pl-PL"/>
        </w:rPr>
        <w:t xml:space="preserve">technologicznej ich wykonania wraz z ich </w:t>
      </w:r>
      <w:r w:rsidRPr="0007514D">
        <w:rPr>
          <w:rStyle w:val="Teksttreci"/>
          <w:lang w:val="pl-PL" w:eastAsia="pl-PL" w:bidi="pl-PL"/>
        </w:rPr>
        <w:t xml:space="preserve">szczegółowym </w:t>
      </w:r>
      <w:r w:rsidRPr="0007514D">
        <w:rPr>
          <w:rStyle w:val="Teksttreci"/>
          <w:lang w:val="pl-PL"/>
        </w:rPr>
        <w:t xml:space="preserve">opisem lub wskazaniem podstaw </w:t>
      </w:r>
      <w:r w:rsidRPr="0007514D">
        <w:rPr>
          <w:rStyle w:val="Teksttreci"/>
          <w:lang w:val="pl-PL" w:eastAsia="pl-PL" w:bidi="pl-PL"/>
        </w:rPr>
        <w:t xml:space="preserve">ustalających szczegółowy </w:t>
      </w:r>
      <w:r w:rsidRPr="0007514D">
        <w:rPr>
          <w:rStyle w:val="Teksttreci"/>
          <w:lang w:val="pl-PL"/>
        </w:rPr>
        <w:t xml:space="preserve">opis oraz wskazaniem </w:t>
      </w:r>
      <w:r w:rsidRPr="0007514D">
        <w:rPr>
          <w:rStyle w:val="Teksttreci"/>
          <w:lang w:val="pl-PL" w:eastAsia="pl-PL" w:bidi="pl-PL"/>
        </w:rPr>
        <w:t xml:space="preserve">właściwych </w:t>
      </w:r>
      <w:r w:rsidRPr="0007514D">
        <w:rPr>
          <w:rStyle w:val="Teksttreci"/>
          <w:lang w:val="pl-PL"/>
        </w:rPr>
        <w:t xml:space="preserve">specyfikacji technicznych wykonania i odbioru </w:t>
      </w:r>
      <w:r w:rsidRPr="0007514D">
        <w:rPr>
          <w:rStyle w:val="Teksttreci"/>
          <w:lang w:val="pl-PL" w:eastAsia="pl-PL" w:bidi="pl-PL"/>
        </w:rPr>
        <w:t xml:space="preserve">robót </w:t>
      </w:r>
      <w:r w:rsidRPr="0007514D">
        <w:rPr>
          <w:rStyle w:val="Teksttreci"/>
          <w:lang w:val="pl-PL"/>
        </w:rPr>
        <w:t xml:space="preserve">budowlanych, z wyliczeniem i zestawieniem </w:t>
      </w:r>
      <w:r w:rsidRPr="0007514D">
        <w:rPr>
          <w:rStyle w:val="Teksttreci"/>
          <w:lang w:val="pl-PL" w:eastAsia="pl-PL" w:bidi="pl-PL"/>
        </w:rPr>
        <w:t xml:space="preserve">ilości </w:t>
      </w:r>
      <w:r w:rsidRPr="0007514D">
        <w:rPr>
          <w:rStyle w:val="Teksttreci"/>
          <w:lang w:val="pl-PL"/>
        </w:rPr>
        <w:t xml:space="preserve">jednostek przedmiarowych </w:t>
      </w:r>
      <w:r w:rsidRPr="0007514D">
        <w:rPr>
          <w:rStyle w:val="Teksttreci"/>
          <w:lang w:val="pl-PL" w:eastAsia="pl-PL" w:bidi="pl-PL"/>
        </w:rPr>
        <w:t xml:space="preserve">robót </w:t>
      </w:r>
      <w:r w:rsidRPr="0007514D">
        <w:rPr>
          <w:rStyle w:val="Teksttreci"/>
          <w:lang w:val="pl-PL"/>
        </w:rPr>
        <w:t>podstawowych;</w:t>
      </w:r>
    </w:p>
    <w:p w14:paraId="29FC0C35"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eastAsia="pl-PL" w:bidi="pl-PL"/>
        </w:rPr>
        <w:t xml:space="preserve">Książka obmiarów </w:t>
      </w:r>
      <w:r w:rsidRPr="0007514D">
        <w:rPr>
          <w:rStyle w:val="Teksttreci"/>
          <w:lang w:val="pl-PL"/>
        </w:rPr>
        <w:t xml:space="preserve">- rejestr z ponumerowanymi stronami, </w:t>
      </w:r>
      <w:r w:rsidRPr="0007514D">
        <w:rPr>
          <w:rStyle w:val="Teksttreci"/>
          <w:lang w:val="pl-PL" w:eastAsia="pl-PL" w:bidi="pl-PL"/>
        </w:rPr>
        <w:t xml:space="preserve">służący </w:t>
      </w:r>
      <w:r w:rsidRPr="0007514D">
        <w:rPr>
          <w:rStyle w:val="Teksttreci"/>
          <w:lang w:val="pl-PL"/>
        </w:rPr>
        <w:t xml:space="preserve">do wpisywania przez </w:t>
      </w:r>
      <w:r w:rsidRPr="0007514D">
        <w:rPr>
          <w:rStyle w:val="Teksttreci"/>
          <w:lang w:val="pl-PL" w:eastAsia="pl-PL" w:bidi="pl-PL"/>
        </w:rPr>
        <w:t xml:space="preserve">Wykonawcę </w:t>
      </w:r>
      <w:r w:rsidRPr="0007514D">
        <w:rPr>
          <w:rStyle w:val="Teksttreci"/>
          <w:lang w:val="pl-PL"/>
        </w:rPr>
        <w:t xml:space="preserve">obmiaru dokonanych </w:t>
      </w:r>
      <w:r w:rsidRPr="0007514D">
        <w:rPr>
          <w:rStyle w:val="Teksttreci"/>
          <w:lang w:val="pl-PL" w:eastAsia="pl-PL" w:bidi="pl-PL"/>
        </w:rPr>
        <w:t xml:space="preserve">robót </w:t>
      </w:r>
      <w:r w:rsidRPr="0007514D">
        <w:rPr>
          <w:rStyle w:val="Teksttreci"/>
          <w:lang w:val="pl-PL"/>
        </w:rPr>
        <w:t xml:space="preserve">w formie </w:t>
      </w:r>
      <w:r w:rsidRPr="0007514D">
        <w:rPr>
          <w:rStyle w:val="Teksttreci"/>
          <w:lang w:val="pl-PL" w:eastAsia="pl-PL" w:bidi="pl-PL"/>
        </w:rPr>
        <w:t xml:space="preserve">wyliczeń, szkiców </w:t>
      </w:r>
      <w:r w:rsidRPr="0007514D">
        <w:rPr>
          <w:rStyle w:val="Teksttreci"/>
          <w:lang w:val="pl-PL"/>
        </w:rPr>
        <w:t xml:space="preserve">i ewentualnie dodatkowych </w:t>
      </w:r>
      <w:r w:rsidRPr="0007514D">
        <w:rPr>
          <w:rStyle w:val="Teksttreci"/>
          <w:lang w:val="pl-PL" w:eastAsia="pl-PL" w:bidi="pl-PL"/>
        </w:rPr>
        <w:t xml:space="preserve">załączników. </w:t>
      </w:r>
      <w:r w:rsidRPr="0007514D">
        <w:rPr>
          <w:rStyle w:val="Teksttreci"/>
          <w:lang w:val="pl-PL"/>
        </w:rPr>
        <w:t xml:space="preserve">Wpisy w </w:t>
      </w:r>
      <w:r w:rsidRPr="0007514D">
        <w:rPr>
          <w:rStyle w:val="Teksttreci"/>
          <w:lang w:val="pl-PL" w:eastAsia="pl-PL" w:bidi="pl-PL"/>
        </w:rPr>
        <w:t xml:space="preserve">książce obmiarów wymagają </w:t>
      </w:r>
      <w:r w:rsidRPr="0007514D">
        <w:rPr>
          <w:rStyle w:val="Teksttreci"/>
          <w:lang w:val="pl-PL"/>
        </w:rPr>
        <w:t>potwierdzenia przez Inspektora nadzoru;</w:t>
      </w:r>
    </w:p>
    <w:p w14:paraId="456D26F1" w14:textId="77777777" w:rsidR="008E71A8" w:rsidRPr="0007514D" w:rsidRDefault="006A5891">
      <w:pPr>
        <w:pStyle w:val="Teksttreci0"/>
        <w:numPr>
          <w:ilvl w:val="0"/>
          <w:numId w:val="2"/>
        </w:numPr>
        <w:tabs>
          <w:tab w:val="left" w:pos="370"/>
        </w:tabs>
        <w:spacing w:line="233" w:lineRule="auto"/>
        <w:ind w:left="320" w:hanging="320"/>
        <w:jc w:val="both"/>
        <w:rPr>
          <w:lang w:val="pl-PL"/>
        </w:rPr>
      </w:pPr>
      <w:r w:rsidRPr="0007514D">
        <w:rPr>
          <w:rStyle w:val="Teksttreci"/>
          <w:b/>
          <w:bCs/>
          <w:lang w:val="pl-PL"/>
        </w:rPr>
        <w:t xml:space="preserve">Dziennik budowy a </w:t>
      </w:r>
      <w:r w:rsidRPr="0007514D">
        <w:rPr>
          <w:rStyle w:val="Teksttreci"/>
          <w:b/>
          <w:bCs/>
          <w:lang w:val="pl-PL" w:eastAsia="pl-PL" w:bidi="pl-PL"/>
        </w:rPr>
        <w:t xml:space="preserve">także </w:t>
      </w:r>
      <w:r w:rsidRPr="0007514D">
        <w:rPr>
          <w:rStyle w:val="Teksttreci"/>
          <w:b/>
          <w:bCs/>
          <w:lang w:val="pl-PL"/>
        </w:rPr>
        <w:t xml:space="preserve">dziennik </w:t>
      </w:r>
      <w:r w:rsidRPr="0007514D">
        <w:rPr>
          <w:rStyle w:val="Teksttreci"/>
          <w:b/>
          <w:bCs/>
          <w:lang w:val="pl-PL" w:eastAsia="pl-PL" w:bidi="pl-PL"/>
        </w:rPr>
        <w:t xml:space="preserve">rozbiórki </w:t>
      </w:r>
      <w:r w:rsidRPr="0007514D">
        <w:rPr>
          <w:rStyle w:val="Teksttreci"/>
          <w:b/>
          <w:bCs/>
          <w:lang w:val="pl-PL"/>
        </w:rPr>
        <w:t xml:space="preserve">lub </w:t>
      </w:r>
      <w:r w:rsidRPr="0007514D">
        <w:rPr>
          <w:rStyle w:val="Teksttreci"/>
          <w:b/>
          <w:bCs/>
          <w:lang w:val="pl-PL" w:eastAsia="pl-PL" w:bidi="pl-PL"/>
        </w:rPr>
        <w:t xml:space="preserve">montażu </w:t>
      </w:r>
      <w:r w:rsidRPr="0007514D">
        <w:rPr>
          <w:rStyle w:val="Teksttreci"/>
          <w:lang w:val="pl-PL"/>
        </w:rPr>
        <w:t xml:space="preserve">- dziennik wydany przez </w:t>
      </w:r>
      <w:r w:rsidRPr="0007514D">
        <w:rPr>
          <w:rStyle w:val="Teksttreci"/>
          <w:lang w:val="pl-PL" w:eastAsia="pl-PL" w:bidi="pl-PL"/>
        </w:rPr>
        <w:t xml:space="preserve">właściwy </w:t>
      </w:r>
      <w:r w:rsidRPr="0007514D">
        <w:rPr>
          <w:rStyle w:val="Teksttreci"/>
          <w:lang w:val="pl-PL"/>
        </w:rPr>
        <w:t xml:space="preserve">organ zgodnie z </w:t>
      </w:r>
      <w:r w:rsidRPr="0007514D">
        <w:rPr>
          <w:rStyle w:val="Teksttreci"/>
          <w:lang w:val="pl-PL" w:eastAsia="pl-PL" w:bidi="pl-PL"/>
        </w:rPr>
        <w:t xml:space="preserve">obowiązującymi </w:t>
      </w:r>
      <w:r w:rsidRPr="0007514D">
        <w:rPr>
          <w:rStyle w:val="Teksttreci"/>
          <w:lang w:val="pl-PL"/>
        </w:rPr>
        <w:t xml:space="preserve">przepisami, </w:t>
      </w:r>
      <w:r w:rsidRPr="0007514D">
        <w:rPr>
          <w:rStyle w:val="Teksttreci"/>
          <w:lang w:val="pl-PL" w:eastAsia="pl-PL" w:bidi="pl-PL"/>
        </w:rPr>
        <w:t xml:space="preserve">stanowiący urzędowy </w:t>
      </w:r>
      <w:r w:rsidRPr="0007514D">
        <w:rPr>
          <w:rStyle w:val="Teksttreci"/>
          <w:lang w:val="pl-PL"/>
        </w:rPr>
        <w:t xml:space="preserve">dokument przeznaczony do rejestracji, w formie </w:t>
      </w:r>
      <w:r w:rsidRPr="0007514D">
        <w:rPr>
          <w:rStyle w:val="Teksttreci"/>
          <w:lang w:val="pl-PL" w:eastAsia="pl-PL" w:bidi="pl-PL"/>
        </w:rPr>
        <w:t xml:space="preserve">wpisów </w:t>
      </w:r>
      <w:r w:rsidRPr="0007514D">
        <w:rPr>
          <w:rStyle w:val="Teksttreci"/>
          <w:lang w:val="pl-PL"/>
        </w:rPr>
        <w:t xml:space="preserve">przebiegu </w:t>
      </w:r>
      <w:r w:rsidRPr="0007514D">
        <w:rPr>
          <w:rStyle w:val="Teksttreci"/>
          <w:lang w:val="pl-PL" w:eastAsia="pl-PL" w:bidi="pl-PL"/>
        </w:rPr>
        <w:t xml:space="preserve">robót </w:t>
      </w:r>
      <w:r w:rsidRPr="0007514D">
        <w:rPr>
          <w:rStyle w:val="Teksttreci"/>
          <w:lang w:val="pl-PL"/>
        </w:rPr>
        <w:t xml:space="preserve">budowlanych oraz </w:t>
      </w:r>
      <w:r w:rsidRPr="0007514D">
        <w:rPr>
          <w:rStyle w:val="Teksttreci"/>
          <w:lang w:val="pl-PL" w:eastAsia="pl-PL" w:bidi="pl-PL"/>
        </w:rPr>
        <w:t xml:space="preserve">zdarzeń </w:t>
      </w:r>
      <w:r w:rsidRPr="0007514D">
        <w:rPr>
          <w:rStyle w:val="Teksttreci"/>
          <w:lang w:val="pl-PL"/>
        </w:rPr>
        <w:t xml:space="preserve">i </w:t>
      </w:r>
      <w:r w:rsidRPr="0007514D">
        <w:rPr>
          <w:rStyle w:val="Teksttreci"/>
          <w:lang w:val="pl-PL" w:eastAsia="pl-PL" w:bidi="pl-PL"/>
        </w:rPr>
        <w:t xml:space="preserve">okoliczności zachodzących </w:t>
      </w:r>
      <w:r w:rsidRPr="0007514D">
        <w:rPr>
          <w:rStyle w:val="Teksttreci"/>
          <w:lang w:val="pl-PL"/>
        </w:rPr>
        <w:t xml:space="preserve">w czasie wykonywania </w:t>
      </w:r>
      <w:r w:rsidRPr="0007514D">
        <w:rPr>
          <w:rStyle w:val="Teksttreci"/>
          <w:lang w:val="pl-PL" w:eastAsia="pl-PL" w:bidi="pl-PL"/>
        </w:rPr>
        <w:t xml:space="preserve">robót </w:t>
      </w:r>
      <w:r w:rsidRPr="0007514D">
        <w:rPr>
          <w:rStyle w:val="Teksttreci"/>
          <w:lang w:val="pl-PL"/>
        </w:rPr>
        <w:t xml:space="preserve">i </w:t>
      </w:r>
      <w:r w:rsidRPr="0007514D">
        <w:rPr>
          <w:rStyle w:val="Teksttreci"/>
          <w:lang w:val="pl-PL" w:eastAsia="pl-PL" w:bidi="pl-PL"/>
        </w:rPr>
        <w:t xml:space="preserve">mających </w:t>
      </w:r>
      <w:r w:rsidRPr="0007514D">
        <w:rPr>
          <w:rStyle w:val="Teksttreci"/>
          <w:lang w:val="pl-PL"/>
        </w:rPr>
        <w:t xml:space="preserve">znaczenie przy ocenie technicznej </w:t>
      </w:r>
      <w:r w:rsidRPr="0007514D">
        <w:rPr>
          <w:rStyle w:val="Teksttreci"/>
          <w:lang w:val="pl-PL" w:eastAsia="pl-PL" w:bidi="pl-PL"/>
        </w:rPr>
        <w:t xml:space="preserve">prawidłowości </w:t>
      </w:r>
      <w:r w:rsidRPr="0007514D">
        <w:rPr>
          <w:rStyle w:val="Teksttreci"/>
          <w:lang w:val="pl-PL"/>
        </w:rPr>
        <w:t xml:space="preserve">ich wykonania </w:t>
      </w:r>
      <w:r w:rsidRPr="0007514D">
        <w:rPr>
          <w:rStyle w:val="Teksttreci"/>
          <w:lang w:val="pl-PL" w:eastAsia="pl-PL" w:bidi="pl-PL"/>
        </w:rPr>
        <w:t xml:space="preserve">(Rozporządzenie </w:t>
      </w:r>
      <w:r w:rsidRPr="0007514D">
        <w:rPr>
          <w:rStyle w:val="Teksttreci"/>
          <w:lang w:val="pl-PL"/>
        </w:rPr>
        <w:t xml:space="preserve">Ministra Infrastruktury z dnia 26 czerwca 2002 r. w sprawie dziennika budowy, </w:t>
      </w:r>
      <w:r w:rsidRPr="0007514D">
        <w:rPr>
          <w:rStyle w:val="Teksttreci"/>
          <w:lang w:val="pl-PL" w:eastAsia="pl-PL" w:bidi="pl-PL"/>
        </w:rPr>
        <w:t xml:space="preserve">montażu </w:t>
      </w:r>
      <w:r w:rsidRPr="0007514D">
        <w:rPr>
          <w:rStyle w:val="Teksttreci"/>
          <w:lang w:val="pl-PL"/>
        </w:rPr>
        <w:t xml:space="preserve">i </w:t>
      </w:r>
      <w:r w:rsidRPr="0007514D">
        <w:rPr>
          <w:rStyle w:val="Teksttreci"/>
          <w:lang w:val="pl-PL" w:eastAsia="pl-PL" w:bidi="pl-PL"/>
        </w:rPr>
        <w:t xml:space="preserve">rozbiórki, </w:t>
      </w:r>
      <w:r w:rsidRPr="0007514D">
        <w:rPr>
          <w:rStyle w:val="Teksttreci"/>
          <w:lang w:val="pl-PL"/>
        </w:rPr>
        <w:t xml:space="preserve">tablicy informacyjnej oraz </w:t>
      </w:r>
      <w:r w:rsidRPr="0007514D">
        <w:rPr>
          <w:rStyle w:val="Teksttreci"/>
          <w:lang w:val="pl-PL" w:eastAsia="pl-PL" w:bidi="pl-PL"/>
        </w:rPr>
        <w:t xml:space="preserve">ogłoszenia zawierającego </w:t>
      </w:r>
      <w:r w:rsidRPr="0007514D">
        <w:rPr>
          <w:rStyle w:val="Teksttreci"/>
          <w:lang w:val="pl-PL"/>
        </w:rPr>
        <w:t xml:space="preserve">dane </w:t>
      </w:r>
      <w:r w:rsidRPr="0007514D">
        <w:rPr>
          <w:rStyle w:val="Teksttreci"/>
          <w:lang w:val="pl-PL" w:eastAsia="pl-PL" w:bidi="pl-PL"/>
        </w:rPr>
        <w:t xml:space="preserve">dotyczące bezpieczeństwa </w:t>
      </w:r>
      <w:r w:rsidRPr="0007514D">
        <w:rPr>
          <w:rStyle w:val="Teksttreci"/>
          <w:lang w:val="pl-PL"/>
        </w:rPr>
        <w:t xml:space="preserve">pracy i ochrony zdrowia z </w:t>
      </w:r>
      <w:r w:rsidRPr="0007514D">
        <w:rPr>
          <w:rStyle w:val="Teksttreci"/>
          <w:lang w:val="pl-PL" w:eastAsia="pl-PL" w:bidi="pl-PL"/>
        </w:rPr>
        <w:t xml:space="preserve">późniejszymi </w:t>
      </w:r>
      <w:r w:rsidRPr="0007514D">
        <w:rPr>
          <w:rStyle w:val="Teksttreci"/>
          <w:lang w:val="pl-PL"/>
        </w:rPr>
        <w:t>zmianami (Dz. U. z 2002 r. Nr 108, poz. 953, Dz. U. z 2004 Nr 198, poz. 2042));</w:t>
      </w:r>
    </w:p>
    <w:p w14:paraId="077BD5A7" w14:textId="77777777" w:rsidR="008E71A8" w:rsidRPr="0007514D" w:rsidRDefault="006A5891">
      <w:pPr>
        <w:pStyle w:val="Teksttreci0"/>
        <w:numPr>
          <w:ilvl w:val="0"/>
          <w:numId w:val="2"/>
        </w:numPr>
        <w:tabs>
          <w:tab w:val="left" w:pos="370"/>
        </w:tabs>
        <w:spacing w:line="233" w:lineRule="auto"/>
        <w:jc w:val="both"/>
        <w:rPr>
          <w:lang w:val="pl-PL"/>
        </w:rPr>
      </w:pPr>
      <w:r w:rsidRPr="0007514D">
        <w:rPr>
          <w:rStyle w:val="Teksttreci"/>
          <w:b/>
          <w:bCs/>
          <w:lang w:val="pl-PL"/>
        </w:rPr>
        <w:t xml:space="preserve">Laboratorium </w:t>
      </w:r>
      <w:r w:rsidRPr="0007514D">
        <w:rPr>
          <w:rStyle w:val="Teksttreci"/>
          <w:lang w:val="pl-PL"/>
        </w:rPr>
        <w:t xml:space="preserve">- laboratorium jednostki naukowej, </w:t>
      </w:r>
      <w:r w:rsidRPr="0007514D">
        <w:rPr>
          <w:rStyle w:val="Teksttreci"/>
          <w:lang w:val="pl-PL" w:eastAsia="pl-PL" w:bidi="pl-PL"/>
        </w:rPr>
        <w:t xml:space="preserve">zamawiającego, </w:t>
      </w:r>
      <w:r w:rsidRPr="0007514D">
        <w:rPr>
          <w:rStyle w:val="Teksttreci"/>
          <w:lang w:val="pl-PL"/>
        </w:rPr>
        <w:t xml:space="preserve">wykonawcy lub inne laboratorium badawcze zaakceptowane przez </w:t>
      </w:r>
      <w:r w:rsidRPr="0007514D">
        <w:rPr>
          <w:rStyle w:val="Teksttreci"/>
          <w:lang w:val="pl-PL" w:eastAsia="pl-PL" w:bidi="pl-PL"/>
        </w:rPr>
        <w:t xml:space="preserve">Zamawiającego, </w:t>
      </w:r>
      <w:r w:rsidRPr="0007514D">
        <w:rPr>
          <w:rStyle w:val="Teksttreci"/>
          <w:lang w:val="pl-PL"/>
        </w:rPr>
        <w:t xml:space="preserve">konieczne do przeprowadzania </w:t>
      </w:r>
      <w:r w:rsidRPr="0007514D">
        <w:rPr>
          <w:rStyle w:val="Teksttreci"/>
          <w:lang w:val="pl-PL" w:eastAsia="pl-PL" w:bidi="pl-PL"/>
        </w:rPr>
        <w:t xml:space="preserve">niezbędnych badań </w:t>
      </w:r>
      <w:r w:rsidRPr="0007514D">
        <w:rPr>
          <w:rStyle w:val="Teksttreci"/>
          <w:lang w:val="pl-PL"/>
        </w:rPr>
        <w:t xml:space="preserve">i </w:t>
      </w:r>
      <w:r w:rsidRPr="0007514D">
        <w:rPr>
          <w:rStyle w:val="Teksttreci"/>
          <w:lang w:val="pl-PL" w:eastAsia="pl-PL" w:bidi="pl-PL"/>
        </w:rPr>
        <w:t xml:space="preserve">prób związanych </w:t>
      </w:r>
      <w:r w:rsidRPr="0007514D">
        <w:rPr>
          <w:rStyle w:val="Teksttreci"/>
          <w:lang w:val="pl-PL"/>
        </w:rPr>
        <w:t xml:space="preserve">z </w:t>
      </w:r>
      <w:r w:rsidRPr="0007514D">
        <w:rPr>
          <w:rStyle w:val="Teksttreci"/>
          <w:lang w:val="pl-PL" w:eastAsia="pl-PL" w:bidi="pl-PL"/>
        </w:rPr>
        <w:t xml:space="preserve">oceną jakości </w:t>
      </w:r>
      <w:r w:rsidRPr="0007514D">
        <w:rPr>
          <w:rStyle w:val="Teksttreci"/>
          <w:lang w:val="pl-PL"/>
        </w:rPr>
        <w:t xml:space="preserve">stosowanych </w:t>
      </w:r>
      <w:r w:rsidRPr="0007514D">
        <w:rPr>
          <w:rStyle w:val="Teksttreci"/>
          <w:lang w:val="pl-PL" w:eastAsia="pl-PL" w:bidi="pl-PL"/>
        </w:rPr>
        <w:t xml:space="preserve">wyrobów </w:t>
      </w:r>
      <w:r w:rsidRPr="0007514D">
        <w:rPr>
          <w:rStyle w:val="Teksttreci"/>
          <w:lang w:val="pl-PL"/>
        </w:rPr>
        <w:t xml:space="preserve">budowlanych oraz </w:t>
      </w:r>
      <w:r w:rsidRPr="0007514D">
        <w:rPr>
          <w:rStyle w:val="Teksttreci"/>
          <w:lang w:val="pl-PL" w:eastAsia="pl-PL" w:bidi="pl-PL"/>
        </w:rPr>
        <w:t xml:space="preserve">rodzajów </w:t>
      </w:r>
      <w:r w:rsidRPr="0007514D">
        <w:rPr>
          <w:rStyle w:val="Teksttreci"/>
          <w:lang w:val="pl-PL"/>
        </w:rPr>
        <w:t xml:space="preserve">prowadzonych </w:t>
      </w:r>
      <w:r w:rsidRPr="0007514D">
        <w:rPr>
          <w:rStyle w:val="Teksttreci"/>
          <w:lang w:val="pl-PL" w:eastAsia="pl-PL" w:bidi="pl-PL"/>
        </w:rPr>
        <w:t>robót;</w:t>
      </w:r>
    </w:p>
    <w:p w14:paraId="34C022F0"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eastAsia="pl-PL" w:bidi="pl-PL"/>
        </w:rPr>
        <w:t xml:space="preserve">Próbka </w:t>
      </w:r>
      <w:r w:rsidRPr="0007514D">
        <w:rPr>
          <w:rStyle w:val="Teksttreci"/>
          <w:lang w:val="pl-PL"/>
        </w:rPr>
        <w:t xml:space="preserve">- jedna lub </w:t>
      </w:r>
      <w:r w:rsidRPr="0007514D">
        <w:rPr>
          <w:rStyle w:val="Teksttreci"/>
          <w:lang w:val="pl-PL" w:eastAsia="pl-PL" w:bidi="pl-PL"/>
        </w:rPr>
        <w:t xml:space="preserve">więcej </w:t>
      </w:r>
      <w:r w:rsidRPr="0007514D">
        <w:rPr>
          <w:rStyle w:val="Teksttreci"/>
          <w:lang w:val="pl-PL"/>
        </w:rPr>
        <w:t xml:space="preserve">sztuk reprezentatywnych dla danej populacji lub fragment </w:t>
      </w:r>
      <w:r w:rsidRPr="0007514D">
        <w:rPr>
          <w:rStyle w:val="Teksttreci"/>
          <w:lang w:val="pl-PL" w:eastAsia="pl-PL" w:bidi="pl-PL"/>
        </w:rPr>
        <w:t xml:space="preserve">materiału, </w:t>
      </w:r>
      <w:r w:rsidRPr="0007514D">
        <w:rPr>
          <w:rStyle w:val="Teksttreci"/>
          <w:lang w:val="pl-PL"/>
        </w:rPr>
        <w:t xml:space="preserve">pobrane losowo z partii tej populacji lub </w:t>
      </w:r>
      <w:r w:rsidRPr="0007514D">
        <w:rPr>
          <w:rStyle w:val="Teksttreci"/>
          <w:lang w:val="pl-PL" w:eastAsia="pl-PL" w:bidi="pl-PL"/>
        </w:rPr>
        <w:t xml:space="preserve">materiału </w:t>
      </w:r>
      <w:r w:rsidRPr="0007514D">
        <w:rPr>
          <w:rStyle w:val="Teksttreci"/>
          <w:lang w:val="pl-PL"/>
        </w:rPr>
        <w:t>przedstawionego do oceny;</w:t>
      </w:r>
    </w:p>
    <w:p w14:paraId="4A091EAA" w14:textId="77777777" w:rsidR="008E71A8" w:rsidRPr="0007514D" w:rsidRDefault="006A5891">
      <w:pPr>
        <w:pStyle w:val="Teksttreci0"/>
        <w:numPr>
          <w:ilvl w:val="0"/>
          <w:numId w:val="2"/>
        </w:numPr>
        <w:tabs>
          <w:tab w:val="left" w:pos="370"/>
        </w:tabs>
        <w:rPr>
          <w:lang w:val="pl-PL"/>
        </w:rPr>
      </w:pPr>
      <w:r w:rsidRPr="0007514D">
        <w:rPr>
          <w:rStyle w:val="Teksttreci"/>
          <w:b/>
          <w:bCs/>
          <w:lang w:val="pl-PL" w:eastAsia="pl-PL" w:bidi="pl-PL"/>
        </w:rPr>
        <w:t xml:space="preserve">Próbka </w:t>
      </w:r>
      <w:r w:rsidRPr="0007514D">
        <w:rPr>
          <w:rStyle w:val="Teksttreci"/>
          <w:b/>
          <w:bCs/>
          <w:lang w:val="pl-PL"/>
        </w:rPr>
        <w:t xml:space="preserve">laboratoryjna </w:t>
      </w:r>
      <w:r w:rsidRPr="0007514D">
        <w:rPr>
          <w:rStyle w:val="Teksttreci"/>
          <w:lang w:val="pl-PL"/>
        </w:rPr>
        <w:t xml:space="preserve">- </w:t>
      </w:r>
      <w:r w:rsidRPr="0007514D">
        <w:rPr>
          <w:rStyle w:val="Teksttreci"/>
          <w:lang w:val="pl-PL" w:eastAsia="pl-PL" w:bidi="pl-PL"/>
        </w:rPr>
        <w:t xml:space="preserve">próbka </w:t>
      </w:r>
      <w:r w:rsidRPr="0007514D">
        <w:rPr>
          <w:rStyle w:val="Teksttreci"/>
          <w:lang w:val="pl-PL"/>
        </w:rPr>
        <w:t>przeznaczona do oceny laboratoryjnej;</w:t>
      </w:r>
    </w:p>
    <w:p w14:paraId="5AEA328D"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rPr>
        <w:t xml:space="preserve">Partia </w:t>
      </w:r>
      <w:r w:rsidRPr="0007514D">
        <w:rPr>
          <w:rStyle w:val="Teksttreci"/>
          <w:lang w:val="pl-PL"/>
        </w:rPr>
        <w:t xml:space="preserve">- </w:t>
      </w:r>
      <w:r w:rsidRPr="0007514D">
        <w:rPr>
          <w:rStyle w:val="Teksttreci"/>
          <w:lang w:val="pl-PL" w:eastAsia="pl-PL" w:bidi="pl-PL"/>
        </w:rPr>
        <w:t xml:space="preserve">ilość materiału </w:t>
      </w:r>
      <w:r w:rsidRPr="0007514D">
        <w:rPr>
          <w:rStyle w:val="Teksttreci"/>
          <w:lang w:val="pl-PL"/>
        </w:rPr>
        <w:t xml:space="preserve">lub jednostek wytworzonych lub wyprodukowanych w ten sam </w:t>
      </w:r>
      <w:r w:rsidRPr="0007514D">
        <w:rPr>
          <w:rStyle w:val="Teksttreci"/>
          <w:lang w:val="pl-PL" w:eastAsia="pl-PL" w:bidi="pl-PL"/>
        </w:rPr>
        <w:t xml:space="preserve">sposób, </w:t>
      </w:r>
      <w:r w:rsidRPr="0007514D">
        <w:rPr>
          <w:rStyle w:val="Teksttreci"/>
          <w:lang w:val="pl-PL"/>
        </w:rPr>
        <w:t xml:space="preserve">w tym samym czasie i w tych samych warunkach, </w:t>
      </w:r>
      <w:r w:rsidRPr="0007514D">
        <w:rPr>
          <w:rStyle w:val="Teksttreci"/>
          <w:lang w:val="pl-PL" w:eastAsia="pl-PL" w:bidi="pl-PL"/>
        </w:rPr>
        <w:t xml:space="preserve">która może być </w:t>
      </w:r>
      <w:r w:rsidRPr="0007514D">
        <w:rPr>
          <w:rStyle w:val="Teksttreci"/>
          <w:lang w:val="pl-PL"/>
        </w:rPr>
        <w:t>traktowana jako jednorodna lub identyczna;</w:t>
      </w:r>
    </w:p>
    <w:p w14:paraId="65A24069" w14:textId="77777777" w:rsidR="008E71A8" w:rsidRPr="0007514D" w:rsidRDefault="006A5891">
      <w:pPr>
        <w:pStyle w:val="Teksttreci0"/>
        <w:numPr>
          <w:ilvl w:val="0"/>
          <w:numId w:val="2"/>
        </w:numPr>
        <w:tabs>
          <w:tab w:val="left" w:pos="370"/>
        </w:tabs>
        <w:rPr>
          <w:lang w:val="pl-PL"/>
        </w:rPr>
      </w:pPr>
      <w:r w:rsidRPr="0007514D">
        <w:rPr>
          <w:rStyle w:val="Teksttreci"/>
          <w:b/>
          <w:bCs/>
          <w:lang w:val="pl-PL"/>
        </w:rPr>
        <w:lastRenderedPageBreak/>
        <w:t xml:space="preserve">Seria </w:t>
      </w:r>
      <w:r w:rsidRPr="0007514D">
        <w:rPr>
          <w:rStyle w:val="Teksttreci"/>
          <w:lang w:val="pl-PL"/>
        </w:rPr>
        <w:t xml:space="preserve">- </w:t>
      </w:r>
      <w:r w:rsidRPr="0007514D">
        <w:rPr>
          <w:rStyle w:val="Teksttreci"/>
          <w:lang w:val="pl-PL" w:eastAsia="pl-PL" w:bidi="pl-PL"/>
        </w:rPr>
        <w:t xml:space="preserve">określona </w:t>
      </w:r>
      <w:r w:rsidRPr="0007514D">
        <w:rPr>
          <w:rStyle w:val="Teksttreci"/>
          <w:lang w:val="pl-PL"/>
        </w:rPr>
        <w:t>liczba jednostek wyrobu;</w:t>
      </w:r>
    </w:p>
    <w:p w14:paraId="1C8DD948"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eastAsia="pl-PL" w:bidi="pl-PL"/>
        </w:rPr>
        <w:t xml:space="preserve">Materiały </w:t>
      </w:r>
      <w:r w:rsidRPr="0007514D">
        <w:rPr>
          <w:rStyle w:val="Teksttreci"/>
          <w:lang w:val="pl-PL"/>
        </w:rPr>
        <w:t xml:space="preserve">- wszelkie </w:t>
      </w:r>
      <w:r w:rsidRPr="0007514D">
        <w:rPr>
          <w:rStyle w:val="Teksttreci"/>
          <w:lang w:val="pl-PL" w:eastAsia="pl-PL" w:bidi="pl-PL"/>
        </w:rPr>
        <w:t xml:space="preserve">materiały </w:t>
      </w:r>
      <w:r w:rsidRPr="0007514D">
        <w:rPr>
          <w:rStyle w:val="Teksttreci"/>
          <w:lang w:val="pl-PL"/>
        </w:rPr>
        <w:t xml:space="preserve">naturalne i wytwarzane jak </w:t>
      </w:r>
      <w:r w:rsidRPr="0007514D">
        <w:rPr>
          <w:rStyle w:val="Teksttreci"/>
          <w:lang w:val="pl-PL" w:eastAsia="pl-PL" w:bidi="pl-PL"/>
        </w:rPr>
        <w:t xml:space="preserve">również różne </w:t>
      </w:r>
      <w:r w:rsidRPr="0007514D">
        <w:rPr>
          <w:rStyle w:val="Teksttreci"/>
          <w:lang w:val="pl-PL"/>
        </w:rPr>
        <w:t xml:space="preserve">tworzywa i wyroby budowlane </w:t>
      </w:r>
      <w:r w:rsidRPr="0007514D">
        <w:rPr>
          <w:rStyle w:val="Teksttreci"/>
          <w:lang w:val="pl-PL" w:eastAsia="pl-PL" w:bidi="pl-PL"/>
        </w:rPr>
        <w:t xml:space="preserve">niezbędne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zgodnie z </w:t>
      </w:r>
      <w:r w:rsidRPr="0007514D">
        <w:rPr>
          <w:rStyle w:val="Teksttreci"/>
          <w:lang w:val="pl-PL" w:eastAsia="pl-PL" w:bidi="pl-PL"/>
        </w:rPr>
        <w:t xml:space="preserve">dokumentacją projektową </w:t>
      </w:r>
      <w:r w:rsidRPr="0007514D">
        <w:rPr>
          <w:rStyle w:val="Teksttreci"/>
          <w:lang w:val="pl-PL"/>
        </w:rPr>
        <w:t>i specyfikacjami technicznymi zaakceptowane przez inspektora nadzoru inwestorskiego;</w:t>
      </w:r>
    </w:p>
    <w:p w14:paraId="08D57088"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eastAsia="pl-PL" w:bidi="pl-PL"/>
        </w:rPr>
        <w:t xml:space="preserve">Wyrób </w:t>
      </w:r>
      <w:r w:rsidRPr="0007514D">
        <w:rPr>
          <w:rStyle w:val="Teksttreci"/>
          <w:b/>
          <w:bCs/>
          <w:lang w:val="pl-PL"/>
        </w:rPr>
        <w:t xml:space="preserve">budowlany </w:t>
      </w:r>
      <w:r w:rsidRPr="0007514D">
        <w:rPr>
          <w:rStyle w:val="Teksttreci"/>
          <w:lang w:val="pl-PL"/>
        </w:rPr>
        <w:t xml:space="preserve">- </w:t>
      </w:r>
      <w:r w:rsidRPr="0007514D">
        <w:rPr>
          <w:rStyle w:val="Teksttreci"/>
          <w:lang w:val="pl-PL" w:eastAsia="pl-PL" w:bidi="pl-PL"/>
        </w:rPr>
        <w:t xml:space="preserve">każdy wyrób </w:t>
      </w:r>
      <w:r w:rsidRPr="0007514D">
        <w:rPr>
          <w:rStyle w:val="Teksttreci"/>
          <w:lang w:val="pl-PL"/>
        </w:rPr>
        <w:t xml:space="preserve">lub zestaw wyprodukowany i wprowadzony do obrotu w celu </w:t>
      </w:r>
      <w:r w:rsidRPr="0007514D">
        <w:rPr>
          <w:rStyle w:val="Teksttreci"/>
          <w:lang w:val="pl-PL" w:eastAsia="pl-PL" w:bidi="pl-PL"/>
        </w:rPr>
        <w:t xml:space="preserve">trwałego </w:t>
      </w:r>
      <w:r w:rsidRPr="0007514D">
        <w:rPr>
          <w:rStyle w:val="Teksttreci"/>
          <w:lang w:val="pl-PL"/>
        </w:rPr>
        <w:t xml:space="preserve">wbudowania w obiektach budowlanych lub ich </w:t>
      </w:r>
      <w:r w:rsidRPr="0007514D">
        <w:rPr>
          <w:rStyle w:val="Teksttreci"/>
          <w:lang w:val="pl-PL" w:eastAsia="pl-PL" w:bidi="pl-PL"/>
        </w:rPr>
        <w:t xml:space="preserve">częściach, którego właściwości wpływają </w:t>
      </w:r>
      <w:r w:rsidRPr="0007514D">
        <w:rPr>
          <w:rStyle w:val="Teksttreci"/>
          <w:lang w:val="pl-PL"/>
        </w:rPr>
        <w:t xml:space="preserve">na </w:t>
      </w:r>
      <w:r w:rsidRPr="0007514D">
        <w:rPr>
          <w:rStyle w:val="Teksttreci"/>
          <w:lang w:val="pl-PL" w:eastAsia="pl-PL" w:bidi="pl-PL"/>
        </w:rPr>
        <w:t xml:space="preserve">właściwości użytkowe obiektów </w:t>
      </w:r>
      <w:r w:rsidRPr="0007514D">
        <w:rPr>
          <w:rStyle w:val="Teksttreci"/>
          <w:lang w:val="pl-PL"/>
        </w:rPr>
        <w:t xml:space="preserve">budowlanych w stosunku do podstawowych </w:t>
      </w:r>
      <w:r w:rsidRPr="0007514D">
        <w:rPr>
          <w:rStyle w:val="Teksttreci"/>
          <w:lang w:val="pl-PL" w:eastAsia="pl-PL" w:bidi="pl-PL"/>
        </w:rPr>
        <w:t xml:space="preserve">wymagań dotyczących obiektów </w:t>
      </w:r>
      <w:r w:rsidRPr="0007514D">
        <w:rPr>
          <w:rStyle w:val="Teksttreci"/>
          <w:lang w:val="pl-PL"/>
        </w:rPr>
        <w:t xml:space="preserve">budowlanych o </w:t>
      </w:r>
      <w:r w:rsidRPr="0007514D">
        <w:rPr>
          <w:rStyle w:val="Teksttreci"/>
          <w:lang w:val="pl-PL" w:eastAsia="pl-PL" w:bidi="pl-PL"/>
        </w:rPr>
        <w:t xml:space="preserve">których </w:t>
      </w:r>
      <w:r w:rsidRPr="0007514D">
        <w:rPr>
          <w:rStyle w:val="Teksttreci"/>
          <w:lang w:val="pl-PL"/>
        </w:rPr>
        <w:t>mowa w art. 5 „Prawa budowlanego”;</w:t>
      </w:r>
    </w:p>
    <w:p w14:paraId="7F4ACEEB"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rPr>
        <w:t xml:space="preserve">Zestaw </w:t>
      </w:r>
      <w:r w:rsidRPr="0007514D">
        <w:rPr>
          <w:rStyle w:val="Teksttreci"/>
          <w:lang w:val="pl-PL"/>
        </w:rPr>
        <w:t xml:space="preserve">- </w:t>
      </w:r>
      <w:r w:rsidRPr="0007514D">
        <w:rPr>
          <w:rStyle w:val="Teksttreci"/>
          <w:lang w:val="pl-PL" w:eastAsia="pl-PL" w:bidi="pl-PL"/>
        </w:rPr>
        <w:t xml:space="preserve">wyrób </w:t>
      </w:r>
      <w:r w:rsidRPr="0007514D">
        <w:rPr>
          <w:rStyle w:val="Teksttreci"/>
          <w:lang w:val="pl-PL"/>
        </w:rPr>
        <w:t xml:space="preserve">budowlany wprowadzony do obrotu przez jednego producenta jako zestaw co najmniej </w:t>
      </w:r>
      <w:r w:rsidRPr="0007514D">
        <w:rPr>
          <w:rStyle w:val="Teksttreci"/>
          <w:lang w:val="pl-PL" w:eastAsia="pl-PL" w:bidi="pl-PL"/>
        </w:rPr>
        <w:t xml:space="preserve">dwóch odrębnych składników, które muszą zostać połączone, </w:t>
      </w:r>
      <w:r w:rsidRPr="0007514D">
        <w:rPr>
          <w:rStyle w:val="Teksttreci"/>
          <w:lang w:val="pl-PL"/>
        </w:rPr>
        <w:t xml:space="preserve">aby </w:t>
      </w:r>
      <w:r w:rsidRPr="0007514D">
        <w:rPr>
          <w:rStyle w:val="Teksttreci"/>
          <w:lang w:val="pl-PL" w:eastAsia="pl-PL" w:bidi="pl-PL"/>
        </w:rPr>
        <w:t xml:space="preserve">mogły zostać włączone </w:t>
      </w:r>
      <w:r w:rsidRPr="0007514D">
        <w:rPr>
          <w:rStyle w:val="Teksttreci"/>
          <w:lang w:val="pl-PL"/>
        </w:rPr>
        <w:t>w obiektach budowlanych;</w:t>
      </w:r>
    </w:p>
    <w:p w14:paraId="73F11271"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rPr>
        <w:t xml:space="preserve">Cykl </w:t>
      </w:r>
      <w:r w:rsidRPr="0007514D">
        <w:rPr>
          <w:rStyle w:val="Teksttreci"/>
          <w:b/>
          <w:bCs/>
          <w:lang w:val="pl-PL" w:eastAsia="pl-PL" w:bidi="pl-PL"/>
        </w:rPr>
        <w:t xml:space="preserve">życia </w:t>
      </w:r>
      <w:r w:rsidRPr="0007514D">
        <w:rPr>
          <w:rStyle w:val="Teksttreci"/>
          <w:lang w:val="pl-PL"/>
        </w:rPr>
        <w:t xml:space="preserve">- kolejne </w:t>
      </w:r>
      <w:r w:rsidRPr="0007514D">
        <w:rPr>
          <w:rStyle w:val="Teksttreci"/>
          <w:lang w:val="pl-PL" w:eastAsia="pl-PL" w:bidi="pl-PL"/>
        </w:rPr>
        <w:t xml:space="preserve">powiązane </w:t>
      </w:r>
      <w:r w:rsidRPr="0007514D">
        <w:rPr>
          <w:rStyle w:val="Teksttreci"/>
          <w:lang w:val="pl-PL"/>
        </w:rPr>
        <w:t xml:space="preserve">ze </w:t>
      </w:r>
      <w:r w:rsidRPr="0007514D">
        <w:rPr>
          <w:rStyle w:val="Teksttreci"/>
          <w:lang w:val="pl-PL" w:eastAsia="pl-PL" w:bidi="pl-PL"/>
        </w:rPr>
        <w:t xml:space="preserve">sobą </w:t>
      </w:r>
      <w:r w:rsidRPr="0007514D">
        <w:rPr>
          <w:rStyle w:val="Teksttreci"/>
          <w:lang w:val="pl-PL"/>
        </w:rPr>
        <w:t xml:space="preserve">etapy cyklu </w:t>
      </w:r>
      <w:r w:rsidRPr="0007514D">
        <w:rPr>
          <w:rStyle w:val="Teksttreci"/>
          <w:lang w:val="pl-PL" w:eastAsia="pl-PL" w:bidi="pl-PL"/>
        </w:rPr>
        <w:t xml:space="preserve">życia </w:t>
      </w:r>
      <w:r w:rsidRPr="0007514D">
        <w:rPr>
          <w:rStyle w:val="Teksttreci"/>
          <w:lang w:val="pl-PL"/>
        </w:rPr>
        <w:t xml:space="preserve">wyrobu budowlanego, od nabycia surowca lub jego pozyskania z </w:t>
      </w:r>
      <w:r w:rsidRPr="0007514D">
        <w:rPr>
          <w:rStyle w:val="Teksttreci"/>
          <w:lang w:val="pl-PL" w:eastAsia="pl-PL" w:bidi="pl-PL"/>
        </w:rPr>
        <w:t xml:space="preserve">zasobów </w:t>
      </w:r>
      <w:r w:rsidRPr="0007514D">
        <w:rPr>
          <w:rStyle w:val="Teksttreci"/>
          <w:lang w:val="pl-PL"/>
        </w:rPr>
        <w:t xml:space="preserve">naturalnych do ostatecznego </w:t>
      </w:r>
      <w:r w:rsidRPr="0007514D">
        <w:rPr>
          <w:rStyle w:val="Teksttreci"/>
          <w:lang w:val="pl-PL" w:eastAsia="pl-PL" w:bidi="pl-PL"/>
        </w:rPr>
        <w:t xml:space="preserve">usunięcia </w:t>
      </w:r>
      <w:r w:rsidRPr="0007514D">
        <w:rPr>
          <w:rStyle w:val="Teksttreci"/>
          <w:lang w:val="pl-PL"/>
        </w:rPr>
        <w:t>wyrobu;</w:t>
      </w:r>
    </w:p>
    <w:p w14:paraId="025D69AC"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eastAsia="pl-PL" w:bidi="pl-PL"/>
        </w:rPr>
        <w:t xml:space="preserve">Właściwości użytkowe </w:t>
      </w:r>
      <w:r w:rsidRPr="0007514D">
        <w:rPr>
          <w:rStyle w:val="Teksttreci"/>
          <w:lang w:val="pl-PL"/>
        </w:rPr>
        <w:t xml:space="preserve">- </w:t>
      </w:r>
      <w:r w:rsidRPr="0007514D">
        <w:rPr>
          <w:rStyle w:val="Teksttreci"/>
          <w:lang w:val="pl-PL" w:eastAsia="pl-PL" w:bidi="pl-PL"/>
        </w:rPr>
        <w:t xml:space="preserve">zdolność </w:t>
      </w:r>
      <w:r w:rsidRPr="0007514D">
        <w:rPr>
          <w:rStyle w:val="Teksttreci"/>
          <w:lang w:val="pl-PL"/>
        </w:rPr>
        <w:t xml:space="preserve">wyrobu do </w:t>
      </w:r>
      <w:r w:rsidRPr="0007514D">
        <w:rPr>
          <w:rStyle w:val="Teksttreci"/>
          <w:lang w:val="pl-PL" w:eastAsia="pl-PL" w:bidi="pl-PL"/>
        </w:rPr>
        <w:t xml:space="preserve">spełnienia żądanych </w:t>
      </w:r>
      <w:r w:rsidRPr="0007514D">
        <w:rPr>
          <w:rStyle w:val="Teksttreci"/>
          <w:lang w:val="pl-PL"/>
        </w:rPr>
        <w:t xml:space="preserve">funkcji w zamierzonych warunkach </w:t>
      </w:r>
      <w:r w:rsidRPr="0007514D">
        <w:rPr>
          <w:rStyle w:val="Teksttreci"/>
          <w:lang w:val="pl-PL" w:eastAsia="pl-PL" w:bidi="pl-PL"/>
        </w:rPr>
        <w:t xml:space="preserve">użytkowania </w:t>
      </w:r>
      <w:r w:rsidRPr="0007514D">
        <w:rPr>
          <w:rStyle w:val="Teksttreci"/>
          <w:lang w:val="pl-PL"/>
        </w:rPr>
        <w:t xml:space="preserve">lub zachowania w trakcie </w:t>
      </w:r>
      <w:r w:rsidRPr="0007514D">
        <w:rPr>
          <w:rStyle w:val="Teksttreci"/>
          <w:lang w:val="pl-PL" w:eastAsia="pl-PL" w:bidi="pl-PL"/>
        </w:rPr>
        <w:t>użytkowania;</w:t>
      </w:r>
    </w:p>
    <w:p w14:paraId="54AB9F42" w14:textId="77777777" w:rsidR="008E71A8" w:rsidRPr="0007514D" w:rsidRDefault="006A5891">
      <w:pPr>
        <w:pStyle w:val="Teksttreci0"/>
        <w:numPr>
          <w:ilvl w:val="0"/>
          <w:numId w:val="2"/>
        </w:numPr>
        <w:tabs>
          <w:tab w:val="left" w:pos="370"/>
        </w:tabs>
        <w:ind w:left="320" w:hanging="320"/>
        <w:jc w:val="both"/>
        <w:rPr>
          <w:lang w:val="pl-PL"/>
        </w:rPr>
      </w:pPr>
      <w:r w:rsidRPr="0007514D">
        <w:rPr>
          <w:rStyle w:val="Teksttreci"/>
          <w:b/>
          <w:bCs/>
          <w:lang w:val="pl-PL"/>
        </w:rPr>
        <w:t xml:space="preserve">Aprobata techniczna </w:t>
      </w:r>
      <w:r w:rsidRPr="0007514D">
        <w:rPr>
          <w:rStyle w:val="Teksttreci"/>
          <w:lang w:val="pl-PL"/>
        </w:rPr>
        <w:t xml:space="preserve">- pozytywna ocena techniczna </w:t>
      </w:r>
      <w:r w:rsidRPr="0007514D">
        <w:rPr>
          <w:rStyle w:val="Teksttreci"/>
          <w:lang w:val="pl-PL" w:eastAsia="pl-PL" w:bidi="pl-PL"/>
        </w:rPr>
        <w:t xml:space="preserve">przydatności </w:t>
      </w:r>
      <w:r w:rsidRPr="0007514D">
        <w:rPr>
          <w:rStyle w:val="Teksttreci"/>
          <w:lang w:val="pl-PL"/>
        </w:rPr>
        <w:t xml:space="preserve">wyrobu budowlanego do zamierzonego stosowania, </w:t>
      </w:r>
      <w:r w:rsidRPr="0007514D">
        <w:rPr>
          <w:rStyle w:val="Teksttreci"/>
          <w:lang w:val="pl-PL" w:eastAsia="pl-PL" w:bidi="pl-PL"/>
        </w:rPr>
        <w:t xml:space="preserve">uzależniona </w:t>
      </w:r>
      <w:r w:rsidRPr="0007514D">
        <w:rPr>
          <w:rStyle w:val="Teksttreci"/>
          <w:lang w:val="pl-PL"/>
        </w:rPr>
        <w:t xml:space="preserve">od </w:t>
      </w:r>
      <w:r w:rsidRPr="0007514D">
        <w:rPr>
          <w:rStyle w:val="Teksttreci"/>
          <w:lang w:val="pl-PL" w:eastAsia="pl-PL" w:bidi="pl-PL"/>
        </w:rPr>
        <w:t xml:space="preserve">spełnienia wymogów </w:t>
      </w:r>
      <w:r w:rsidRPr="0007514D">
        <w:rPr>
          <w:rStyle w:val="Teksttreci"/>
          <w:lang w:val="pl-PL"/>
        </w:rPr>
        <w:t xml:space="preserve">podstawowych przez obiekty budowlane, w </w:t>
      </w:r>
      <w:r w:rsidRPr="0007514D">
        <w:rPr>
          <w:rStyle w:val="Teksttreci"/>
          <w:lang w:val="pl-PL" w:eastAsia="pl-PL" w:bidi="pl-PL"/>
        </w:rPr>
        <w:t xml:space="preserve">których wyrób </w:t>
      </w:r>
      <w:r w:rsidRPr="0007514D">
        <w:rPr>
          <w:rStyle w:val="Teksttreci"/>
          <w:lang w:val="pl-PL"/>
        </w:rPr>
        <w:t xml:space="preserve">budowlany jest stosowany. - dotyczy </w:t>
      </w:r>
      <w:r w:rsidRPr="0007514D">
        <w:rPr>
          <w:rStyle w:val="Teksttreci"/>
          <w:lang w:val="pl-PL" w:eastAsia="pl-PL" w:bidi="pl-PL"/>
        </w:rPr>
        <w:t xml:space="preserve">dokumentów </w:t>
      </w:r>
      <w:r w:rsidRPr="0007514D">
        <w:rPr>
          <w:rStyle w:val="Teksttreci"/>
          <w:lang w:val="pl-PL"/>
        </w:rPr>
        <w:t xml:space="preserve">wystawionych przed 31.12.2016 r. do </w:t>
      </w:r>
      <w:r w:rsidRPr="0007514D">
        <w:rPr>
          <w:rStyle w:val="Teksttreci"/>
          <w:lang w:val="pl-PL" w:eastAsia="pl-PL" w:bidi="pl-PL"/>
        </w:rPr>
        <w:t xml:space="preserve">końca </w:t>
      </w:r>
      <w:r w:rsidRPr="0007514D">
        <w:rPr>
          <w:rStyle w:val="Teksttreci"/>
          <w:lang w:val="pl-PL"/>
        </w:rPr>
        <w:t xml:space="preserve">okresu ich </w:t>
      </w:r>
      <w:r w:rsidRPr="0007514D">
        <w:rPr>
          <w:rStyle w:val="Teksttreci"/>
          <w:lang w:val="pl-PL" w:eastAsia="pl-PL" w:bidi="pl-PL"/>
        </w:rPr>
        <w:t>ważności;</w:t>
      </w:r>
    </w:p>
    <w:p w14:paraId="57099486" w14:textId="77777777" w:rsidR="008E71A8" w:rsidRPr="0007514D" w:rsidRDefault="006A5891">
      <w:pPr>
        <w:pStyle w:val="Teksttreci0"/>
        <w:numPr>
          <w:ilvl w:val="0"/>
          <w:numId w:val="2"/>
        </w:numPr>
        <w:tabs>
          <w:tab w:val="left" w:pos="366"/>
        </w:tabs>
        <w:rPr>
          <w:lang w:val="pl-PL"/>
        </w:rPr>
      </w:pPr>
      <w:r w:rsidRPr="0007514D">
        <w:rPr>
          <w:rStyle w:val="Teksttreci"/>
          <w:b/>
          <w:bCs/>
          <w:lang w:val="pl-PL"/>
        </w:rPr>
        <w:t xml:space="preserve">Zharmonizowane specyfikacje techniczne </w:t>
      </w:r>
      <w:r w:rsidRPr="0007514D">
        <w:rPr>
          <w:rStyle w:val="Teksttreci"/>
          <w:lang w:val="pl-PL"/>
        </w:rPr>
        <w:t>- normy zharmonizowane i europejskie dokumenty oceny;</w:t>
      </w:r>
    </w:p>
    <w:p w14:paraId="2593B897"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Norma zharmonizowana </w:t>
      </w:r>
      <w:r w:rsidRPr="0007514D">
        <w:rPr>
          <w:rStyle w:val="Teksttreci"/>
          <w:lang w:val="pl-PL"/>
        </w:rPr>
        <w:t xml:space="preserve">- norma </w:t>
      </w:r>
      <w:r w:rsidRPr="0007514D">
        <w:rPr>
          <w:rStyle w:val="Teksttreci"/>
          <w:lang w:val="pl-PL" w:eastAsia="pl-PL" w:bidi="pl-PL"/>
        </w:rPr>
        <w:t xml:space="preserve">przyjęta </w:t>
      </w:r>
      <w:r w:rsidRPr="0007514D">
        <w:rPr>
          <w:rStyle w:val="Teksttreci"/>
          <w:lang w:val="pl-PL"/>
        </w:rPr>
        <w:t xml:space="preserve">przez jeden z europejskich </w:t>
      </w:r>
      <w:r w:rsidRPr="0007514D">
        <w:rPr>
          <w:rStyle w:val="Teksttreci"/>
          <w:lang w:val="pl-PL" w:eastAsia="pl-PL" w:bidi="pl-PL"/>
        </w:rPr>
        <w:t xml:space="preserve">organów </w:t>
      </w:r>
      <w:r w:rsidRPr="0007514D">
        <w:rPr>
          <w:rStyle w:val="Teksttreci"/>
          <w:lang w:val="pl-PL"/>
        </w:rPr>
        <w:t xml:space="preserve">normalizacyjnych wymienionych w </w:t>
      </w:r>
      <w:r w:rsidRPr="0007514D">
        <w:rPr>
          <w:rStyle w:val="Teksttreci"/>
          <w:lang w:val="pl-PL" w:eastAsia="pl-PL" w:bidi="pl-PL"/>
        </w:rPr>
        <w:t xml:space="preserve">załączniku </w:t>
      </w:r>
      <w:r w:rsidRPr="0007514D">
        <w:rPr>
          <w:rStyle w:val="Teksttreci"/>
          <w:lang w:val="pl-PL"/>
        </w:rPr>
        <w:t xml:space="preserve">I do dyrektywy 98/34/WE, na podstawie wniosku wydanego przez </w:t>
      </w:r>
      <w:r w:rsidRPr="0007514D">
        <w:rPr>
          <w:rStyle w:val="Teksttreci"/>
          <w:lang w:val="pl-PL" w:eastAsia="pl-PL" w:bidi="pl-PL"/>
        </w:rPr>
        <w:t xml:space="preserve">Komisję, </w:t>
      </w:r>
      <w:r w:rsidRPr="0007514D">
        <w:rPr>
          <w:rStyle w:val="Teksttreci"/>
          <w:lang w:val="pl-PL"/>
        </w:rPr>
        <w:t>zgodnie z art. 6 tej dyrektywy;</w:t>
      </w:r>
    </w:p>
    <w:p w14:paraId="2F1D3F84"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Europejski dokument oceny </w:t>
      </w:r>
      <w:r w:rsidRPr="0007514D">
        <w:rPr>
          <w:rStyle w:val="Teksttreci"/>
          <w:lang w:val="pl-PL"/>
        </w:rPr>
        <w:t xml:space="preserve">- dokument </w:t>
      </w:r>
      <w:r w:rsidRPr="0007514D">
        <w:rPr>
          <w:rStyle w:val="Teksttreci"/>
          <w:lang w:val="pl-PL" w:eastAsia="pl-PL" w:bidi="pl-PL"/>
        </w:rPr>
        <w:t xml:space="preserve">przyjęty </w:t>
      </w:r>
      <w:r w:rsidRPr="0007514D">
        <w:rPr>
          <w:rStyle w:val="Teksttreci"/>
          <w:lang w:val="pl-PL"/>
        </w:rPr>
        <w:t xml:space="preserve">przez </w:t>
      </w:r>
      <w:r w:rsidRPr="0007514D">
        <w:rPr>
          <w:rStyle w:val="Teksttreci"/>
          <w:lang w:val="pl-PL" w:eastAsia="pl-PL" w:bidi="pl-PL"/>
        </w:rPr>
        <w:t xml:space="preserve">organizację </w:t>
      </w:r>
      <w:r w:rsidRPr="0007514D">
        <w:rPr>
          <w:rStyle w:val="Teksttreci"/>
          <w:lang w:val="pl-PL"/>
        </w:rPr>
        <w:t xml:space="preserve">JOT do </w:t>
      </w:r>
      <w:r w:rsidRPr="0007514D">
        <w:rPr>
          <w:rStyle w:val="Teksttreci"/>
          <w:lang w:val="pl-PL" w:eastAsia="pl-PL" w:bidi="pl-PL"/>
        </w:rPr>
        <w:t xml:space="preserve">celów </w:t>
      </w:r>
      <w:r w:rsidRPr="0007514D">
        <w:rPr>
          <w:rStyle w:val="Teksttreci"/>
          <w:lang w:val="pl-PL"/>
        </w:rPr>
        <w:t>wydawania europejskich ocen technicznych;</w:t>
      </w:r>
    </w:p>
    <w:p w14:paraId="101A6972"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Europejska ocena techniczna </w:t>
      </w:r>
      <w:r w:rsidRPr="0007514D">
        <w:rPr>
          <w:rStyle w:val="Teksttreci"/>
          <w:lang w:val="pl-PL"/>
        </w:rPr>
        <w:t xml:space="preserve">- udokumentowana ocena </w:t>
      </w:r>
      <w:r w:rsidRPr="0007514D">
        <w:rPr>
          <w:rStyle w:val="Teksttreci"/>
          <w:lang w:val="pl-PL" w:eastAsia="pl-PL" w:bidi="pl-PL"/>
        </w:rPr>
        <w:t xml:space="preserve">właściwości użytkowych </w:t>
      </w:r>
      <w:r w:rsidRPr="0007514D">
        <w:rPr>
          <w:rStyle w:val="Teksttreci"/>
          <w:lang w:val="pl-PL"/>
        </w:rPr>
        <w:t xml:space="preserve">wyrobu budowlanego w odniesieniu do jego zasadniczych charakterystyk zgodnie z </w:t>
      </w:r>
      <w:r w:rsidRPr="0007514D">
        <w:rPr>
          <w:rStyle w:val="Teksttreci"/>
          <w:lang w:val="pl-PL" w:eastAsia="pl-PL" w:bidi="pl-PL"/>
        </w:rPr>
        <w:t xml:space="preserve">odnośnym </w:t>
      </w:r>
      <w:r w:rsidRPr="0007514D">
        <w:rPr>
          <w:rStyle w:val="Teksttreci"/>
          <w:lang w:val="pl-PL"/>
        </w:rPr>
        <w:t>europejskim dokumentem oceny;</w:t>
      </w:r>
    </w:p>
    <w:p w14:paraId="604C009F"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Krajowa ocena techniczna </w:t>
      </w:r>
      <w:r w:rsidRPr="0007514D">
        <w:rPr>
          <w:rStyle w:val="Teksttreci"/>
          <w:lang w:val="pl-PL"/>
        </w:rPr>
        <w:t xml:space="preserve">- udokumentowana, pozytywna ocena </w:t>
      </w:r>
      <w:r w:rsidRPr="0007514D">
        <w:rPr>
          <w:rStyle w:val="Teksttreci"/>
          <w:lang w:val="pl-PL" w:eastAsia="pl-PL" w:bidi="pl-PL"/>
        </w:rPr>
        <w:t xml:space="preserve">właściwości użytkowych </w:t>
      </w:r>
      <w:r w:rsidRPr="0007514D">
        <w:rPr>
          <w:rStyle w:val="Teksttreci"/>
          <w:lang w:val="pl-PL"/>
        </w:rPr>
        <w:t xml:space="preserve">tych zasadniczych charakterystyk wyrobu budowlanego, </w:t>
      </w:r>
      <w:r w:rsidRPr="0007514D">
        <w:rPr>
          <w:rStyle w:val="Teksttreci"/>
          <w:lang w:val="pl-PL" w:eastAsia="pl-PL" w:bidi="pl-PL"/>
        </w:rPr>
        <w:t xml:space="preserve">które </w:t>
      </w:r>
      <w:r w:rsidRPr="0007514D">
        <w:rPr>
          <w:rStyle w:val="Teksttreci"/>
          <w:lang w:val="pl-PL"/>
        </w:rPr>
        <w:t xml:space="preserve">zgodnie z zamierzonym zastosowaniem </w:t>
      </w:r>
      <w:r w:rsidRPr="0007514D">
        <w:rPr>
          <w:rStyle w:val="Teksttreci"/>
          <w:lang w:val="pl-PL" w:eastAsia="pl-PL" w:bidi="pl-PL"/>
        </w:rPr>
        <w:t xml:space="preserve">mają wpływ </w:t>
      </w:r>
      <w:r w:rsidRPr="0007514D">
        <w:rPr>
          <w:rStyle w:val="Teksttreci"/>
          <w:lang w:val="pl-PL"/>
        </w:rPr>
        <w:t xml:space="preserve">na </w:t>
      </w:r>
      <w:r w:rsidRPr="0007514D">
        <w:rPr>
          <w:rStyle w:val="Teksttreci"/>
          <w:lang w:val="pl-PL" w:eastAsia="pl-PL" w:bidi="pl-PL"/>
        </w:rPr>
        <w:t xml:space="preserve">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o </w:t>
      </w:r>
      <w:r w:rsidRPr="0007514D">
        <w:rPr>
          <w:rStyle w:val="Teksttreci"/>
          <w:lang w:val="pl-PL" w:eastAsia="pl-PL" w:bidi="pl-PL"/>
        </w:rPr>
        <w:t xml:space="preserve">których </w:t>
      </w:r>
      <w:r w:rsidRPr="0007514D">
        <w:rPr>
          <w:rStyle w:val="Teksttreci"/>
          <w:lang w:val="pl-PL"/>
        </w:rPr>
        <w:t xml:space="preserve">mowa w art. 5 ust. 1 pkt 1 ustawy z dnia 7 lipca 1994 r. - Prawo budowlane (Dz. U. z 2013 r. poz. 1409, z </w:t>
      </w:r>
      <w:proofErr w:type="spellStart"/>
      <w:r w:rsidRPr="0007514D">
        <w:rPr>
          <w:rStyle w:val="Teksttreci"/>
          <w:lang w:val="pl-PL" w:eastAsia="pl-PL" w:bidi="pl-PL"/>
        </w:rPr>
        <w:t>późn</w:t>
      </w:r>
      <w:proofErr w:type="spellEnd"/>
      <w:r w:rsidRPr="0007514D">
        <w:rPr>
          <w:rStyle w:val="Teksttreci"/>
          <w:lang w:val="pl-PL" w:eastAsia="pl-PL" w:bidi="pl-PL"/>
        </w:rPr>
        <w:t xml:space="preserve">. </w:t>
      </w:r>
      <w:r w:rsidRPr="0007514D">
        <w:rPr>
          <w:rStyle w:val="Teksttreci"/>
          <w:lang w:val="pl-PL"/>
        </w:rPr>
        <w:t xml:space="preserve">zm.), przez obiekty budowlane, w </w:t>
      </w:r>
      <w:r w:rsidRPr="0007514D">
        <w:rPr>
          <w:rStyle w:val="Teksttreci"/>
          <w:lang w:val="pl-PL" w:eastAsia="pl-PL" w:bidi="pl-PL"/>
        </w:rPr>
        <w:t xml:space="preserve">których wyrób będzie </w:t>
      </w:r>
      <w:r w:rsidRPr="0007514D">
        <w:rPr>
          <w:rStyle w:val="Teksttreci"/>
          <w:lang w:val="pl-PL"/>
        </w:rPr>
        <w:t>zastosowany;</w:t>
      </w:r>
    </w:p>
    <w:p w14:paraId="5EC0B52B"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eastAsia="pl-PL" w:bidi="pl-PL"/>
        </w:rPr>
        <w:t xml:space="preserve">Zakładowa </w:t>
      </w:r>
      <w:r w:rsidRPr="0007514D">
        <w:rPr>
          <w:rStyle w:val="Teksttreci"/>
          <w:b/>
          <w:bCs/>
          <w:lang w:val="pl-PL"/>
        </w:rPr>
        <w:t xml:space="preserve">kontrola produkcji </w:t>
      </w:r>
      <w:r w:rsidRPr="0007514D">
        <w:rPr>
          <w:rStyle w:val="Teksttreci"/>
          <w:lang w:val="pl-PL"/>
        </w:rPr>
        <w:t xml:space="preserve">- udokumentowana </w:t>
      </w:r>
      <w:r w:rsidRPr="0007514D">
        <w:rPr>
          <w:rStyle w:val="Teksttreci"/>
          <w:lang w:val="pl-PL" w:eastAsia="pl-PL" w:bidi="pl-PL"/>
        </w:rPr>
        <w:t xml:space="preserve">stała </w:t>
      </w:r>
      <w:r w:rsidRPr="0007514D">
        <w:rPr>
          <w:rStyle w:val="Teksttreci"/>
          <w:lang w:val="pl-PL"/>
        </w:rPr>
        <w:t xml:space="preserve">i </w:t>
      </w:r>
      <w:r w:rsidRPr="0007514D">
        <w:rPr>
          <w:rStyle w:val="Teksttreci"/>
          <w:lang w:val="pl-PL" w:eastAsia="pl-PL" w:bidi="pl-PL"/>
        </w:rPr>
        <w:t xml:space="preserve">wewnętrzna </w:t>
      </w:r>
      <w:r w:rsidRPr="0007514D">
        <w:rPr>
          <w:rStyle w:val="Teksttreci"/>
          <w:lang w:val="pl-PL"/>
        </w:rPr>
        <w:t xml:space="preserve">kontrola produkcji w </w:t>
      </w:r>
      <w:r w:rsidRPr="0007514D">
        <w:rPr>
          <w:rStyle w:val="Teksttreci"/>
          <w:lang w:val="pl-PL" w:eastAsia="pl-PL" w:bidi="pl-PL"/>
        </w:rPr>
        <w:t xml:space="preserve">zakładzie </w:t>
      </w:r>
      <w:r w:rsidRPr="0007514D">
        <w:rPr>
          <w:rStyle w:val="Teksttreci"/>
          <w:lang w:val="pl-PL"/>
        </w:rPr>
        <w:t>produkcyjnym zgodnie ze stosownymi zharmonizowanymi specyfikacjami technicznymi;</w:t>
      </w:r>
    </w:p>
    <w:p w14:paraId="21F3118F"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Ustalenia techniczne </w:t>
      </w:r>
      <w:r w:rsidRPr="0007514D">
        <w:rPr>
          <w:rStyle w:val="Teksttreci"/>
          <w:lang w:val="pl-PL"/>
        </w:rPr>
        <w:t xml:space="preserve">- ustalenia podane w normach, aprobatach technicznych (wydanych przed 31.12.2016 r. - a po tym terminie w krajowych ocenach technicznych) i </w:t>
      </w:r>
      <w:r w:rsidRPr="0007514D">
        <w:rPr>
          <w:rStyle w:val="Teksttreci"/>
          <w:lang w:val="pl-PL" w:eastAsia="pl-PL" w:bidi="pl-PL"/>
        </w:rPr>
        <w:t xml:space="preserve">szczegółowych </w:t>
      </w:r>
      <w:r w:rsidRPr="0007514D">
        <w:rPr>
          <w:rStyle w:val="Teksttreci"/>
          <w:lang w:val="pl-PL"/>
        </w:rPr>
        <w:t>specyfikacjach technicznych;</w:t>
      </w:r>
    </w:p>
    <w:p w14:paraId="04F553C0"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Instrukcja technicznej </w:t>
      </w:r>
      <w:r w:rsidRPr="0007514D">
        <w:rPr>
          <w:rStyle w:val="Teksttreci"/>
          <w:b/>
          <w:bCs/>
          <w:lang w:val="pl-PL" w:eastAsia="pl-PL" w:bidi="pl-PL"/>
        </w:rPr>
        <w:t xml:space="preserve">obsługi </w:t>
      </w:r>
      <w:r w:rsidRPr="0007514D">
        <w:rPr>
          <w:rStyle w:val="Teksttreci"/>
          <w:b/>
          <w:bCs/>
          <w:lang w:val="pl-PL"/>
        </w:rPr>
        <w:t xml:space="preserve">(eksploatacji) </w:t>
      </w:r>
      <w:r w:rsidRPr="0007514D">
        <w:rPr>
          <w:rStyle w:val="Teksttreci"/>
          <w:lang w:val="pl-PL"/>
        </w:rPr>
        <w:t xml:space="preserve">- instrukcja opracowana przez projektanta lub </w:t>
      </w:r>
      <w:r w:rsidRPr="0007514D">
        <w:rPr>
          <w:rStyle w:val="Teksttreci"/>
          <w:lang w:val="pl-PL" w:eastAsia="pl-PL" w:bidi="pl-PL"/>
        </w:rPr>
        <w:t xml:space="preserve">dostawcę urządzeń </w:t>
      </w:r>
      <w:r w:rsidRPr="0007514D">
        <w:rPr>
          <w:rStyle w:val="Teksttreci"/>
          <w:lang w:val="pl-PL"/>
        </w:rPr>
        <w:t xml:space="preserve">technicznych i maszyn, </w:t>
      </w:r>
      <w:r w:rsidRPr="0007514D">
        <w:rPr>
          <w:rStyle w:val="Teksttreci"/>
          <w:lang w:val="pl-PL" w:eastAsia="pl-PL" w:bidi="pl-PL"/>
        </w:rPr>
        <w:t xml:space="preserve">określająca </w:t>
      </w:r>
      <w:r w:rsidRPr="0007514D">
        <w:rPr>
          <w:rStyle w:val="Teksttreci"/>
          <w:lang w:val="pl-PL"/>
        </w:rPr>
        <w:t xml:space="preserve">rodzaje i </w:t>
      </w:r>
      <w:r w:rsidRPr="0007514D">
        <w:rPr>
          <w:rStyle w:val="Teksttreci"/>
          <w:lang w:val="pl-PL" w:eastAsia="pl-PL" w:bidi="pl-PL"/>
        </w:rPr>
        <w:t xml:space="preserve">kolejność </w:t>
      </w:r>
      <w:r w:rsidRPr="0007514D">
        <w:rPr>
          <w:rStyle w:val="Teksttreci"/>
          <w:lang w:val="pl-PL"/>
        </w:rPr>
        <w:t xml:space="preserve">lub </w:t>
      </w:r>
      <w:r w:rsidRPr="0007514D">
        <w:rPr>
          <w:rStyle w:val="Teksttreci"/>
          <w:lang w:val="pl-PL" w:eastAsia="pl-PL" w:bidi="pl-PL"/>
        </w:rPr>
        <w:t xml:space="preserve">współzależność czynności obsługi, przeglądów </w:t>
      </w:r>
      <w:r w:rsidRPr="0007514D">
        <w:rPr>
          <w:rStyle w:val="Teksttreci"/>
          <w:lang w:val="pl-PL"/>
        </w:rPr>
        <w:t xml:space="preserve">i </w:t>
      </w:r>
      <w:r w:rsidRPr="0007514D">
        <w:rPr>
          <w:rStyle w:val="Teksttreci"/>
          <w:lang w:val="pl-PL" w:eastAsia="pl-PL" w:bidi="pl-PL"/>
        </w:rPr>
        <w:t xml:space="preserve">zabiegów </w:t>
      </w:r>
      <w:r w:rsidRPr="0007514D">
        <w:rPr>
          <w:rStyle w:val="Teksttreci"/>
          <w:lang w:val="pl-PL"/>
        </w:rPr>
        <w:t xml:space="preserve">konserwacyjnych, </w:t>
      </w:r>
      <w:r w:rsidRPr="0007514D">
        <w:rPr>
          <w:rStyle w:val="Teksttreci"/>
          <w:lang w:val="pl-PL" w:eastAsia="pl-PL" w:bidi="pl-PL"/>
        </w:rPr>
        <w:t xml:space="preserve">warunkujących </w:t>
      </w:r>
      <w:r w:rsidRPr="0007514D">
        <w:rPr>
          <w:rStyle w:val="Teksttreci"/>
          <w:lang w:val="pl-PL"/>
        </w:rPr>
        <w:t xml:space="preserve">ich efektywne i bezpieczne </w:t>
      </w:r>
      <w:r w:rsidRPr="0007514D">
        <w:rPr>
          <w:rStyle w:val="Teksttreci"/>
          <w:lang w:val="pl-PL" w:eastAsia="pl-PL" w:bidi="pl-PL"/>
        </w:rPr>
        <w:t xml:space="preserve">użytkowanie. </w:t>
      </w:r>
      <w:r w:rsidRPr="0007514D">
        <w:rPr>
          <w:rStyle w:val="Teksttreci"/>
          <w:lang w:val="pl-PL"/>
        </w:rPr>
        <w:t xml:space="preserve">Instrukcja techniczna </w:t>
      </w:r>
      <w:r w:rsidRPr="0007514D">
        <w:rPr>
          <w:rStyle w:val="Teksttreci"/>
          <w:lang w:val="pl-PL" w:eastAsia="pl-PL" w:bidi="pl-PL"/>
        </w:rPr>
        <w:t xml:space="preserve">obsługi </w:t>
      </w:r>
      <w:r w:rsidRPr="0007514D">
        <w:rPr>
          <w:rStyle w:val="Teksttreci"/>
          <w:lang w:val="pl-PL"/>
        </w:rPr>
        <w:t xml:space="preserve">(eksploatacji) jest </w:t>
      </w:r>
      <w:r w:rsidRPr="0007514D">
        <w:rPr>
          <w:rStyle w:val="Teksttreci"/>
          <w:lang w:val="pl-PL" w:eastAsia="pl-PL" w:bidi="pl-PL"/>
        </w:rPr>
        <w:t xml:space="preserve">również składnikiem </w:t>
      </w:r>
      <w:r w:rsidRPr="0007514D">
        <w:rPr>
          <w:rStyle w:val="Teksttreci"/>
          <w:lang w:val="pl-PL"/>
        </w:rPr>
        <w:t>dokumentacji powykonawczej obiektu budowlanego;</w:t>
      </w:r>
    </w:p>
    <w:p w14:paraId="529A9416"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Istotne wymagania </w:t>
      </w:r>
      <w:r w:rsidRPr="0007514D">
        <w:rPr>
          <w:rStyle w:val="Teksttreci"/>
          <w:lang w:val="pl-PL"/>
        </w:rPr>
        <w:t xml:space="preserve">- wymagania </w:t>
      </w:r>
      <w:r w:rsidRPr="0007514D">
        <w:rPr>
          <w:rStyle w:val="Teksttreci"/>
          <w:lang w:val="pl-PL" w:eastAsia="pl-PL" w:bidi="pl-PL"/>
        </w:rPr>
        <w:t xml:space="preserve">dotyczące bezpieczeństwa, </w:t>
      </w:r>
      <w:r w:rsidRPr="0007514D">
        <w:rPr>
          <w:rStyle w:val="Teksttreci"/>
          <w:lang w:val="pl-PL"/>
        </w:rPr>
        <w:t xml:space="preserve">zdrowia i pewnych innych </w:t>
      </w:r>
      <w:r w:rsidRPr="0007514D">
        <w:rPr>
          <w:rStyle w:val="Teksttreci"/>
          <w:lang w:val="pl-PL" w:eastAsia="pl-PL" w:bidi="pl-PL"/>
        </w:rPr>
        <w:t xml:space="preserve">aspektów </w:t>
      </w:r>
      <w:r w:rsidRPr="0007514D">
        <w:rPr>
          <w:rStyle w:val="Teksttreci"/>
          <w:lang w:val="pl-PL"/>
        </w:rPr>
        <w:t xml:space="preserve">interesu </w:t>
      </w:r>
      <w:r w:rsidRPr="0007514D">
        <w:rPr>
          <w:rStyle w:val="Teksttreci"/>
          <w:lang w:val="pl-PL" w:eastAsia="pl-PL" w:bidi="pl-PL"/>
        </w:rPr>
        <w:t xml:space="preserve">wspólnego, </w:t>
      </w:r>
      <w:r w:rsidRPr="0007514D">
        <w:rPr>
          <w:rStyle w:val="Teksttreci"/>
          <w:lang w:val="pl-PL"/>
        </w:rPr>
        <w:t xml:space="preserve">jakie </w:t>
      </w:r>
      <w:r w:rsidRPr="0007514D">
        <w:rPr>
          <w:rStyle w:val="Teksttreci"/>
          <w:lang w:val="pl-PL" w:eastAsia="pl-PL" w:bidi="pl-PL"/>
        </w:rPr>
        <w:t xml:space="preserve">mają spełniać </w:t>
      </w:r>
      <w:r w:rsidRPr="0007514D">
        <w:rPr>
          <w:rStyle w:val="Teksttreci"/>
          <w:lang w:val="pl-PL"/>
        </w:rPr>
        <w:t>roboty budowlane;</w:t>
      </w:r>
    </w:p>
    <w:p w14:paraId="0F2FF7B2"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Odpowiednia </w:t>
      </w:r>
      <w:r w:rsidRPr="0007514D">
        <w:rPr>
          <w:rStyle w:val="Teksttreci"/>
          <w:b/>
          <w:bCs/>
          <w:lang w:val="pl-PL" w:eastAsia="pl-PL" w:bidi="pl-PL"/>
        </w:rPr>
        <w:t xml:space="preserve">zgodność </w:t>
      </w:r>
      <w:r w:rsidRPr="0007514D">
        <w:rPr>
          <w:rStyle w:val="Teksttreci"/>
          <w:lang w:val="pl-PL"/>
        </w:rPr>
        <w:t xml:space="preserve">- </w:t>
      </w:r>
      <w:r w:rsidRPr="0007514D">
        <w:rPr>
          <w:rStyle w:val="Teksttreci"/>
          <w:lang w:val="pl-PL" w:eastAsia="pl-PL" w:bidi="pl-PL"/>
        </w:rPr>
        <w:t xml:space="preserve">zgodność </w:t>
      </w:r>
      <w:r w:rsidRPr="0007514D">
        <w:rPr>
          <w:rStyle w:val="Teksttreci"/>
          <w:lang w:val="pl-PL"/>
        </w:rPr>
        <w:t xml:space="preserve">wykonanych </w:t>
      </w:r>
      <w:r w:rsidRPr="0007514D">
        <w:rPr>
          <w:rStyle w:val="Teksttreci"/>
          <w:lang w:val="pl-PL" w:eastAsia="pl-PL" w:bidi="pl-PL"/>
        </w:rPr>
        <w:t xml:space="preserve">robót </w:t>
      </w:r>
      <w:r w:rsidRPr="0007514D">
        <w:rPr>
          <w:rStyle w:val="Teksttreci"/>
          <w:lang w:val="pl-PL"/>
        </w:rPr>
        <w:t xml:space="preserve">z dopuszczalnymi tolerancjami, a </w:t>
      </w:r>
      <w:r w:rsidRPr="0007514D">
        <w:rPr>
          <w:rStyle w:val="Teksttreci"/>
          <w:lang w:val="pl-PL" w:eastAsia="pl-PL" w:bidi="pl-PL"/>
        </w:rPr>
        <w:t xml:space="preserve">jeśli </w:t>
      </w:r>
      <w:r w:rsidRPr="0007514D">
        <w:rPr>
          <w:rStyle w:val="Teksttreci"/>
          <w:lang w:val="pl-PL"/>
        </w:rPr>
        <w:t xml:space="preserve">granice tolerancji nie </w:t>
      </w:r>
      <w:r w:rsidRPr="0007514D">
        <w:rPr>
          <w:rStyle w:val="Teksttreci"/>
          <w:lang w:val="pl-PL" w:eastAsia="pl-PL" w:bidi="pl-PL"/>
        </w:rPr>
        <w:t xml:space="preserve">zostały określone </w:t>
      </w:r>
      <w:r w:rsidRPr="0007514D">
        <w:rPr>
          <w:rStyle w:val="Teksttreci"/>
          <w:lang w:val="pl-PL"/>
        </w:rPr>
        <w:t xml:space="preserve">- z </w:t>
      </w:r>
      <w:r w:rsidRPr="0007514D">
        <w:rPr>
          <w:rStyle w:val="Teksttreci"/>
          <w:lang w:val="pl-PL" w:eastAsia="pl-PL" w:bidi="pl-PL"/>
        </w:rPr>
        <w:t xml:space="preserve">przeciętnymi </w:t>
      </w:r>
      <w:r w:rsidRPr="0007514D">
        <w:rPr>
          <w:rStyle w:val="Teksttreci"/>
          <w:lang w:val="pl-PL"/>
        </w:rPr>
        <w:t xml:space="preserve">tolerancjami przyjmowanymi zwyczajowo dla danego rodzaju </w:t>
      </w:r>
      <w:r w:rsidRPr="0007514D">
        <w:rPr>
          <w:rStyle w:val="Teksttreci"/>
          <w:lang w:val="pl-PL" w:eastAsia="pl-PL" w:bidi="pl-PL"/>
        </w:rPr>
        <w:t xml:space="preserve">robót </w:t>
      </w:r>
      <w:r w:rsidRPr="0007514D">
        <w:rPr>
          <w:rStyle w:val="Teksttreci"/>
          <w:lang w:val="pl-PL"/>
        </w:rPr>
        <w:t>budowlanych;</w:t>
      </w:r>
    </w:p>
    <w:p w14:paraId="3E3E2A20"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rPr>
        <w:t xml:space="preserve">Normy europejskie </w:t>
      </w:r>
      <w:r w:rsidRPr="0007514D">
        <w:rPr>
          <w:rStyle w:val="Teksttreci"/>
          <w:lang w:val="pl-PL"/>
        </w:rPr>
        <w:t xml:space="preserve">- normy </w:t>
      </w:r>
      <w:r w:rsidRPr="0007514D">
        <w:rPr>
          <w:rStyle w:val="Teksttreci"/>
          <w:lang w:val="pl-PL" w:eastAsia="pl-PL" w:bidi="pl-PL"/>
        </w:rPr>
        <w:t xml:space="preserve">przyjęte </w:t>
      </w:r>
      <w:r w:rsidRPr="0007514D">
        <w:rPr>
          <w:rStyle w:val="Teksttreci"/>
          <w:lang w:val="pl-PL"/>
        </w:rPr>
        <w:t xml:space="preserve">przez Europejski Komitet Normalizacyjny (CEN) oraz Europejski Komitet Normalizacyjny Elektrotechniki (CENELEC) lub Europejski Instytut Norm Telekomunikacyjnych (ETSI) jako „standardy europejskie (EN)” lub „dokumenty </w:t>
      </w:r>
      <w:proofErr w:type="spellStart"/>
      <w:r w:rsidRPr="0007514D">
        <w:rPr>
          <w:rStyle w:val="Teksttreci"/>
          <w:lang w:val="pl-PL"/>
        </w:rPr>
        <w:t>harmonizacyjne</w:t>
      </w:r>
      <w:proofErr w:type="spellEnd"/>
      <w:r w:rsidRPr="0007514D">
        <w:rPr>
          <w:rStyle w:val="Teksttreci"/>
          <w:lang w:val="pl-PL"/>
        </w:rPr>
        <w:t xml:space="preserve"> (HD)”, zgodnie z </w:t>
      </w:r>
      <w:r w:rsidRPr="0007514D">
        <w:rPr>
          <w:rStyle w:val="Teksttreci"/>
          <w:lang w:val="pl-PL" w:eastAsia="pl-PL" w:bidi="pl-PL"/>
        </w:rPr>
        <w:t xml:space="preserve">ogólnymi </w:t>
      </w:r>
      <w:r w:rsidRPr="0007514D">
        <w:rPr>
          <w:rStyle w:val="Teksttreci"/>
          <w:lang w:val="pl-PL"/>
        </w:rPr>
        <w:t xml:space="preserve">zasadami </w:t>
      </w:r>
      <w:r w:rsidRPr="0007514D">
        <w:rPr>
          <w:rStyle w:val="Teksttreci"/>
          <w:lang w:val="pl-PL" w:eastAsia="pl-PL" w:bidi="pl-PL"/>
        </w:rPr>
        <w:t xml:space="preserve">działania </w:t>
      </w:r>
      <w:r w:rsidRPr="0007514D">
        <w:rPr>
          <w:rStyle w:val="Teksttreci"/>
          <w:lang w:val="pl-PL"/>
        </w:rPr>
        <w:t>tych organizacji;</w:t>
      </w:r>
    </w:p>
    <w:p w14:paraId="71E2EBE2" w14:textId="77777777" w:rsidR="008E71A8" w:rsidRPr="0007514D" w:rsidRDefault="006A5891">
      <w:pPr>
        <w:pStyle w:val="Teksttreci0"/>
        <w:numPr>
          <w:ilvl w:val="0"/>
          <w:numId w:val="2"/>
        </w:numPr>
        <w:tabs>
          <w:tab w:val="left" w:pos="366"/>
        </w:tabs>
        <w:ind w:left="320" w:hanging="320"/>
        <w:jc w:val="both"/>
        <w:rPr>
          <w:lang w:val="pl-PL"/>
        </w:rPr>
      </w:pPr>
      <w:r w:rsidRPr="0007514D">
        <w:rPr>
          <w:rStyle w:val="Teksttreci"/>
          <w:b/>
          <w:bCs/>
          <w:lang w:val="pl-PL" w:eastAsia="pl-PL" w:bidi="pl-PL"/>
        </w:rPr>
        <w:t xml:space="preserve">Wspólny Słownik Zamówień </w:t>
      </w:r>
      <w:r w:rsidRPr="0007514D">
        <w:rPr>
          <w:rStyle w:val="Teksttreci"/>
          <w:lang w:val="pl-PL"/>
        </w:rPr>
        <w:t xml:space="preserve">- </w:t>
      </w:r>
      <w:r w:rsidRPr="0007514D">
        <w:rPr>
          <w:rStyle w:val="Teksttreci"/>
          <w:lang w:val="pl-PL" w:eastAsia="pl-PL" w:bidi="pl-PL"/>
        </w:rPr>
        <w:t xml:space="preserve">wspólny </w:t>
      </w:r>
      <w:r w:rsidRPr="0007514D">
        <w:rPr>
          <w:rStyle w:val="Teksttreci"/>
          <w:lang w:val="pl-PL"/>
        </w:rPr>
        <w:t xml:space="preserve">dla wszystkich </w:t>
      </w:r>
      <w:r w:rsidRPr="0007514D">
        <w:rPr>
          <w:rStyle w:val="Teksttreci"/>
          <w:lang w:val="pl-PL" w:eastAsia="pl-PL" w:bidi="pl-PL"/>
        </w:rPr>
        <w:t xml:space="preserve">krajów </w:t>
      </w:r>
      <w:r w:rsidRPr="0007514D">
        <w:rPr>
          <w:rStyle w:val="Teksttreci"/>
          <w:lang w:val="pl-PL"/>
        </w:rPr>
        <w:t xml:space="preserve">Unii Europejskiej </w:t>
      </w:r>
      <w:r w:rsidRPr="0007514D">
        <w:rPr>
          <w:rStyle w:val="Teksttreci"/>
          <w:lang w:val="pl-PL" w:eastAsia="pl-PL" w:bidi="pl-PL"/>
        </w:rPr>
        <w:t xml:space="preserve">zespół kodów </w:t>
      </w:r>
      <w:r w:rsidRPr="0007514D">
        <w:rPr>
          <w:rStyle w:val="Teksttreci"/>
          <w:lang w:val="pl-PL"/>
        </w:rPr>
        <w:t xml:space="preserve">z systemem klasyfikacji </w:t>
      </w:r>
      <w:r w:rsidRPr="0007514D">
        <w:rPr>
          <w:rStyle w:val="Teksttreci"/>
          <w:lang w:val="pl-PL" w:eastAsia="pl-PL" w:bidi="pl-PL"/>
        </w:rPr>
        <w:t xml:space="preserve">produktów, usług </w:t>
      </w:r>
      <w:r w:rsidRPr="0007514D">
        <w:rPr>
          <w:rStyle w:val="Teksttreci"/>
          <w:lang w:val="pl-PL"/>
        </w:rPr>
        <w:t xml:space="preserve">i </w:t>
      </w:r>
      <w:r w:rsidRPr="0007514D">
        <w:rPr>
          <w:rStyle w:val="Teksttreci"/>
          <w:lang w:val="pl-PL" w:eastAsia="pl-PL" w:bidi="pl-PL"/>
        </w:rPr>
        <w:t xml:space="preserve">robót </w:t>
      </w:r>
      <w:r w:rsidRPr="0007514D">
        <w:rPr>
          <w:rStyle w:val="Teksttreci"/>
          <w:lang w:val="pl-PL"/>
        </w:rPr>
        <w:t xml:space="preserve">budowlanych, (ang. </w:t>
      </w:r>
      <w:proofErr w:type="spellStart"/>
      <w:r w:rsidRPr="0007514D">
        <w:rPr>
          <w:rStyle w:val="Teksttreci"/>
          <w:lang w:val="pl-PL"/>
        </w:rPr>
        <w:t>Common</w:t>
      </w:r>
      <w:proofErr w:type="spellEnd"/>
      <w:r w:rsidRPr="0007514D">
        <w:rPr>
          <w:rStyle w:val="Teksttreci"/>
          <w:lang w:val="pl-PL"/>
        </w:rPr>
        <w:t xml:space="preserve"> </w:t>
      </w:r>
      <w:proofErr w:type="spellStart"/>
      <w:r w:rsidRPr="0007514D">
        <w:rPr>
          <w:rStyle w:val="Teksttreci"/>
          <w:lang w:val="pl-PL"/>
        </w:rPr>
        <w:t>Procurement</w:t>
      </w:r>
      <w:proofErr w:type="spellEnd"/>
      <w:r w:rsidRPr="0007514D">
        <w:rPr>
          <w:rStyle w:val="Teksttreci"/>
          <w:lang w:val="pl-PL"/>
        </w:rPr>
        <w:t xml:space="preserve"> </w:t>
      </w:r>
      <w:proofErr w:type="spellStart"/>
      <w:r w:rsidRPr="0007514D">
        <w:rPr>
          <w:rStyle w:val="Teksttreci"/>
          <w:lang w:val="pl-PL"/>
        </w:rPr>
        <w:t>Vocabulary</w:t>
      </w:r>
      <w:proofErr w:type="spellEnd"/>
      <w:r w:rsidRPr="0007514D">
        <w:rPr>
          <w:rStyle w:val="Teksttreci"/>
          <w:lang w:val="pl-PL"/>
        </w:rPr>
        <w:t xml:space="preserve"> - </w:t>
      </w:r>
      <w:r w:rsidRPr="0007514D">
        <w:rPr>
          <w:rStyle w:val="Teksttreci"/>
          <w:lang w:val="pl-PL" w:eastAsia="pl-PL" w:bidi="pl-PL"/>
        </w:rPr>
        <w:t xml:space="preserve">skrót </w:t>
      </w:r>
      <w:r w:rsidRPr="0007514D">
        <w:rPr>
          <w:rStyle w:val="Teksttreci"/>
          <w:lang w:val="pl-PL"/>
        </w:rPr>
        <w:t xml:space="preserve">CPV) stworzony na potrzeby </w:t>
      </w:r>
      <w:r w:rsidRPr="0007514D">
        <w:rPr>
          <w:rStyle w:val="Teksttreci"/>
          <w:lang w:val="pl-PL" w:eastAsia="pl-PL" w:bidi="pl-PL"/>
        </w:rPr>
        <w:t xml:space="preserve">zamówień </w:t>
      </w:r>
      <w:r w:rsidRPr="0007514D">
        <w:rPr>
          <w:rStyle w:val="Teksttreci"/>
          <w:lang w:val="pl-PL"/>
        </w:rPr>
        <w:t xml:space="preserve">publicznych, </w:t>
      </w:r>
      <w:r w:rsidRPr="0007514D">
        <w:rPr>
          <w:rStyle w:val="Teksttreci"/>
          <w:lang w:val="pl-PL" w:eastAsia="pl-PL" w:bidi="pl-PL"/>
        </w:rPr>
        <w:t xml:space="preserve">który obowiązuje </w:t>
      </w:r>
      <w:r w:rsidRPr="0007514D">
        <w:rPr>
          <w:rStyle w:val="Teksttreci"/>
          <w:lang w:val="pl-PL"/>
        </w:rPr>
        <w:t xml:space="preserve">we wszystkich krajach Unii Europejskiej, a wprowadzony </w:t>
      </w:r>
      <w:r w:rsidRPr="0007514D">
        <w:rPr>
          <w:rStyle w:val="Teksttreci"/>
          <w:lang w:val="pl-PL" w:eastAsia="pl-PL" w:bidi="pl-PL"/>
        </w:rPr>
        <w:t xml:space="preserve">zastał rozporządzeniem </w:t>
      </w:r>
      <w:r w:rsidRPr="0007514D">
        <w:rPr>
          <w:rStyle w:val="Teksttreci"/>
          <w:lang w:val="pl-PL"/>
        </w:rPr>
        <w:t xml:space="preserve">(WE) nr 2195/2002 Parlamentu Europejskiego i Rady w sprawie </w:t>
      </w:r>
      <w:r w:rsidRPr="0007514D">
        <w:rPr>
          <w:rStyle w:val="Teksttreci"/>
          <w:lang w:val="pl-PL" w:eastAsia="pl-PL" w:bidi="pl-PL"/>
        </w:rPr>
        <w:t xml:space="preserve">Wspólnego Słownika Zamówień </w:t>
      </w:r>
      <w:r w:rsidRPr="0007514D">
        <w:rPr>
          <w:rStyle w:val="Teksttreci"/>
          <w:lang w:val="pl-PL"/>
        </w:rPr>
        <w:t xml:space="preserve">(CPV) oraz dyrektywy 2004/17/WE i 2004/18/WE Parlamentu Europejskiego i Rady </w:t>
      </w:r>
      <w:r w:rsidRPr="0007514D">
        <w:rPr>
          <w:rStyle w:val="Teksttreci"/>
          <w:lang w:val="pl-PL" w:eastAsia="pl-PL" w:bidi="pl-PL"/>
        </w:rPr>
        <w:t xml:space="preserve">dotyczące </w:t>
      </w:r>
      <w:r w:rsidRPr="0007514D">
        <w:rPr>
          <w:rStyle w:val="Teksttreci"/>
          <w:lang w:val="pl-PL"/>
        </w:rPr>
        <w:t xml:space="preserve">procedur udzielania </w:t>
      </w:r>
      <w:r w:rsidRPr="0007514D">
        <w:rPr>
          <w:rStyle w:val="Teksttreci"/>
          <w:lang w:val="pl-PL" w:eastAsia="pl-PL" w:bidi="pl-PL"/>
        </w:rPr>
        <w:t xml:space="preserve">zamówień </w:t>
      </w:r>
      <w:r w:rsidRPr="0007514D">
        <w:rPr>
          <w:rStyle w:val="Teksttreci"/>
          <w:lang w:val="pl-PL"/>
        </w:rPr>
        <w:t xml:space="preserve">publicznych w zakresie zmiany CPV </w:t>
      </w:r>
      <w:r w:rsidRPr="0007514D">
        <w:rPr>
          <w:rStyle w:val="Teksttreci"/>
          <w:lang w:val="pl-PL" w:eastAsia="pl-PL" w:bidi="pl-PL"/>
        </w:rPr>
        <w:t xml:space="preserve">Rozporządzeniem </w:t>
      </w:r>
      <w:r w:rsidRPr="0007514D">
        <w:rPr>
          <w:rStyle w:val="Teksttreci"/>
          <w:lang w:val="pl-PL"/>
        </w:rPr>
        <w:t xml:space="preserve">Komisji (WE) nr 213/2008 z dnia 28 listopada </w:t>
      </w:r>
      <w:r w:rsidRPr="0007514D">
        <w:rPr>
          <w:rStyle w:val="Teksttreci"/>
          <w:lang w:val="pl-PL" w:eastAsia="pl-PL" w:bidi="pl-PL"/>
        </w:rPr>
        <w:t>zmieniającym;</w:t>
      </w:r>
    </w:p>
    <w:p w14:paraId="29802A46" w14:textId="77777777" w:rsidR="008E71A8" w:rsidRPr="0007514D" w:rsidRDefault="006A5891">
      <w:pPr>
        <w:pStyle w:val="Teksttreci0"/>
        <w:numPr>
          <w:ilvl w:val="0"/>
          <w:numId w:val="2"/>
        </w:numPr>
        <w:tabs>
          <w:tab w:val="left" w:pos="366"/>
        </w:tabs>
        <w:spacing w:after="220"/>
        <w:ind w:left="320" w:hanging="320"/>
        <w:jc w:val="both"/>
        <w:rPr>
          <w:lang w:val="pl-PL"/>
        </w:rPr>
      </w:pPr>
      <w:r w:rsidRPr="0007514D">
        <w:rPr>
          <w:rStyle w:val="Teksttreci"/>
          <w:b/>
          <w:bCs/>
          <w:lang w:val="pl-PL"/>
        </w:rPr>
        <w:t xml:space="preserve">Grupy, klasy, kategorie </w:t>
      </w:r>
      <w:r w:rsidRPr="0007514D">
        <w:rPr>
          <w:rStyle w:val="Teksttreci"/>
          <w:b/>
          <w:bCs/>
          <w:lang w:val="pl-PL" w:eastAsia="pl-PL" w:bidi="pl-PL"/>
        </w:rPr>
        <w:t xml:space="preserve">robót </w:t>
      </w:r>
      <w:r w:rsidRPr="0007514D">
        <w:rPr>
          <w:rStyle w:val="Teksttreci"/>
          <w:lang w:val="pl-PL"/>
        </w:rPr>
        <w:t xml:space="preserve">- grupy, klasy, kategorie </w:t>
      </w:r>
      <w:r w:rsidRPr="0007514D">
        <w:rPr>
          <w:rStyle w:val="Teksttreci"/>
          <w:lang w:val="pl-PL" w:eastAsia="pl-PL" w:bidi="pl-PL"/>
        </w:rPr>
        <w:t xml:space="preserve">określone </w:t>
      </w:r>
      <w:r w:rsidRPr="0007514D">
        <w:rPr>
          <w:rStyle w:val="Teksttreci"/>
          <w:lang w:val="pl-PL"/>
        </w:rPr>
        <w:t xml:space="preserve">w </w:t>
      </w:r>
      <w:r w:rsidRPr="0007514D">
        <w:rPr>
          <w:rStyle w:val="Teksttreci"/>
          <w:lang w:val="pl-PL" w:eastAsia="pl-PL" w:bidi="pl-PL"/>
        </w:rPr>
        <w:t xml:space="preserve">rozporządzeniu </w:t>
      </w:r>
      <w:r w:rsidRPr="0007514D">
        <w:rPr>
          <w:rStyle w:val="Teksttreci"/>
          <w:lang w:val="pl-PL"/>
        </w:rPr>
        <w:t xml:space="preserve">nr 2195/2002 z dnia 5 listopada 2002 r. w sprawie </w:t>
      </w:r>
      <w:r w:rsidRPr="0007514D">
        <w:rPr>
          <w:rStyle w:val="Teksttreci"/>
          <w:lang w:val="pl-PL" w:eastAsia="pl-PL" w:bidi="pl-PL"/>
        </w:rPr>
        <w:t xml:space="preserve">Wspólnego Słownika Zamówień </w:t>
      </w:r>
      <w:r w:rsidRPr="0007514D">
        <w:rPr>
          <w:rStyle w:val="Teksttreci"/>
          <w:lang w:val="pl-PL"/>
        </w:rPr>
        <w:t xml:space="preserve">(Dz. Urz. WE L 340 z 16.12.2002, z </w:t>
      </w:r>
      <w:proofErr w:type="spellStart"/>
      <w:r w:rsidRPr="0007514D">
        <w:rPr>
          <w:rStyle w:val="Teksttreci"/>
          <w:lang w:val="pl-PL" w:eastAsia="pl-PL" w:bidi="pl-PL"/>
        </w:rPr>
        <w:t>późn</w:t>
      </w:r>
      <w:proofErr w:type="spellEnd"/>
      <w:r w:rsidRPr="0007514D">
        <w:rPr>
          <w:rStyle w:val="Teksttreci"/>
          <w:lang w:val="pl-PL" w:eastAsia="pl-PL" w:bidi="pl-PL"/>
        </w:rPr>
        <w:t xml:space="preserve">. </w:t>
      </w:r>
      <w:r w:rsidRPr="0007514D">
        <w:rPr>
          <w:rStyle w:val="Teksttreci"/>
          <w:lang w:val="pl-PL"/>
        </w:rPr>
        <w:t xml:space="preserve">zm.), zwanym dalej </w:t>
      </w:r>
      <w:r w:rsidRPr="0007514D">
        <w:rPr>
          <w:rStyle w:val="Teksttreci"/>
          <w:lang w:val="pl-PL" w:eastAsia="pl-PL" w:bidi="pl-PL"/>
        </w:rPr>
        <w:t>„Wspólnym Słownikiem Zamówień”.</w:t>
      </w:r>
    </w:p>
    <w:p w14:paraId="34E28BEF" w14:textId="77777777" w:rsidR="008E71A8" w:rsidRPr="0007514D" w:rsidRDefault="006A5891">
      <w:pPr>
        <w:pStyle w:val="Teksttreci0"/>
        <w:numPr>
          <w:ilvl w:val="0"/>
          <w:numId w:val="1"/>
        </w:numPr>
        <w:tabs>
          <w:tab w:val="left" w:pos="306"/>
        </w:tabs>
        <w:spacing w:line="230" w:lineRule="auto"/>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721F14C1" w14:textId="77777777" w:rsidR="008E71A8" w:rsidRPr="0007514D" w:rsidRDefault="006A5891">
      <w:pPr>
        <w:pStyle w:val="Nagwek20"/>
        <w:keepNext/>
        <w:keepLines/>
        <w:numPr>
          <w:ilvl w:val="1"/>
          <w:numId w:val="1"/>
        </w:numPr>
        <w:tabs>
          <w:tab w:val="left" w:pos="428"/>
        </w:tabs>
        <w:rPr>
          <w:lang w:val="pl-PL"/>
        </w:rPr>
      </w:pPr>
      <w:bookmarkStart w:id="14" w:name="bookmark28"/>
      <w:r w:rsidRPr="0007514D">
        <w:rPr>
          <w:rStyle w:val="Nagwek2"/>
          <w:b/>
          <w:bCs/>
          <w:lang w:val="pl-PL"/>
        </w:rPr>
        <w:t xml:space="preserve">Stosowanie </w:t>
      </w:r>
      <w:r w:rsidRPr="0007514D">
        <w:rPr>
          <w:rStyle w:val="Nagwek2"/>
          <w:b/>
          <w:bCs/>
          <w:lang w:val="pl-PL" w:eastAsia="pl-PL" w:bidi="pl-PL"/>
        </w:rPr>
        <w:t xml:space="preserve">wyrobów </w:t>
      </w:r>
      <w:r w:rsidRPr="0007514D">
        <w:rPr>
          <w:rStyle w:val="Nagwek2"/>
          <w:b/>
          <w:bCs/>
          <w:lang w:val="pl-PL"/>
        </w:rPr>
        <w:t>budowlanych</w:t>
      </w:r>
      <w:bookmarkEnd w:id="14"/>
    </w:p>
    <w:p w14:paraId="2D6C3483" w14:textId="77777777" w:rsidR="008E71A8" w:rsidRPr="0007514D" w:rsidRDefault="006A5891">
      <w:pPr>
        <w:pStyle w:val="Teksttreci0"/>
        <w:spacing w:line="230" w:lineRule="auto"/>
        <w:rPr>
          <w:lang w:val="pl-PL"/>
        </w:rPr>
      </w:pPr>
      <w:r w:rsidRPr="0007514D">
        <w:rPr>
          <w:rStyle w:val="Teksttreci"/>
          <w:lang w:val="pl-PL" w:eastAsia="pl-PL" w:bidi="pl-PL"/>
        </w:rPr>
        <w:t xml:space="preserve">Materiały </w:t>
      </w:r>
      <w:r w:rsidRPr="0007514D">
        <w:rPr>
          <w:rStyle w:val="Teksttreci"/>
          <w:lang w:val="pl-PL"/>
        </w:rPr>
        <w:t xml:space="preserve">stosowane do wykonywania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objętych zamówieniem, będące </w:t>
      </w:r>
      <w:r w:rsidRPr="0007514D">
        <w:rPr>
          <w:rStyle w:val="Teksttreci"/>
          <w:lang w:val="pl-PL"/>
        </w:rPr>
        <w:t xml:space="preserve">wyrobami budowlanymi w </w:t>
      </w:r>
      <w:r w:rsidRPr="0007514D">
        <w:rPr>
          <w:rStyle w:val="Teksttreci"/>
          <w:lang w:val="pl-PL" w:eastAsia="pl-PL" w:bidi="pl-PL"/>
        </w:rPr>
        <w:t xml:space="preserve">myśl </w:t>
      </w:r>
      <w:r w:rsidRPr="0007514D">
        <w:rPr>
          <w:rStyle w:val="Teksttreci"/>
          <w:lang w:val="pl-PL"/>
        </w:rPr>
        <w:t xml:space="preserve">Ustawy o wyrobach budowlanych z dnia 16 kwietnia 2004 r. (tekst jednolity Dz. U. z 2016 r. Nr 0, poz. 1570) oraz </w:t>
      </w:r>
      <w:r w:rsidRPr="0007514D">
        <w:rPr>
          <w:rStyle w:val="Teksttreci"/>
          <w:lang w:val="pl-PL" w:eastAsia="pl-PL" w:bidi="pl-PL"/>
        </w:rPr>
        <w:t xml:space="preserve">Rozporządzenia </w:t>
      </w:r>
      <w:r w:rsidRPr="0007514D">
        <w:rPr>
          <w:rStyle w:val="Teksttreci"/>
          <w:lang w:val="pl-PL"/>
        </w:rPr>
        <w:t xml:space="preserve">Parlamentu Europejskiego i Rady (UE) Nr 305/2011 z dnia 9 marca 2011 r. </w:t>
      </w:r>
      <w:r w:rsidRPr="0007514D">
        <w:rPr>
          <w:rStyle w:val="Teksttreci"/>
          <w:lang w:val="pl-PL" w:eastAsia="pl-PL" w:bidi="pl-PL"/>
        </w:rPr>
        <w:t xml:space="preserve">ustanawiającego </w:t>
      </w:r>
      <w:r w:rsidRPr="0007514D">
        <w:rPr>
          <w:rStyle w:val="Teksttreci"/>
          <w:lang w:val="pl-PL"/>
        </w:rPr>
        <w:t xml:space="preserve">zharmonizowane warunki wprowadzania do obrotu </w:t>
      </w:r>
      <w:r w:rsidRPr="0007514D">
        <w:rPr>
          <w:rStyle w:val="Teksttreci"/>
          <w:lang w:val="pl-PL" w:eastAsia="pl-PL" w:bidi="pl-PL"/>
        </w:rPr>
        <w:t xml:space="preserve">wyrobów </w:t>
      </w:r>
      <w:r w:rsidRPr="0007514D">
        <w:rPr>
          <w:rStyle w:val="Teksttreci"/>
          <w:lang w:val="pl-PL"/>
        </w:rPr>
        <w:t xml:space="preserve">budowlanych i </w:t>
      </w:r>
      <w:r w:rsidRPr="0007514D">
        <w:rPr>
          <w:rStyle w:val="Teksttreci"/>
          <w:lang w:val="pl-PL" w:eastAsia="pl-PL" w:bidi="pl-PL"/>
        </w:rPr>
        <w:t xml:space="preserve">uchylającego dyrektywę </w:t>
      </w:r>
      <w:r w:rsidRPr="0007514D">
        <w:rPr>
          <w:rStyle w:val="Teksttreci"/>
          <w:lang w:val="pl-PL"/>
        </w:rPr>
        <w:t xml:space="preserve">Rady 89/106/EWG, </w:t>
      </w:r>
      <w:r w:rsidRPr="0007514D">
        <w:rPr>
          <w:rStyle w:val="Teksttreci"/>
          <w:lang w:val="pl-PL" w:eastAsia="pl-PL" w:bidi="pl-PL"/>
        </w:rPr>
        <w:t xml:space="preserve">mogą być </w:t>
      </w:r>
      <w:r w:rsidRPr="0007514D">
        <w:rPr>
          <w:rStyle w:val="Teksttreci"/>
          <w:lang w:val="pl-PL"/>
        </w:rPr>
        <w:t xml:space="preserve">wprowadzone do obrotu lub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jeżeli nadają się </w:t>
      </w:r>
      <w:r w:rsidRPr="0007514D">
        <w:rPr>
          <w:rStyle w:val="Teksttreci"/>
          <w:lang w:val="pl-PL"/>
        </w:rPr>
        <w:t xml:space="preserve">do stosowania przy wykonywaniu </w:t>
      </w:r>
      <w:r w:rsidRPr="0007514D">
        <w:rPr>
          <w:rStyle w:val="Teksttreci"/>
          <w:lang w:val="pl-PL" w:eastAsia="pl-PL" w:bidi="pl-PL"/>
        </w:rPr>
        <w:t xml:space="preserve">robót </w:t>
      </w:r>
      <w:r w:rsidRPr="0007514D">
        <w:rPr>
          <w:rStyle w:val="Teksttreci"/>
          <w:lang w:val="pl-PL"/>
        </w:rPr>
        <w:t xml:space="preserve">budowlanych, w zakresie </w:t>
      </w:r>
      <w:r w:rsidRPr="0007514D">
        <w:rPr>
          <w:rStyle w:val="Teksttreci"/>
          <w:lang w:val="pl-PL" w:eastAsia="pl-PL" w:bidi="pl-PL"/>
        </w:rPr>
        <w:t xml:space="preserve">odpowiadającym </w:t>
      </w:r>
      <w:r w:rsidRPr="0007514D">
        <w:rPr>
          <w:rStyle w:val="Teksttreci"/>
          <w:lang w:val="pl-PL"/>
        </w:rPr>
        <w:t xml:space="preserve">ich </w:t>
      </w:r>
      <w:r w:rsidRPr="0007514D">
        <w:rPr>
          <w:rStyle w:val="Teksttreci"/>
          <w:lang w:val="pl-PL" w:eastAsia="pl-PL" w:bidi="pl-PL"/>
        </w:rPr>
        <w:t xml:space="preserve">właściwościom użytkowym </w:t>
      </w:r>
      <w:r w:rsidRPr="0007514D">
        <w:rPr>
          <w:rStyle w:val="Teksttreci"/>
          <w:lang w:val="pl-PL"/>
        </w:rPr>
        <w:t xml:space="preserve">i zamierzonemu zastosowaniu co oznacza, </w:t>
      </w:r>
      <w:r w:rsidRPr="0007514D">
        <w:rPr>
          <w:rStyle w:val="Teksttreci"/>
          <w:lang w:val="pl-PL" w:eastAsia="pl-PL" w:bidi="pl-PL"/>
        </w:rPr>
        <w:t xml:space="preserve">że </w:t>
      </w:r>
      <w:r w:rsidRPr="0007514D">
        <w:rPr>
          <w:rStyle w:val="Teksttreci"/>
          <w:lang w:val="pl-PL"/>
        </w:rPr>
        <w:t xml:space="preserve">ich </w:t>
      </w:r>
      <w:r w:rsidRPr="0007514D">
        <w:rPr>
          <w:rStyle w:val="Teksttreci"/>
          <w:lang w:val="pl-PL" w:eastAsia="pl-PL" w:bidi="pl-PL"/>
        </w:rPr>
        <w:t xml:space="preserve">właściwości użytkowe umożliwiają </w:t>
      </w:r>
      <w:r w:rsidRPr="0007514D">
        <w:rPr>
          <w:rStyle w:val="Teksttreci"/>
          <w:lang w:val="pl-PL"/>
        </w:rPr>
        <w:t xml:space="preserve">- </w:t>
      </w:r>
      <w:r w:rsidRPr="0007514D">
        <w:rPr>
          <w:rStyle w:val="Teksttreci"/>
          <w:lang w:val="pl-PL" w:eastAsia="pl-PL" w:bidi="pl-PL"/>
        </w:rPr>
        <w:t xml:space="preserve">prawidłowo </w:t>
      </w:r>
      <w:r w:rsidRPr="0007514D">
        <w:rPr>
          <w:rStyle w:val="Teksttreci"/>
          <w:lang w:val="pl-PL"/>
        </w:rPr>
        <w:t xml:space="preserve">zaprojektowanym i wykonanym obiektom budowlanym, w </w:t>
      </w:r>
      <w:r w:rsidRPr="0007514D">
        <w:rPr>
          <w:rStyle w:val="Teksttreci"/>
          <w:lang w:val="pl-PL" w:eastAsia="pl-PL" w:bidi="pl-PL"/>
        </w:rPr>
        <w:t xml:space="preserve">których mają być </w:t>
      </w:r>
      <w:r w:rsidRPr="0007514D">
        <w:rPr>
          <w:rStyle w:val="Teksttreci"/>
          <w:lang w:val="pl-PL"/>
        </w:rPr>
        <w:t xml:space="preserve">one zastosowane w </w:t>
      </w:r>
      <w:r w:rsidRPr="0007514D">
        <w:rPr>
          <w:rStyle w:val="Teksttreci"/>
          <w:lang w:val="pl-PL" w:eastAsia="pl-PL" w:bidi="pl-PL"/>
        </w:rPr>
        <w:t xml:space="preserve">sposób trwały </w:t>
      </w:r>
      <w:r w:rsidRPr="0007514D">
        <w:rPr>
          <w:rStyle w:val="Teksttreci"/>
          <w:lang w:val="pl-PL"/>
        </w:rPr>
        <w:t xml:space="preserve">- </w:t>
      </w:r>
      <w:r w:rsidRPr="0007514D">
        <w:rPr>
          <w:rStyle w:val="Teksttreci"/>
          <w:lang w:val="pl-PL" w:eastAsia="pl-PL" w:bidi="pl-PL"/>
        </w:rPr>
        <w:t xml:space="preserve">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o </w:t>
      </w:r>
      <w:r w:rsidRPr="0007514D">
        <w:rPr>
          <w:rStyle w:val="Teksttreci"/>
          <w:lang w:val="pl-PL" w:eastAsia="pl-PL" w:bidi="pl-PL"/>
        </w:rPr>
        <w:t xml:space="preserve">których </w:t>
      </w:r>
      <w:r w:rsidRPr="0007514D">
        <w:rPr>
          <w:rStyle w:val="Teksttreci"/>
          <w:lang w:val="pl-PL"/>
        </w:rPr>
        <w:t>mowa w art. 5 ust. 1 pkt. 1 ustawy z dnia 7 lipca 1994 r. - Prawo budowlane (tekst jednolity Dz. U. z 2016 r. nr 0 poz. 290).</w:t>
      </w:r>
    </w:p>
    <w:p w14:paraId="2B275DEF" w14:textId="77777777" w:rsidR="008E71A8" w:rsidRPr="0007514D" w:rsidRDefault="006A5891">
      <w:pPr>
        <w:pStyle w:val="Teksttreci0"/>
        <w:spacing w:line="230" w:lineRule="auto"/>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wykorzystywane przy robotach budowlanych </w:t>
      </w:r>
      <w:r w:rsidRPr="0007514D">
        <w:rPr>
          <w:rStyle w:val="Teksttreci"/>
          <w:lang w:val="pl-PL" w:eastAsia="pl-PL" w:bidi="pl-PL"/>
        </w:rPr>
        <w:t xml:space="preserve">objętych zamówieniem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wprowadzone do obrotu lub </w:t>
      </w:r>
      <w:r w:rsidRPr="0007514D">
        <w:rPr>
          <w:rStyle w:val="Teksttreci"/>
          <w:lang w:val="pl-PL" w:eastAsia="pl-PL" w:bidi="pl-PL"/>
        </w:rPr>
        <w:t xml:space="preserve">udostępnione </w:t>
      </w:r>
      <w:r w:rsidRPr="0007514D">
        <w:rPr>
          <w:rStyle w:val="Teksttreci"/>
          <w:lang w:val="pl-PL"/>
        </w:rPr>
        <w:t xml:space="preserve">na rynku krajowym zgodnie z </w:t>
      </w:r>
      <w:r w:rsidRPr="0007514D">
        <w:rPr>
          <w:rStyle w:val="Teksttreci"/>
          <w:lang w:val="pl-PL" w:eastAsia="pl-PL" w:bidi="pl-PL"/>
        </w:rPr>
        <w:t xml:space="preserve">właściwymi </w:t>
      </w:r>
      <w:r w:rsidRPr="0007514D">
        <w:rPr>
          <w:rStyle w:val="Teksttreci"/>
          <w:lang w:val="pl-PL"/>
        </w:rPr>
        <w:t xml:space="preserve">przepisami, a </w:t>
      </w:r>
      <w:r w:rsidRPr="0007514D">
        <w:rPr>
          <w:rStyle w:val="Teksttreci"/>
          <w:lang w:val="pl-PL" w:eastAsia="pl-PL" w:bidi="pl-PL"/>
        </w:rPr>
        <w:t>więc posiadać:</w:t>
      </w:r>
    </w:p>
    <w:p w14:paraId="204B5339" w14:textId="77777777" w:rsidR="008E71A8" w:rsidRPr="0007514D" w:rsidRDefault="006A5891">
      <w:pPr>
        <w:pStyle w:val="Teksttreci0"/>
        <w:numPr>
          <w:ilvl w:val="0"/>
          <w:numId w:val="7"/>
        </w:numPr>
        <w:tabs>
          <w:tab w:val="left" w:pos="375"/>
        </w:tabs>
        <w:spacing w:line="230" w:lineRule="auto"/>
        <w:ind w:left="320" w:hanging="32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04C46A6F" w14:textId="77777777" w:rsidR="008E71A8" w:rsidRPr="0007514D" w:rsidRDefault="006A5891">
      <w:pPr>
        <w:pStyle w:val="Teksttreci0"/>
        <w:numPr>
          <w:ilvl w:val="0"/>
          <w:numId w:val="7"/>
        </w:numPr>
        <w:tabs>
          <w:tab w:val="left" w:pos="375"/>
        </w:tabs>
        <w:spacing w:line="230" w:lineRule="auto"/>
        <w:ind w:left="320" w:hanging="32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lastRenderedPageBreak/>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7E33C4B1" w14:textId="77777777" w:rsidR="008E71A8" w:rsidRPr="0007514D" w:rsidRDefault="006A5891">
      <w:pPr>
        <w:pStyle w:val="Teksttreci0"/>
        <w:numPr>
          <w:ilvl w:val="0"/>
          <w:numId w:val="7"/>
        </w:numPr>
        <w:tabs>
          <w:tab w:val="left" w:pos="375"/>
        </w:tabs>
        <w:spacing w:line="230" w:lineRule="auto"/>
        <w:ind w:left="320" w:hanging="32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230DA620" w14:textId="77777777" w:rsidR="008E71A8" w:rsidRPr="0007514D" w:rsidRDefault="006A5891">
      <w:pPr>
        <w:pStyle w:val="Teksttreci0"/>
        <w:numPr>
          <w:ilvl w:val="0"/>
          <w:numId w:val="7"/>
        </w:numPr>
        <w:tabs>
          <w:tab w:val="left" w:pos="375"/>
        </w:tabs>
        <w:spacing w:line="230" w:lineRule="auto"/>
        <w:jc w:val="both"/>
        <w:rPr>
          <w:lang w:val="pl-PL"/>
        </w:rPr>
      </w:pPr>
      <w:r w:rsidRPr="0007514D">
        <w:rPr>
          <w:rStyle w:val="Teksttreci"/>
          <w:lang w:val="pl-PL"/>
        </w:rPr>
        <w:t>dopuszczenie do jednostkowego zastosowania w obiekcie budowlanym.</w:t>
      </w:r>
    </w:p>
    <w:p w14:paraId="5DAADBC9" w14:textId="77777777" w:rsidR="008E71A8" w:rsidRPr="0007514D" w:rsidRDefault="006A5891">
      <w:pPr>
        <w:pStyle w:val="Teksttreci0"/>
        <w:spacing w:after="220" w:line="230" w:lineRule="auto"/>
        <w:ind w:firstLine="320"/>
        <w:jc w:val="both"/>
        <w:rPr>
          <w:lang w:val="pl-PL"/>
        </w:rPr>
      </w:pPr>
      <w:r w:rsidRPr="0007514D">
        <w:rPr>
          <w:rStyle w:val="Teksttreci"/>
          <w:lang w:val="pl-PL"/>
        </w:rPr>
        <w:t xml:space="preserve">Oznakowanie powinno </w:t>
      </w:r>
      <w:r w:rsidRPr="0007514D">
        <w:rPr>
          <w:rStyle w:val="Teksttreci"/>
          <w:lang w:val="pl-PL" w:eastAsia="pl-PL" w:bidi="pl-PL"/>
        </w:rPr>
        <w:t xml:space="preserve">umożliwiać identyfikację </w:t>
      </w:r>
      <w:r w:rsidRPr="0007514D">
        <w:rPr>
          <w:rStyle w:val="Teksttreci"/>
          <w:lang w:val="pl-PL"/>
        </w:rPr>
        <w:t>producenta i typu wyrobu, kraju pochodzenia oraz daty produkcji.</w:t>
      </w:r>
    </w:p>
    <w:p w14:paraId="7EBE96C4" w14:textId="77777777" w:rsidR="008E71A8" w:rsidRPr="0007514D" w:rsidRDefault="006A5891">
      <w:pPr>
        <w:pStyle w:val="Nagwek20"/>
        <w:keepNext/>
        <w:keepLines/>
        <w:numPr>
          <w:ilvl w:val="0"/>
          <w:numId w:val="1"/>
        </w:numPr>
        <w:tabs>
          <w:tab w:val="left" w:pos="375"/>
        </w:tabs>
        <w:spacing w:after="100"/>
        <w:jc w:val="both"/>
        <w:rPr>
          <w:lang w:val="pl-PL"/>
        </w:rPr>
      </w:pPr>
      <w:bookmarkStart w:id="15" w:name="bookmark30"/>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MASZYN I </w:t>
      </w:r>
      <w:r w:rsidRPr="0007514D">
        <w:rPr>
          <w:rStyle w:val="Nagwek2"/>
          <w:b/>
          <w:bCs/>
          <w:lang w:val="pl-PL" w:eastAsia="pl-PL" w:bidi="pl-PL"/>
        </w:rPr>
        <w:t>NARZĘDZI</w:t>
      </w:r>
      <w:bookmarkEnd w:id="15"/>
    </w:p>
    <w:p w14:paraId="70AADADB" w14:textId="77777777" w:rsidR="008E71A8" w:rsidRPr="0007514D" w:rsidRDefault="006A5891">
      <w:pPr>
        <w:pStyle w:val="Teksttreci0"/>
        <w:numPr>
          <w:ilvl w:val="1"/>
          <w:numId w:val="1"/>
        </w:numPr>
        <w:tabs>
          <w:tab w:val="left" w:pos="730"/>
        </w:tabs>
        <w:spacing w:after="220" w:line="233" w:lineRule="auto"/>
        <w:ind w:firstLine="32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jedynie takiego </w:t>
      </w:r>
      <w:r w:rsidRPr="0007514D">
        <w:rPr>
          <w:rStyle w:val="Teksttreci"/>
          <w:lang w:val="pl-PL" w:eastAsia="pl-PL" w:bidi="pl-PL"/>
        </w:rPr>
        <w:t xml:space="preserve">sprzętu, który </w:t>
      </w:r>
      <w:r w:rsidRPr="0007514D">
        <w:rPr>
          <w:rStyle w:val="Teksttreci"/>
          <w:lang w:val="pl-PL"/>
        </w:rPr>
        <w:t xml:space="preserve">nie spowoduje 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w:t>
      </w:r>
      <w:r w:rsidRPr="0007514D">
        <w:rPr>
          <w:rStyle w:val="Teksttreci"/>
          <w:lang w:val="pl-PL"/>
        </w:rPr>
        <w:t xml:space="preserve">wykonywanych </w:t>
      </w:r>
      <w:r w:rsidRPr="0007514D">
        <w:rPr>
          <w:rStyle w:val="Teksttreci"/>
          <w:lang w:val="pl-PL" w:eastAsia="pl-PL" w:bidi="pl-PL"/>
        </w:rPr>
        <w:t xml:space="preserve">robót. </w:t>
      </w:r>
      <w:r w:rsidRPr="0007514D">
        <w:rPr>
          <w:rStyle w:val="Teksttreci"/>
          <w:lang w:val="pl-PL"/>
        </w:rPr>
        <w:t xml:space="preserve">Liczba i </w:t>
      </w:r>
      <w:r w:rsidRPr="0007514D">
        <w:rPr>
          <w:rStyle w:val="Teksttreci"/>
          <w:lang w:val="pl-PL" w:eastAsia="pl-PL" w:bidi="pl-PL"/>
        </w:rPr>
        <w:t xml:space="preserve">wydajność sprzętu będzie gwarantować </w:t>
      </w:r>
      <w:r w:rsidRPr="0007514D">
        <w:rPr>
          <w:rStyle w:val="Teksttreci"/>
          <w:lang w:val="pl-PL"/>
        </w:rPr>
        <w:t xml:space="preserve">przeprowadzenie </w:t>
      </w:r>
      <w:r w:rsidRPr="0007514D">
        <w:rPr>
          <w:rStyle w:val="Teksttreci"/>
          <w:lang w:val="pl-PL" w:eastAsia="pl-PL" w:bidi="pl-PL"/>
        </w:rPr>
        <w:t xml:space="preserve">robót, </w:t>
      </w:r>
      <w:r w:rsidRPr="0007514D">
        <w:rPr>
          <w:rStyle w:val="Teksttreci"/>
          <w:lang w:val="pl-PL"/>
        </w:rPr>
        <w:t xml:space="preserve">zgodnie z zasadami </w:t>
      </w:r>
      <w:r w:rsidRPr="0007514D">
        <w:rPr>
          <w:rStyle w:val="Teksttreci"/>
          <w:lang w:val="pl-PL" w:eastAsia="pl-PL" w:bidi="pl-PL"/>
        </w:rPr>
        <w:t xml:space="preserve">określonymi </w:t>
      </w:r>
      <w:r w:rsidRPr="0007514D">
        <w:rPr>
          <w:rStyle w:val="Teksttreci"/>
          <w:lang w:val="pl-PL"/>
        </w:rPr>
        <w:t xml:space="preserve">w dokumentacji projektowej, SST i wskazaniach inspektora nadzoru inwestorskiego w terminie przewidzianym </w:t>
      </w:r>
      <w:r w:rsidRPr="0007514D">
        <w:rPr>
          <w:rStyle w:val="Teksttreci"/>
          <w:lang w:val="pl-PL" w:eastAsia="pl-PL" w:bidi="pl-PL"/>
        </w:rPr>
        <w:t>umową.</w:t>
      </w:r>
    </w:p>
    <w:p w14:paraId="659AF4EC" w14:textId="77777777" w:rsidR="008E71A8" w:rsidRPr="0007514D" w:rsidRDefault="006A5891">
      <w:pPr>
        <w:pStyle w:val="Teksttreci0"/>
        <w:numPr>
          <w:ilvl w:val="1"/>
          <w:numId w:val="1"/>
        </w:numPr>
        <w:tabs>
          <w:tab w:val="left" w:pos="662"/>
        </w:tabs>
        <w:spacing w:after="500"/>
        <w:jc w:val="both"/>
        <w:rPr>
          <w:lang w:val="pl-PL"/>
        </w:rPr>
      </w:pPr>
      <w:r w:rsidRPr="0007514D">
        <w:rPr>
          <w:rStyle w:val="Teksttreci"/>
          <w:lang w:val="pl-PL" w:eastAsia="pl-PL" w:bidi="pl-PL"/>
        </w:rPr>
        <w:t xml:space="preserve">Sprzęt będący własnością </w:t>
      </w:r>
      <w:r w:rsidRPr="0007514D">
        <w:rPr>
          <w:rStyle w:val="Teksttreci"/>
          <w:lang w:val="pl-PL"/>
        </w:rPr>
        <w:t xml:space="preserve">Wykonawcy lub </w:t>
      </w:r>
      <w:r w:rsidRPr="0007514D">
        <w:rPr>
          <w:rStyle w:val="Teksttreci"/>
          <w:lang w:val="pl-PL" w:eastAsia="pl-PL" w:bidi="pl-PL"/>
        </w:rPr>
        <w:t xml:space="preserve">wynajęty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ma </w:t>
      </w:r>
      <w:r w:rsidRPr="0007514D">
        <w:rPr>
          <w:rStyle w:val="Teksttreci"/>
          <w:lang w:val="pl-PL" w:eastAsia="pl-PL" w:bidi="pl-PL"/>
        </w:rPr>
        <w:t xml:space="preserve">być </w:t>
      </w:r>
      <w:r w:rsidRPr="0007514D">
        <w:rPr>
          <w:rStyle w:val="Teksttreci"/>
          <w:lang w:val="pl-PL"/>
        </w:rPr>
        <w:t xml:space="preserve">utrzymywany w dobrym stanie i </w:t>
      </w:r>
      <w:r w:rsidRPr="0007514D">
        <w:rPr>
          <w:rStyle w:val="Teksttreci"/>
          <w:lang w:val="pl-PL" w:eastAsia="pl-PL" w:bidi="pl-PL"/>
        </w:rPr>
        <w:t xml:space="preserve">gotowości </w:t>
      </w:r>
      <w:r w:rsidRPr="0007514D">
        <w:rPr>
          <w:rStyle w:val="Teksttreci"/>
          <w:lang w:val="pl-PL"/>
        </w:rPr>
        <w:t xml:space="preserve">do pracy. </w:t>
      </w:r>
      <w:r w:rsidRPr="0007514D">
        <w:rPr>
          <w:rStyle w:val="Teksttreci"/>
          <w:lang w:val="pl-PL" w:eastAsia="pl-PL" w:bidi="pl-PL"/>
        </w:rPr>
        <w:t xml:space="preserve">Sprzęt </w:t>
      </w:r>
      <w:r w:rsidRPr="0007514D">
        <w:rPr>
          <w:rStyle w:val="Teksttreci"/>
          <w:lang w:val="pl-PL"/>
        </w:rPr>
        <w:t xml:space="preserve">ten powinien </w:t>
      </w:r>
      <w:r w:rsidRPr="0007514D">
        <w:rPr>
          <w:rStyle w:val="Teksttreci"/>
          <w:lang w:val="pl-PL" w:eastAsia="pl-PL" w:bidi="pl-PL"/>
        </w:rPr>
        <w:t xml:space="preserve">spełniać </w:t>
      </w:r>
      <w:r w:rsidRPr="0007514D">
        <w:rPr>
          <w:rStyle w:val="Teksttreci"/>
          <w:lang w:val="pl-PL"/>
        </w:rPr>
        <w:t xml:space="preserve">normy ochrony </w:t>
      </w:r>
      <w:r w:rsidRPr="0007514D">
        <w:rPr>
          <w:rStyle w:val="Teksttreci"/>
          <w:lang w:val="pl-PL" w:eastAsia="pl-PL" w:bidi="pl-PL"/>
        </w:rPr>
        <w:t xml:space="preserve">środowiska </w:t>
      </w:r>
      <w:r w:rsidRPr="0007514D">
        <w:rPr>
          <w:rStyle w:val="Teksttreci"/>
          <w:lang w:val="pl-PL"/>
        </w:rPr>
        <w:t xml:space="preserve">i przepisy </w:t>
      </w:r>
      <w:r w:rsidRPr="0007514D">
        <w:rPr>
          <w:rStyle w:val="Teksttreci"/>
          <w:lang w:val="pl-PL" w:eastAsia="pl-PL" w:bidi="pl-PL"/>
        </w:rPr>
        <w:t xml:space="preserve">dotyczące </w:t>
      </w:r>
      <w:r w:rsidRPr="0007514D">
        <w:rPr>
          <w:rStyle w:val="Teksttreci"/>
          <w:lang w:val="pl-PL"/>
        </w:rPr>
        <w:t xml:space="preserve">jego </w:t>
      </w:r>
      <w:r w:rsidRPr="0007514D">
        <w:rPr>
          <w:rStyle w:val="Teksttreci"/>
          <w:lang w:val="pl-PL" w:eastAsia="pl-PL" w:bidi="pl-PL"/>
        </w:rPr>
        <w:t>użytkowania.</w:t>
      </w:r>
    </w:p>
    <w:p w14:paraId="04B2FB32" w14:textId="77777777" w:rsidR="008E71A8" w:rsidRPr="0007514D" w:rsidRDefault="006A5891">
      <w:pPr>
        <w:pStyle w:val="Teksttreci0"/>
        <w:numPr>
          <w:ilvl w:val="0"/>
          <w:numId w:val="1"/>
        </w:numPr>
        <w:tabs>
          <w:tab w:val="left" w:pos="375"/>
        </w:tabs>
        <w:spacing w:after="100" w:line="233" w:lineRule="auto"/>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615B717F" w14:textId="77777777" w:rsidR="008E71A8" w:rsidRPr="0007514D" w:rsidRDefault="006A5891">
      <w:pPr>
        <w:pStyle w:val="Nagwek20"/>
        <w:keepNext/>
        <w:keepLines/>
        <w:numPr>
          <w:ilvl w:val="1"/>
          <w:numId w:val="1"/>
        </w:numPr>
        <w:tabs>
          <w:tab w:val="left" w:pos="428"/>
        </w:tabs>
        <w:spacing w:line="233" w:lineRule="auto"/>
        <w:jc w:val="both"/>
        <w:rPr>
          <w:lang w:val="pl-PL"/>
        </w:rPr>
      </w:pPr>
      <w:bookmarkStart w:id="16" w:name="bookmark32"/>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transportu</w:t>
      </w:r>
      <w:bookmarkEnd w:id="16"/>
    </w:p>
    <w:p w14:paraId="0C1E0828" w14:textId="77777777" w:rsidR="008E71A8" w:rsidRPr="0007514D" w:rsidRDefault="006A5891">
      <w:pPr>
        <w:pStyle w:val="Teksttreci0"/>
        <w:spacing w:line="233" w:lineRule="auto"/>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stosowania jedynie takich </w:t>
      </w:r>
      <w:r w:rsidRPr="0007514D">
        <w:rPr>
          <w:rStyle w:val="Teksttreci"/>
          <w:lang w:val="pl-PL" w:eastAsia="pl-PL" w:bidi="pl-PL"/>
        </w:rPr>
        <w:t xml:space="preserve">środków </w:t>
      </w:r>
      <w:r w:rsidRPr="0007514D">
        <w:rPr>
          <w:rStyle w:val="Teksttreci"/>
          <w:lang w:val="pl-PL"/>
        </w:rPr>
        <w:t xml:space="preserve">transportu, </w:t>
      </w:r>
      <w:r w:rsidRPr="0007514D">
        <w:rPr>
          <w:rStyle w:val="Teksttreci"/>
          <w:lang w:val="pl-PL" w:eastAsia="pl-PL" w:bidi="pl-PL"/>
        </w:rPr>
        <w:t xml:space="preserve">które </w:t>
      </w:r>
      <w:r w:rsidRPr="0007514D">
        <w:rPr>
          <w:rStyle w:val="Teksttreci"/>
          <w:lang w:val="pl-PL"/>
        </w:rPr>
        <w:t xml:space="preserve">nie </w:t>
      </w:r>
      <w:r w:rsidRPr="0007514D">
        <w:rPr>
          <w:rStyle w:val="Teksttreci"/>
          <w:lang w:val="pl-PL" w:eastAsia="pl-PL" w:bidi="pl-PL"/>
        </w:rPr>
        <w:t xml:space="preserve">wpłyną </w:t>
      </w:r>
      <w:r w:rsidRPr="0007514D">
        <w:rPr>
          <w:rStyle w:val="Teksttreci"/>
          <w:lang w:val="pl-PL"/>
        </w:rPr>
        <w:t xml:space="preserve">niekorzystnie na </w:t>
      </w:r>
      <w:r w:rsidRPr="0007514D">
        <w:rPr>
          <w:rStyle w:val="Teksttreci"/>
          <w:lang w:val="pl-PL" w:eastAsia="pl-PL" w:bidi="pl-PL"/>
        </w:rPr>
        <w:t xml:space="preserve">jakość </w:t>
      </w:r>
      <w:r w:rsidRPr="0007514D">
        <w:rPr>
          <w:rStyle w:val="Teksttreci"/>
          <w:lang w:val="pl-PL"/>
        </w:rPr>
        <w:t xml:space="preserve">wykonywanych </w:t>
      </w:r>
      <w:r w:rsidRPr="0007514D">
        <w:rPr>
          <w:rStyle w:val="Teksttreci"/>
          <w:lang w:val="pl-PL" w:eastAsia="pl-PL" w:bidi="pl-PL"/>
        </w:rPr>
        <w:t xml:space="preserve">robót </w:t>
      </w:r>
      <w:r w:rsidRPr="0007514D">
        <w:rPr>
          <w:rStyle w:val="Teksttreci"/>
          <w:lang w:val="pl-PL"/>
        </w:rPr>
        <w:t xml:space="preserve">i </w:t>
      </w:r>
      <w:r w:rsidRPr="0007514D">
        <w:rPr>
          <w:rStyle w:val="Teksttreci"/>
          <w:lang w:val="pl-PL" w:eastAsia="pl-PL" w:bidi="pl-PL"/>
        </w:rPr>
        <w:t xml:space="preserve">właściwości przewożonych materiałów. Środki </w:t>
      </w:r>
      <w:r w:rsidRPr="0007514D">
        <w:rPr>
          <w:rStyle w:val="Teksttreci"/>
          <w:lang w:val="pl-PL"/>
        </w:rPr>
        <w:t xml:space="preserve">transportu </w:t>
      </w:r>
      <w:r w:rsidRPr="0007514D">
        <w:rPr>
          <w:rStyle w:val="Teksttreci"/>
          <w:lang w:val="pl-PL" w:eastAsia="pl-PL" w:bidi="pl-PL"/>
        </w:rPr>
        <w:t xml:space="preserve">niegwarantujące </w:t>
      </w:r>
      <w:r w:rsidRPr="0007514D">
        <w:rPr>
          <w:rStyle w:val="Teksttreci"/>
          <w:lang w:val="pl-PL"/>
        </w:rPr>
        <w:t xml:space="preserve">zachowania opisanych </w:t>
      </w:r>
      <w:r w:rsidRPr="0007514D">
        <w:rPr>
          <w:rStyle w:val="Teksttreci"/>
          <w:lang w:val="pl-PL" w:eastAsia="pl-PL" w:bidi="pl-PL"/>
        </w:rPr>
        <w:t xml:space="preserve">wyżej warunków, </w:t>
      </w:r>
      <w:r w:rsidRPr="0007514D">
        <w:rPr>
          <w:rStyle w:val="Teksttreci"/>
          <w:lang w:val="pl-PL"/>
        </w:rPr>
        <w:t xml:space="preserve">lub innych </w:t>
      </w:r>
      <w:r w:rsidRPr="0007514D">
        <w:rPr>
          <w:rStyle w:val="Teksttreci"/>
          <w:lang w:val="pl-PL" w:eastAsia="pl-PL" w:bidi="pl-PL"/>
        </w:rPr>
        <w:t xml:space="preserve">warunków </w:t>
      </w:r>
      <w:r w:rsidRPr="0007514D">
        <w:rPr>
          <w:rStyle w:val="Teksttreci"/>
          <w:lang w:val="pl-PL"/>
        </w:rPr>
        <w:t xml:space="preserve">umowy, </w:t>
      </w:r>
      <w:r w:rsidRPr="0007514D">
        <w:rPr>
          <w:rStyle w:val="Teksttreci"/>
          <w:lang w:val="pl-PL" w:eastAsia="pl-PL" w:bidi="pl-PL"/>
        </w:rPr>
        <w:t xml:space="preserve">zostaną </w:t>
      </w:r>
      <w:r w:rsidRPr="0007514D">
        <w:rPr>
          <w:rStyle w:val="Teksttreci"/>
          <w:lang w:val="pl-PL"/>
        </w:rPr>
        <w:t xml:space="preserve">przez Inspektora nadzoru zdyskwalifikowane i niedopuszczone do </w:t>
      </w:r>
      <w:r w:rsidRPr="0007514D">
        <w:rPr>
          <w:rStyle w:val="Teksttreci"/>
          <w:lang w:val="pl-PL" w:eastAsia="pl-PL" w:bidi="pl-PL"/>
        </w:rPr>
        <w:t xml:space="preserve">udziału </w:t>
      </w:r>
      <w:r w:rsidRPr="0007514D">
        <w:rPr>
          <w:rStyle w:val="Teksttreci"/>
          <w:lang w:val="pl-PL"/>
        </w:rPr>
        <w:t xml:space="preserve">w wykonywaniu </w:t>
      </w:r>
      <w:r w:rsidRPr="0007514D">
        <w:rPr>
          <w:rStyle w:val="Teksttreci"/>
          <w:lang w:val="pl-PL" w:eastAsia="pl-PL" w:bidi="pl-PL"/>
        </w:rPr>
        <w:t>robót.</w:t>
      </w:r>
    </w:p>
    <w:p w14:paraId="772B9309" w14:textId="77777777" w:rsidR="008E71A8" w:rsidRPr="0007514D" w:rsidRDefault="006A5891">
      <w:pPr>
        <w:pStyle w:val="Teksttreci0"/>
        <w:spacing w:line="233" w:lineRule="auto"/>
        <w:ind w:firstLine="320"/>
        <w:jc w:val="both"/>
        <w:rPr>
          <w:lang w:val="pl-PL"/>
        </w:rPr>
      </w:pPr>
      <w:r w:rsidRPr="0007514D">
        <w:rPr>
          <w:rStyle w:val="Teksttreci"/>
          <w:lang w:val="pl-PL"/>
        </w:rPr>
        <w:t xml:space="preserve">Liczba </w:t>
      </w:r>
      <w:r w:rsidRPr="0007514D">
        <w:rPr>
          <w:rStyle w:val="Teksttreci"/>
          <w:lang w:val="pl-PL" w:eastAsia="pl-PL" w:bidi="pl-PL"/>
        </w:rPr>
        <w:t xml:space="preserve">środków </w:t>
      </w:r>
      <w:r w:rsidRPr="0007514D">
        <w:rPr>
          <w:rStyle w:val="Teksttreci"/>
          <w:lang w:val="pl-PL"/>
        </w:rPr>
        <w:t xml:space="preserve">transportu </w:t>
      </w:r>
      <w:r w:rsidRPr="0007514D">
        <w:rPr>
          <w:rStyle w:val="Teksttreci"/>
          <w:lang w:val="pl-PL" w:eastAsia="pl-PL" w:bidi="pl-PL"/>
        </w:rPr>
        <w:t xml:space="preserve">będzie zapewniać </w:t>
      </w:r>
      <w:r w:rsidRPr="0007514D">
        <w:rPr>
          <w:rStyle w:val="Teksttreci"/>
          <w:lang w:val="pl-PL"/>
        </w:rPr>
        <w:t xml:space="preserve">prowadzenie </w:t>
      </w:r>
      <w:r w:rsidRPr="0007514D">
        <w:rPr>
          <w:rStyle w:val="Teksttreci"/>
          <w:lang w:val="pl-PL" w:eastAsia="pl-PL" w:bidi="pl-PL"/>
        </w:rPr>
        <w:t xml:space="preserve">robót </w:t>
      </w:r>
      <w:r w:rsidRPr="0007514D">
        <w:rPr>
          <w:rStyle w:val="Teksttreci"/>
          <w:lang w:val="pl-PL"/>
        </w:rPr>
        <w:t xml:space="preserve">zgodnie z zasadami </w:t>
      </w:r>
      <w:r w:rsidRPr="0007514D">
        <w:rPr>
          <w:rStyle w:val="Teksttreci"/>
          <w:lang w:val="pl-PL" w:eastAsia="pl-PL" w:bidi="pl-PL"/>
        </w:rPr>
        <w:t xml:space="preserve">określonymi </w:t>
      </w:r>
      <w:r w:rsidRPr="0007514D">
        <w:rPr>
          <w:rStyle w:val="Teksttreci"/>
          <w:lang w:val="pl-PL"/>
        </w:rPr>
        <w:t>w dokumentacji projektowej, SST i wskazaniach inspektora nadzoru inwestorskiego w terminie przewidzianym w umowie.</w:t>
      </w:r>
    </w:p>
    <w:p w14:paraId="5DB4BC6D" w14:textId="77777777" w:rsidR="008E71A8" w:rsidRPr="0007514D" w:rsidRDefault="006A5891">
      <w:pPr>
        <w:pStyle w:val="Teksttreci0"/>
        <w:spacing w:after="220" w:line="233" w:lineRule="auto"/>
        <w:ind w:firstLine="320"/>
        <w:jc w:val="both"/>
        <w:rPr>
          <w:lang w:val="pl-PL"/>
        </w:rPr>
      </w:pPr>
      <w:r w:rsidRPr="0007514D">
        <w:rPr>
          <w:rStyle w:val="Teksttreci"/>
          <w:lang w:val="pl-PL"/>
        </w:rPr>
        <w:t xml:space="preserve">Wykonawca naprawi wszelkie uszkodzenia spowodowane przez zastosowane do wykonania </w:t>
      </w:r>
      <w:r w:rsidRPr="0007514D">
        <w:rPr>
          <w:rStyle w:val="Teksttreci"/>
          <w:lang w:val="pl-PL" w:eastAsia="pl-PL" w:bidi="pl-PL"/>
        </w:rPr>
        <w:t xml:space="preserve">robót środki </w:t>
      </w:r>
      <w:r w:rsidRPr="0007514D">
        <w:rPr>
          <w:rStyle w:val="Teksttreci"/>
          <w:lang w:val="pl-PL"/>
        </w:rPr>
        <w:t xml:space="preserve">transportu. W przypadku </w:t>
      </w:r>
      <w:r w:rsidRPr="0007514D">
        <w:rPr>
          <w:rStyle w:val="Teksttreci"/>
          <w:lang w:val="pl-PL" w:eastAsia="pl-PL" w:bidi="pl-PL"/>
        </w:rPr>
        <w:t xml:space="preserve">trwałego </w:t>
      </w:r>
      <w:r w:rsidRPr="0007514D">
        <w:rPr>
          <w:rStyle w:val="Teksttreci"/>
          <w:lang w:val="pl-PL"/>
        </w:rPr>
        <w:t xml:space="preserve">zanieczyszczenia gruntu lub wody gruntowej, wykonawca jest </w:t>
      </w:r>
      <w:r w:rsidRPr="0007514D">
        <w:rPr>
          <w:rStyle w:val="Teksttreci"/>
          <w:lang w:val="pl-PL" w:eastAsia="pl-PL" w:bidi="pl-PL"/>
        </w:rPr>
        <w:t xml:space="preserve">zobowiązany </w:t>
      </w:r>
      <w:r w:rsidRPr="0007514D">
        <w:rPr>
          <w:rStyle w:val="Teksttreci"/>
          <w:lang w:val="pl-PL"/>
        </w:rPr>
        <w:t xml:space="preserve">do rekultywacji na </w:t>
      </w:r>
      <w:r w:rsidRPr="0007514D">
        <w:rPr>
          <w:rStyle w:val="Teksttreci"/>
          <w:lang w:val="pl-PL" w:eastAsia="pl-PL" w:bidi="pl-PL"/>
        </w:rPr>
        <w:t xml:space="preserve">własny </w:t>
      </w:r>
      <w:r w:rsidRPr="0007514D">
        <w:rPr>
          <w:rStyle w:val="Teksttreci"/>
          <w:lang w:val="pl-PL"/>
        </w:rPr>
        <w:t>koszt w zakresie spowodowanego zanieczyszczenia.</w:t>
      </w:r>
    </w:p>
    <w:p w14:paraId="79AD7AAF" w14:textId="77777777" w:rsidR="008E71A8" w:rsidRPr="0007514D" w:rsidRDefault="006A5891">
      <w:pPr>
        <w:pStyle w:val="Nagwek20"/>
        <w:keepNext/>
        <w:keepLines/>
        <w:numPr>
          <w:ilvl w:val="1"/>
          <w:numId w:val="1"/>
        </w:numPr>
        <w:tabs>
          <w:tab w:val="left" w:pos="428"/>
        </w:tabs>
        <w:jc w:val="both"/>
        <w:rPr>
          <w:lang w:val="pl-PL"/>
        </w:rPr>
      </w:pPr>
      <w:bookmarkStart w:id="17" w:name="bookmark34"/>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przewozu po drogach publicznych</w:t>
      </w:r>
      <w:bookmarkEnd w:id="17"/>
    </w:p>
    <w:p w14:paraId="0F488AA8" w14:textId="77777777" w:rsidR="008E71A8" w:rsidRPr="0007514D" w:rsidRDefault="006A5891">
      <w:pPr>
        <w:pStyle w:val="Teksttreci0"/>
        <w:spacing w:after="40" w:line="230" w:lineRule="auto"/>
        <w:jc w:val="both"/>
        <w:rPr>
          <w:lang w:val="pl-PL"/>
        </w:rPr>
      </w:pPr>
      <w:r w:rsidRPr="0007514D">
        <w:rPr>
          <w:rStyle w:val="Teksttreci"/>
          <w:lang w:val="pl-PL"/>
        </w:rPr>
        <w:t xml:space="preserve">Przy ruchu na drogach publicznych pojazdy </w:t>
      </w:r>
      <w:r w:rsidRPr="0007514D">
        <w:rPr>
          <w:rStyle w:val="Teksttreci"/>
          <w:lang w:val="pl-PL" w:eastAsia="pl-PL" w:bidi="pl-PL"/>
        </w:rPr>
        <w:t xml:space="preserve">będą spełniać </w:t>
      </w:r>
      <w:r w:rsidRPr="0007514D">
        <w:rPr>
          <w:rStyle w:val="Teksttreci"/>
          <w:lang w:val="pl-PL"/>
        </w:rPr>
        <w:t xml:space="preserve">wymagania </w:t>
      </w:r>
      <w:r w:rsidRPr="0007514D">
        <w:rPr>
          <w:rStyle w:val="Teksttreci"/>
          <w:lang w:val="pl-PL" w:eastAsia="pl-PL" w:bidi="pl-PL"/>
        </w:rPr>
        <w:t xml:space="preserve">dotyczące przepisów </w:t>
      </w:r>
      <w:r w:rsidRPr="0007514D">
        <w:rPr>
          <w:rStyle w:val="Teksttreci"/>
          <w:lang w:val="pl-PL"/>
        </w:rPr>
        <w:t xml:space="preserve">ruchu drogowego w </w:t>
      </w:r>
      <w:r w:rsidRPr="0007514D">
        <w:rPr>
          <w:rStyle w:val="Teksttreci"/>
          <w:lang w:val="pl-PL" w:eastAsia="pl-PL" w:bidi="pl-PL"/>
        </w:rPr>
        <w:t xml:space="preserve">szczególności </w:t>
      </w:r>
      <w:r w:rsidRPr="0007514D">
        <w:rPr>
          <w:rStyle w:val="Teksttreci"/>
          <w:lang w:val="pl-PL"/>
        </w:rPr>
        <w:t xml:space="preserve">w odniesieniu do dopuszczalnych </w:t>
      </w:r>
      <w:r w:rsidRPr="0007514D">
        <w:rPr>
          <w:rStyle w:val="Teksttreci"/>
          <w:lang w:val="pl-PL" w:eastAsia="pl-PL" w:bidi="pl-PL"/>
        </w:rPr>
        <w:t xml:space="preserve">obciążeń </w:t>
      </w:r>
      <w:r w:rsidRPr="0007514D">
        <w:rPr>
          <w:rStyle w:val="Teksttreci"/>
          <w:lang w:val="pl-PL"/>
        </w:rPr>
        <w:t xml:space="preserve">na osie i innych </w:t>
      </w:r>
      <w:r w:rsidRPr="0007514D">
        <w:rPr>
          <w:rStyle w:val="Teksttreci"/>
          <w:lang w:val="pl-PL" w:eastAsia="pl-PL" w:bidi="pl-PL"/>
        </w:rPr>
        <w:t xml:space="preserve">parametrów </w:t>
      </w:r>
      <w:r w:rsidRPr="0007514D">
        <w:rPr>
          <w:rStyle w:val="Teksttreci"/>
          <w:lang w:val="pl-PL"/>
        </w:rPr>
        <w:t xml:space="preserve">technicznych. </w:t>
      </w:r>
      <w:r w:rsidRPr="0007514D">
        <w:rPr>
          <w:rStyle w:val="Teksttreci"/>
          <w:lang w:val="pl-PL" w:eastAsia="pl-PL" w:bidi="pl-PL"/>
        </w:rPr>
        <w:t xml:space="preserve">Środki </w:t>
      </w:r>
      <w:r w:rsidRPr="0007514D">
        <w:rPr>
          <w:rStyle w:val="Teksttreci"/>
          <w:lang w:val="pl-PL"/>
        </w:rPr>
        <w:t xml:space="preserve">transportu </w:t>
      </w:r>
      <w:r w:rsidRPr="0007514D">
        <w:rPr>
          <w:rStyle w:val="Teksttreci"/>
          <w:lang w:val="pl-PL" w:eastAsia="pl-PL" w:bidi="pl-PL"/>
        </w:rPr>
        <w:t xml:space="preserve">nieodpowiadające </w:t>
      </w:r>
      <w:r w:rsidRPr="0007514D">
        <w:rPr>
          <w:rStyle w:val="Teksttreci"/>
          <w:lang w:val="pl-PL"/>
        </w:rPr>
        <w:t xml:space="preserve">warunkom dopuszczalnych </w:t>
      </w:r>
      <w:r w:rsidRPr="0007514D">
        <w:rPr>
          <w:rStyle w:val="Teksttreci"/>
          <w:lang w:val="pl-PL" w:eastAsia="pl-PL" w:bidi="pl-PL"/>
        </w:rPr>
        <w:t xml:space="preserve">obciążeń </w:t>
      </w:r>
      <w:r w:rsidRPr="0007514D">
        <w:rPr>
          <w:rStyle w:val="Teksttreci"/>
          <w:lang w:val="pl-PL"/>
        </w:rPr>
        <w:t xml:space="preserve">na osie </w:t>
      </w:r>
      <w:r w:rsidRPr="0007514D">
        <w:rPr>
          <w:rStyle w:val="Teksttreci"/>
          <w:lang w:val="pl-PL" w:eastAsia="pl-PL" w:bidi="pl-PL"/>
        </w:rPr>
        <w:t xml:space="preserve">mogą być </w:t>
      </w:r>
      <w:r w:rsidRPr="0007514D">
        <w:rPr>
          <w:rStyle w:val="Teksttreci"/>
          <w:lang w:val="pl-PL"/>
        </w:rPr>
        <w:t xml:space="preserve">dopuszczone przez </w:t>
      </w:r>
      <w:r w:rsidRPr="0007514D">
        <w:rPr>
          <w:rStyle w:val="Teksttreci"/>
          <w:lang w:val="pl-PL" w:eastAsia="pl-PL" w:bidi="pl-PL"/>
        </w:rPr>
        <w:t>właściwy</w:t>
      </w:r>
    </w:p>
    <w:p w14:paraId="6CFC04E7" w14:textId="77777777" w:rsidR="008E71A8" w:rsidRPr="0007514D" w:rsidRDefault="006A5891">
      <w:pPr>
        <w:pStyle w:val="Teksttreci0"/>
        <w:spacing w:after="40"/>
        <w:jc w:val="both"/>
        <w:rPr>
          <w:lang w:val="pl-PL"/>
        </w:rPr>
      </w:pPr>
      <w:r w:rsidRPr="0007514D">
        <w:rPr>
          <w:rStyle w:val="Teksttreci"/>
          <w:lang w:val="pl-PL" w:eastAsia="pl-PL" w:bidi="pl-PL"/>
        </w:rPr>
        <w:t xml:space="preserve">zarząd </w:t>
      </w:r>
      <w:r w:rsidRPr="0007514D">
        <w:rPr>
          <w:rStyle w:val="Teksttreci"/>
          <w:lang w:val="pl-PL"/>
        </w:rPr>
        <w:t xml:space="preserve">drogi pod warunkiem </w:t>
      </w:r>
      <w:r w:rsidRPr="0007514D">
        <w:rPr>
          <w:rStyle w:val="Teksttreci"/>
          <w:lang w:val="pl-PL" w:eastAsia="pl-PL" w:bidi="pl-PL"/>
        </w:rPr>
        <w:t xml:space="preserve">przywrócenia </w:t>
      </w:r>
      <w:r w:rsidRPr="0007514D">
        <w:rPr>
          <w:rStyle w:val="Teksttreci"/>
          <w:lang w:val="pl-PL"/>
        </w:rPr>
        <w:t xml:space="preserve">stanu pierwotnego </w:t>
      </w:r>
      <w:r w:rsidRPr="0007514D">
        <w:rPr>
          <w:rStyle w:val="Teksttreci"/>
          <w:lang w:val="pl-PL" w:eastAsia="pl-PL" w:bidi="pl-PL"/>
        </w:rPr>
        <w:t xml:space="preserve">użytkowanych odcinków dróg </w:t>
      </w:r>
      <w:r w:rsidRPr="0007514D">
        <w:rPr>
          <w:rStyle w:val="Teksttreci"/>
          <w:lang w:val="pl-PL"/>
        </w:rPr>
        <w:t>na koszt Wykonawcy.</w:t>
      </w:r>
    </w:p>
    <w:p w14:paraId="1B5502C3" w14:textId="77777777" w:rsidR="008E71A8" w:rsidRPr="0007514D" w:rsidRDefault="006A5891">
      <w:pPr>
        <w:pStyle w:val="Teksttreci0"/>
        <w:ind w:firstLine="320"/>
        <w:rPr>
          <w:lang w:val="pl-PL"/>
        </w:rPr>
      </w:pPr>
      <w:r w:rsidRPr="0007514D">
        <w:rPr>
          <w:rStyle w:val="Teksttreci"/>
          <w:lang w:val="pl-PL"/>
        </w:rPr>
        <w:t xml:space="preserve">Wykonawca uzyska wszelkie </w:t>
      </w:r>
      <w:r w:rsidRPr="0007514D">
        <w:rPr>
          <w:rStyle w:val="Teksttreci"/>
          <w:lang w:val="pl-PL" w:eastAsia="pl-PL" w:bidi="pl-PL"/>
        </w:rPr>
        <w:t xml:space="preserve">niezbędne </w:t>
      </w:r>
      <w:r w:rsidRPr="0007514D">
        <w:rPr>
          <w:rStyle w:val="Teksttreci"/>
          <w:lang w:val="pl-PL"/>
        </w:rPr>
        <w:t xml:space="preserve">zezwolenia od </w:t>
      </w:r>
      <w:r w:rsidRPr="0007514D">
        <w:rPr>
          <w:rStyle w:val="Teksttreci"/>
          <w:lang w:val="pl-PL" w:eastAsia="pl-PL" w:bidi="pl-PL"/>
        </w:rPr>
        <w:t xml:space="preserve">władz, </w:t>
      </w:r>
      <w:r w:rsidRPr="0007514D">
        <w:rPr>
          <w:rStyle w:val="Teksttreci"/>
          <w:lang w:val="pl-PL"/>
        </w:rPr>
        <w:t xml:space="preserve">co do przewozu nietypowych wagowo i gabarytowo </w:t>
      </w:r>
      <w:r w:rsidRPr="0007514D">
        <w:rPr>
          <w:rStyle w:val="Teksttreci"/>
          <w:lang w:val="pl-PL" w:eastAsia="pl-PL" w:bidi="pl-PL"/>
        </w:rPr>
        <w:t xml:space="preserve">ładunków </w:t>
      </w:r>
      <w:r w:rsidRPr="0007514D">
        <w:rPr>
          <w:rStyle w:val="Teksttreci"/>
          <w:lang w:val="pl-PL"/>
        </w:rPr>
        <w:t xml:space="preserve">i </w:t>
      </w:r>
      <w:r w:rsidRPr="0007514D">
        <w:rPr>
          <w:rStyle w:val="Teksttreci"/>
          <w:lang w:val="pl-PL" w:eastAsia="pl-PL" w:bidi="pl-PL"/>
        </w:rPr>
        <w:t xml:space="preserve">będzie </w:t>
      </w:r>
      <w:r w:rsidRPr="0007514D">
        <w:rPr>
          <w:rStyle w:val="Teksttreci"/>
          <w:lang w:val="pl-PL"/>
        </w:rPr>
        <w:t xml:space="preserve">o </w:t>
      </w:r>
      <w:r w:rsidRPr="0007514D">
        <w:rPr>
          <w:rStyle w:val="Teksttreci"/>
          <w:lang w:val="pl-PL" w:eastAsia="pl-PL" w:bidi="pl-PL"/>
        </w:rPr>
        <w:t xml:space="preserve">każdym </w:t>
      </w:r>
      <w:r w:rsidRPr="0007514D">
        <w:rPr>
          <w:rStyle w:val="Teksttreci"/>
          <w:lang w:val="pl-PL"/>
        </w:rPr>
        <w:t xml:space="preserve">takim przewozie </w:t>
      </w:r>
      <w:r w:rsidRPr="0007514D">
        <w:rPr>
          <w:rStyle w:val="Teksttreci"/>
          <w:lang w:val="pl-PL" w:eastAsia="pl-PL" w:bidi="pl-PL"/>
        </w:rPr>
        <w:t xml:space="preserve">powiadamiał </w:t>
      </w:r>
      <w:r w:rsidRPr="0007514D">
        <w:rPr>
          <w:rStyle w:val="Teksttreci"/>
          <w:lang w:val="pl-PL"/>
        </w:rPr>
        <w:t>Inspektora nadzoru.</w:t>
      </w:r>
    </w:p>
    <w:p w14:paraId="2757BB99" w14:textId="77777777" w:rsidR="008E71A8" w:rsidRPr="0007514D" w:rsidRDefault="006A5891">
      <w:pPr>
        <w:pStyle w:val="Teksttreci0"/>
        <w:ind w:firstLine="320"/>
        <w:rPr>
          <w:lang w:val="pl-PL"/>
        </w:rPr>
      </w:pPr>
      <w:r w:rsidRPr="0007514D">
        <w:rPr>
          <w:rStyle w:val="Teksttreci"/>
          <w:lang w:val="pl-PL"/>
        </w:rPr>
        <w:t xml:space="preserve">Wykonawca </w:t>
      </w:r>
      <w:r w:rsidRPr="0007514D">
        <w:rPr>
          <w:rStyle w:val="Teksttreci"/>
          <w:lang w:val="pl-PL" w:eastAsia="pl-PL" w:bidi="pl-PL"/>
        </w:rPr>
        <w:t xml:space="preserve">będzie usuwać </w:t>
      </w:r>
      <w:r w:rsidRPr="0007514D">
        <w:rPr>
          <w:rStyle w:val="Teksttreci"/>
          <w:lang w:val="pl-PL"/>
        </w:rPr>
        <w:t xml:space="preserve">na </w:t>
      </w:r>
      <w:r w:rsidRPr="0007514D">
        <w:rPr>
          <w:rStyle w:val="Teksttreci"/>
          <w:lang w:val="pl-PL" w:eastAsia="pl-PL" w:bidi="pl-PL"/>
        </w:rPr>
        <w:t xml:space="preserve">bieżąco, </w:t>
      </w:r>
      <w:r w:rsidRPr="0007514D">
        <w:rPr>
          <w:rStyle w:val="Teksttreci"/>
          <w:lang w:val="pl-PL"/>
        </w:rPr>
        <w:t xml:space="preserve">na </w:t>
      </w:r>
      <w:r w:rsidRPr="0007514D">
        <w:rPr>
          <w:rStyle w:val="Teksttreci"/>
          <w:lang w:val="pl-PL" w:eastAsia="pl-PL" w:bidi="pl-PL"/>
        </w:rPr>
        <w:t xml:space="preserve">własny </w:t>
      </w:r>
      <w:r w:rsidRPr="0007514D">
        <w:rPr>
          <w:rStyle w:val="Teksttreci"/>
          <w:lang w:val="pl-PL"/>
        </w:rPr>
        <w:t>koszt, wszelkie zanieczyszczenia spowodowane jego pojazdami na drogach publicznych oraz dojazdach do terenu budowy.</w:t>
      </w:r>
    </w:p>
    <w:p w14:paraId="6BC49E5E" w14:textId="77777777" w:rsidR="008E71A8" w:rsidRPr="0007514D" w:rsidRDefault="006A5891">
      <w:pPr>
        <w:pStyle w:val="Nagwek20"/>
        <w:keepNext/>
        <w:keepLines/>
        <w:numPr>
          <w:ilvl w:val="0"/>
          <w:numId w:val="1"/>
        </w:numPr>
        <w:tabs>
          <w:tab w:val="left" w:pos="375"/>
        </w:tabs>
        <w:spacing w:after="100" w:line="240" w:lineRule="auto"/>
        <w:jc w:val="both"/>
        <w:rPr>
          <w:lang w:val="pl-PL"/>
        </w:rPr>
      </w:pPr>
      <w:bookmarkStart w:id="18" w:name="bookmark36"/>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WYKONANIA </w:t>
      </w:r>
      <w:r w:rsidRPr="0007514D">
        <w:rPr>
          <w:rStyle w:val="Nagwek2"/>
          <w:b/>
          <w:bCs/>
          <w:lang w:val="pl-PL" w:eastAsia="pl-PL" w:bidi="pl-PL"/>
        </w:rPr>
        <w:t>ROBÓT</w:t>
      </w:r>
      <w:bookmarkEnd w:id="18"/>
    </w:p>
    <w:p w14:paraId="70FC686B" w14:textId="77777777" w:rsidR="008E71A8" w:rsidRPr="0007514D" w:rsidRDefault="006A5891">
      <w:pPr>
        <w:pStyle w:val="Teksttreci0"/>
        <w:numPr>
          <w:ilvl w:val="1"/>
          <w:numId w:val="1"/>
        </w:numPr>
        <w:tabs>
          <w:tab w:val="left" w:pos="662"/>
        </w:tabs>
        <w:spacing w:after="220" w:line="233" w:lineRule="auto"/>
        <w:jc w:val="both"/>
        <w:rPr>
          <w:lang w:val="pl-PL"/>
        </w:rPr>
      </w:pPr>
      <w:r w:rsidRPr="0007514D">
        <w:rPr>
          <w:rStyle w:val="Teksttreci"/>
          <w:lang w:val="pl-PL"/>
        </w:rPr>
        <w:t xml:space="preserve">Wykonawca jest odpowiedzialny za prowadzenie </w:t>
      </w:r>
      <w:r w:rsidRPr="0007514D">
        <w:rPr>
          <w:rStyle w:val="Teksttreci"/>
          <w:lang w:val="pl-PL" w:eastAsia="pl-PL" w:bidi="pl-PL"/>
        </w:rPr>
        <w:t xml:space="preserve">robót </w:t>
      </w:r>
      <w:r w:rsidRPr="0007514D">
        <w:rPr>
          <w:rStyle w:val="Teksttreci"/>
          <w:lang w:val="pl-PL"/>
        </w:rPr>
        <w:t xml:space="preserve">zgodnie z </w:t>
      </w:r>
      <w:r w:rsidRPr="0007514D">
        <w:rPr>
          <w:rStyle w:val="Teksttreci"/>
          <w:lang w:val="pl-PL" w:eastAsia="pl-PL" w:bidi="pl-PL"/>
        </w:rPr>
        <w:t xml:space="preserve">umową </w:t>
      </w:r>
      <w:r w:rsidRPr="0007514D">
        <w:rPr>
          <w:rStyle w:val="Teksttreci"/>
          <w:lang w:val="pl-PL"/>
        </w:rPr>
        <w:t xml:space="preserve">oraz za </w:t>
      </w:r>
      <w:r w:rsidRPr="0007514D">
        <w:rPr>
          <w:rStyle w:val="Teksttreci"/>
          <w:lang w:val="pl-PL" w:eastAsia="pl-PL" w:bidi="pl-PL"/>
        </w:rPr>
        <w:t xml:space="preserve">jakość </w:t>
      </w:r>
      <w:r w:rsidRPr="0007514D">
        <w:rPr>
          <w:rStyle w:val="Teksttreci"/>
          <w:lang w:val="pl-PL"/>
        </w:rPr>
        <w:t xml:space="preserve">zastosowanych </w:t>
      </w:r>
      <w:r w:rsidRPr="0007514D">
        <w:rPr>
          <w:rStyle w:val="Teksttreci"/>
          <w:lang w:val="pl-PL" w:eastAsia="pl-PL" w:bidi="pl-PL"/>
        </w:rPr>
        <w:t xml:space="preserve">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za ich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wymaganiami SST </w:t>
      </w:r>
      <w:proofErr w:type="spellStart"/>
      <w:r w:rsidRPr="0007514D">
        <w:rPr>
          <w:rStyle w:val="Teksttreci"/>
          <w:lang w:val="pl-PL"/>
        </w:rPr>
        <w:t>orazpoleceniami</w:t>
      </w:r>
      <w:proofErr w:type="spellEnd"/>
      <w:r w:rsidRPr="0007514D">
        <w:rPr>
          <w:rStyle w:val="Teksttreci"/>
          <w:lang w:val="pl-PL"/>
        </w:rPr>
        <w:t xml:space="preserve"> Inspektora nadzoru inwestorskiego.</w:t>
      </w:r>
    </w:p>
    <w:p w14:paraId="1E3EBCD8" w14:textId="77777777" w:rsidR="008E71A8" w:rsidRPr="0007514D" w:rsidRDefault="006A5891">
      <w:pPr>
        <w:pStyle w:val="Teksttreci0"/>
        <w:numPr>
          <w:ilvl w:val="1"/>
          <w:numId w:val="1"/>
        </w:numPr>
        <w:tabs>
          <w:tab w:val="left" w:pos="662"/>
        </w:tabs>
        <w:spacing w:line="233" w:lineRule="auto"/>
        <w:jc w:val="both"/>
        <w:rPr>
          <w:lang w:val="pl-PL"/>
        </w:rPr>
      </w:pPr>
      <w:r w:rsidRPr="0007514D">
        <w:rPr>
          <w:rStyle w:val="Teksttreci"/>
          <w:lang w:val="pl-PL"/>
        </w:rPr>
        <w:t>Decyzje i polecenie Inspektora nadzoru inwestorskiego</w:t>
      </w:r>
    </w:p>
    <w:p w14:paraId="67DF7A91" w14:textId="77777777" w:rsidR="008E71A8" w:rsidRPr="0007514D" w:rsidRDefault="006A5891">
      <w:pPr>
        <w:pStyle w:val="Teksttreci0"/>
        <w:spacing w:line="233" w:lineRule="auto"/>
        <w:jc w:val="both"/>
        <w:rPr>
          <w:lang w:val="pl-PL"/>
        </w:rPr>
      </w:pPr>
      <w:r w:rsidRPr="0007514D">
        <w:rPr>
          <w:rStyle w:val="Teksttreci"/>
          <w:lang w:val="pl-PL"/>
        </w:rPr>
        <w:t xml:space="preserve">Decyzje Inspektora </w:t>
      </w:r>
      <w:r w:rsidRPr="0007514D">
        <w:rPr>
          <w:rStyle w:val="Teksttreci"/>
          <w:lang w:val="pl-PL" w:eastAsia="pl-PL" w:bidi="pl-PL"/>
        </w:rPr>
        <w:t xml:space="preserve">dotyczące </w:t>
      </w:r>
      <w:r w:rsidRPr="0007514D">
        <w:rPr>
          <w:rStyle w:val="Teksttreci"/>
          <w:lang w:val="pl-PL"/>
        </w:rPr>
        <w:t xml:space="preserve">akceptacji lub odrzucenia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elementów robót będą </w:t>
      </w:r>
      <w:r w:rsidRPr="0007514D">
        <w:rPr>
          <w:rStyle w:val="Teksttreci"/>
          <w:lang w:val="pl-PL"/>
        </w:rPr>
        <w:t xml:space="preserve">oparte na wymaganiach </w:t>
      </w:r>
      <w:r w:rsidRPr="0007514D">
        <w:rPr>
          <w:rStyle w:val="Teksttreci"/>
          <w:lang w:val="pl-PL" w:eastAsia="pl-PL" w:bidi="pl-PL"/>
        </w:rPr>
        <w:t xml:space="preserve">sformułowanych </w:t>
      </w:r>
      <w:r w:rsidRPr="0007514D">
        <w:rPr>
          <w:rStyle w:val="Teksttreci"/>
          <w:lang w:val="pl-PL"/>
        </w:rPr>
        <w:t>w umowie, dokumentacji projektowej, SST, PN, innych normach i instrukcjach.</w:t>
      </w:r>
    </w:p>
    <w:p w14:paraId="036DED30" w14:textId="77777777" w:rsidR="008E71A8" w:rsidRPr="0007514D" w:rsidRDefault="006A5891">
      <w:pPr>
        <w:pStyle w:val="Teksttreci0"/>
        <w:spacing w:line="233" w:lineRule="auto"/>
        <w:ind w:firstLine="320"/>
        <w:jc w:val="both"/>
        <w:rPr>
          <w:lang w:val="pl-PL"/>
        </w:rPr>
      </w:pPr>
      <w:r w:rsidRPr="0007514D">
        <w:rPr>
          <w:rStyle w:val="Teksttreci"/>
          <w:lang w:val="pl-PL"/>
        </w:rPr>
        <w:t xml:space="preserve">Inspektor jest </w:t>
      </w:r>
      <w:r w:rsidRPr="0007514D">
        <w:rPr>
          <w:rStyle w:val="Teksttreci"/>
          <w:lang w:val="pl-PL" w:eastAsia="pl-PL" w:bidi="pl-PL"/>
        </w:rPr>
        <w:t xml:space="preserve">upoważniony </w:t>
      </w:r>
      <w:r w:rsidRPr="0007514D">
        <w:rPr>
          <w:rStyle w:val="Teksttreci"/>
          <w:lang w:val="pl-PL"/>
        </w:rPr>
        <w:t xml:space="preserve">do inspekcji wszystkich </w:t>
      </w:r>
      <w:r w:rsidRPr="0007514D">
        <w:rPr>
          <w:rStyle w:val="Teksttreci"/>
          <w:lang w:val="pl-PL" w:eastAsia="pl-PL" w:bidi="pl-PL"/>
        </w:rPr>
        <w:t xml:space="preserve">robót </w:t>
      </w:r>
      <w:r w:rsidRPr="0007514D">
        <w:rPr>
          <w:rStyle w:val="Teksttreci"/>
          <w:lang w:val="pl-PL"/>
        </w:rPr>
        <w:t xml:space="preserve">i kontroli wszystkich </w:t>
      </w:r>
      <w:r w:rsidRPr="0007514D">
        <w:rPr>
          <w:rStyle w:val="Teksttreci"/>
          <w:lang w:val="pl-PL" w:eastAsia="pl-PL" w:bidi="pl-PL"/>
        </w:rPr>
        <w:t xml:space="preserve">materiałów </w:t>
      </w:r>
      <w:r w:rsidRPr="0007514D">
        <w:rPr>
          <w:rStyle w:val="Teksttreci"/>
          <w:lang w:val="pl-PL"/>
        </w:rPr>
        <w:t xml:space="preserve">dostarczonych na </w:t>
      </w:r>
      <w:r w:rsidRPr="0007514D">
        <w:rPr>
          <w:rStyle w:val="Teksttreci"/>
          <w:lang w:val="pl-PL" w:eastAsia="pl-PL" w:bidi="pl-PL"/>
        </w:rPr>
        <w:t xml:space="preserve">budowę </w:t>
      </w:r>
      <w:r w:rsidRPr="0007514D">
        <w:rPr>
          <w:rStyle w:val="Teksttreci"/>
          <w:lang w:val="pl-PL"/>
        </w:rPr>
        <w:t>lub na niej produkowanych.</w:t>
      </w:r>
    </w:p>
    <w:p w14:paraId="2B30FC1E" w14:textId="77777777" w:rsidR="008E71A8" w:rsidRPr="0007514D" w:rsidRDefault="006A5891">
      <w:pPr>
        <w:pStyle w:val="Teksttreci0"/>
        <w:spacing w:after="160" w:line="233" w:lineRule="auto"/>
        <w:ind w:firstLine="320"/>
        <w:jc w:val="both"/>
        <w:rPr>
          <w:lang w:val="pl-PL"/>
        </w:rPr>
      </w:pPr>
      <w:r w:rsidRPr="0007514D">
        <w:rPr>
          <w:rStyle w:val="Teksttreci"/>
          <w:lang w:val="pl-PL"/>
        </w:rPr>
        <w:t xml:space="preserve">Polecenia Inspektora </w:t>
      </w:r>
      <w:r w:rsidRPr="0007514D">
        <w:rPr>
          <w:rStyle w:val="Teksttreci"/>
          <w:lang w:val="pl-PL" w:eastAsia="pl-PL" w:bidi="pl-PL"/>
        </w:rPr>
        <w:t xml:space="preserve">będą </w:t>
      </w:r>
      <w:r w:rsidRPr="0007514D">
        <w:rPr>
          <w:rStyle w:val="Teksttreci"/>
          <w:lang w:val="pl-PL"/>
        </w:rPr>
        <w:t xml:space="preserve">wykonywane nie </w:t>
      </w:r>
      <w:r w:rsidRPr="0007514D">
        <w:rPr>
          <w:rStyle w:val="Teksttreci"/>
          <w:lang w:val="pl-PL" w:eastAsia="pl-PL" w:bidi="pl-PL"/>
        </w:rPr>
        <w:t xml:space="preserve">później niż </w:t>
      </w:r>
      <w:r w:rsidRPr="0007514D">
        <w:rPr>
          <w:rStyle w:val="Teksttreci"/>
          <w:lang w:val="pl-PL"/>
        </w:rPr>
        <w:t xml:space="preserve">w czasie przez niego wyznaczonym, po ich otrzymaniu przez </w:t>
      </w:r>
      <w:r w:rsidRPr="0007514D">
        <w:rPr>
          <w:rStyle w:val="Teksttreci"/>
          <w:lang w:val="pl-PL" w:eastAsia="pl-PL" w:bidi="pl-PL"/>
        </w:rPr>
        <w:t xml:space="preserve">Wykonawcę, </w:t>
      </w:r>
      <w:r w:rsidRPr="0007514D">
        <w:rPr>
          <w:rStyle w:val="Teksttreci"/>
          <w:lang w:val="pl-PL"/>
        </w:rPr>
        <w:t xml:space="preserve">pod </w:t>
      </w:r>
      <w:r w:rsidRPr="0007514D">
        <w:rPr>
          <w:rStyle w:val="Teksttreci"/>
          <w:lang w:val="pl-PL" w:eastAsia="pl-PL" w:bidi="pl-PL"/>
        </w:rPr>
        <w:t xml:space="preserve">groźbą </w:t>
      </w:r>
      <w:r w:rsidRPr="0007514D">
        <w:rPr>
          <w:rStyle w:val="Teksttreci"/>
          <w:lang w:val="pl-PL"/>
        </w:rPr>
        <w:t xml:space="preserve">zatrzymania </w:t>
      </w:r>
      <w:r w:rsidRPr="0007514D">
        <w:rPr>
          <w:rStyle w:val="Teksttreci"/>
          <w:lang w:val="pl-PL" w:eastAsia="pl-PL" w:bidi="pl-PL"/>
        </w:rPr>
        <w:t>robót.</w:t>
      </w:r>
    </w:p>
    <w:p w14:paraId="1144CEC9" w14:textId="77777777" w:rsidR="008E71A8" w:rsidRPr="0007514D" w:rsidRDefault="006A5891">
      <w:pPr>
        <w:pStyle w:val="Teksttreci0"/>
        <w:spacing w:line="228" w:lineRule="auto"/>
        <w:rPr>
          <w:lang w:val="pl-PL"/>
        </w:rPr>
      </w:pPr>
      <w:r w:rsidRPr="0007514D">
        <w:rPr>
          <w:rStyle w:val="Teksttreci"/>
          <w:lang w:val="pl-PL"/>
        </w:rPr>
        <w:t xml:space="preserve">Ewentualne skutki finansowe z </w:t>
      </w:r>
      <w:r w:rsidRPr="0007514D">
        <w:rPr>
          <w:rStyle w:val="Teksttreci"/>
          <w:lang w:val="pl-PL" w:eastAsia="pl-PL" w:bidi="pl-PL"/>
        </w:rPr>
        <w:t xml:space="preserve">tytułu </w:t>
      </w:r>
      <w:r w:rsidRPr="0007514D">
        <w:rPr>
          <w:rStyle w:val="Teksttreci"/>
          <w:lang w:val="pl-PL"/>
        </w:rPr>
        <w:t>niedotrzymania terminu poniesie Wykonawca.</w:t>
      </w:r>
    </w:p>
    <w:p w14:paraId="17BDBE3A" w14:textId="77777777" w:rsidR="008E71A8" w:rsidRPr="0007514D" w:rsidRDefault="006A5891">
      <w:pPr>
        <w:pStyle w:val="Teksttreci0"/>
        <w:spacing w:after="220" w:line="228" w:lineRule="auto"/>
        <w:ind w:firstLine="320"/>
        <w:jc w:val="both"/>
        <w:rPr>
          <w:lang w:val="pl-PL"/>
        </w:rPr>
      </w:pPr>
      <w:r w:rsidRPr="0007514D">
        <w:rPr>
          <w:rStyle w:val="Teksttreci"/>
          <w:lang w:val="pl-PL"/>
        </w:rPr>
        <w:t xml:space="preserve">W przypadku </w:t>
      </w:r>
      <w:r w:rsidRPr="0007514D">
        <w:rPr>
          <w:rStyle w:val="Teksttreci"/>
          <w:lang w:val="pl-PL" w:eastAsia="pl-PL" w:bidi="pl-PL"/>
        </w:rPr>
        <w:t xml:space="preserve">opóźnień </w:t>
      </w:r>
      <w:r w:rsidRPr="0007514D">
        <w:rPr>
          <w:rStyle w:val="Teksttreci"/>
          <w:lang w:val="pl-PL"/>
        </w:rPr>
        <w:t xml:space="preserve">realizacyjnych budowy, </w:t>
      </w:r>
      <w:r w:rsidRPr="0007514D">
        <w:rPr>
          <w:rStyle w:val="Teksttreci"/>
          <w:lang w:val="pl-PL" w:eastAsia="pl-PL" w:bidi="pl-PL"/>
        </w:rPr>
        <w:t xml:space="preserve">stwarzających zagrożenie </w:t>
      </w:r>
      <w:r w:rsidRPr="0007514D">
        <w:rPr>
          <w:rStyle w:val="Teksttreci"/>
          <w:lang w:val="pl-PL"/>
        </w:rPr>
        <w:t xml:space="preserve">dla finalnego </w:t>
      </w:r>
      <w:r w:rsidRPr="0007514D">
        <w:rPr>
          <w:rStyle w:val="Teksttreci"/>
          <w:lang w:val="pl-PL" w:eastAsia="pl-PL" w:bidi="pl-PL"/>
        </w:rPr>
        <w:t xml:space="preserve">zakończenia robót, </w:t>
      </w:r>
      <w:r w:rsidRPr="0007514D">
        <w:rPr>
          <w:rStyle w:val="Teksttreci"/>
          <w:lang w:val="pl-PL"/>
        </w:rPr>
        <w:t xml:space="preserve">Inspektor ma prawo </w:t>
      </w:r>
      <w:r w:rsidRPr="0007514D">
        <w:rPr>
          <w:rStyle w:val="Teksttreci"/>
          <w:lang w:val="pl-PL" w:eastAsia="pl-PL" w:bidi="pl-PL"/>
        </w:rPr>
        <w:t xml:space="preserve">wprowadzić podwykonawcę </w:t>
      </w:r>
      <w:r w:rsidRPr="0007514D">
        <w:rPr>
          <w:rStyle w:val="Teksttreci"/>
          <w:lang w:val="pl-PL"/>
        </w:rPr>
        <w:t xml:space="preserve">na </w:t>
      </w:r>
      <w:r w:rsidRPr="0007514D">
        <w:rPr>
          <w:rStyle w:val="Teksttreci"/>
          <w:lang w:val="pl-PL" w:eastAsia="pl-PL" w:bidi="pl-PL"/>
        </w:rPr>
        <w:t xml:space="preserve">określone </w:t>
      </w:r>
      <w:r w:rsidRPr="0007514D">
        <w:rPr>
          <w:rStyle w:val="Teksttreci"/>
          <w:lang w:val="pl-PL"/>
        </w:rPr>
        <w:t>roboty na koszt Wykonawcy.</w:t>
      </w:r>
    </w:p>
    <w:p w14:paraId="65377C4D" w14:textId="77777777" w:rsidR="008E71A8" w:rsidRPr="0007514D" w:rsidRDefault="006A5891">
      <w:pPr>
        <w:pStyle w:val="Teksttreci0"/>
        <w:numPr>
          <w:ilvl w:val="0"/>
          <w:numId w:val="1"/>
        </w:numPr>
        <w:tabs>
          <w:tab w:val="left" w:pos="400"/>
        </w:tabs>
        <w:spacing w:after="100" w:line="230" w:lineRule="auto"/>
        <w:jc w:val="both"/>
        <w:rPr>
          <w:lang w:val="pl-PL"/>
        </w:rPr>
      </w:pPr>
      <w:r w:rsidRPr="0007514D">
        <w:rPr>
          <w:rStyle w:val="Teksttreci"/>
          <w:b/>
          <w:bCs/>
          <w:lang w:val="pl-PL"/>
        </w:rPr>
        <w:t xml:space="preserve">KONTROLA </w:t>
      </w:r>
      <w:r w:rsidRPr="0007514D">
        <w:rPr>
          <w:rStyle w:val="Teksttreci"/>
          <w:b/>
          <w:bCs/>
          <w:lang w:val="pl-PL" w:eastAsia="pl-PL" w:bidi="pl-PL"/>
        </w:rPr>
        <w:t>JAKOŚCI ROBÓT</w:t>
      </w:r>
    </w:p>
    <w:p w14:paraId="1CA88FE2" w14:textId="77777777" w:rsidR="008E71A8" w:rsidRPr="0007514D" w:rsidRDefault="006A5891">
      <w:pPr>
        <w:pStyle w:val="Nagwek20"/>
        <w:keepNext/>
        <w:keepLines/>
        <w:numPr>
          <w:ilvl w:val="1"/>
          <w:numId w:val="1"/>
        </w:numPr>
        <w:tabs>
          <w:tab w:val="left" w:pos="488"/>
        </w:tabs>
        <w:spacing w:line="228" w:lineRule="auto"/>
        <w:jc w:val="both"/>
        <w:rPr>
          <w:lang w:val="pl-PL"/>
        </w:rPr>
      </w:pPr>
      <w:bookmarkStart w:id="19" w:name="bookmark38"/>
      <w:r w:rsidRPr="0007514D">
        <w:rPr>
          <w:rStyle w:val="Nagwek2"/>
          <w:b/>
          <w:bCs/>
          <w:lang w:val="pl-PL"/>
        </w:rPr>
        <w:t xml:space="preserve">Zasady kontroli </w:t>
      </w:r>
      <w:r w:rsidRPr="0007514D">
        <w:rPr>
          <w:rStyle w:val="Nagwek2"/>
          <w:b/>
          <w:bCs/>
          <w:lang w:val="pl-PL" w:eastAsia="pl-PL" w:bidi="pl-PL"/>
        </w:rPr>
        <w:t>jakości robót</w:t>
      </w:r>
      <w:bookmarkEnd w:id="19"/>
    </w:p>
    <w:p w14:paraId="09A498E3" w14:textId="77777777" w:rsidR="008E71A8" w:rsidRPr="0007514D" w:rsidRDefault="006A5891">
      <w:pPr>
        <w:pStyle w:val="Teksttreci0"/>
        <w:spacing w:after="220" w:line="228" w:lineRule="auto"/>
        <w:jc w:val="both"/>
        <w:rPr>
          <w:lang w:val="pl-PL"/>
        </w:rPr>
      </w:pPr>
      <w:r w:rsidRPr="0007514D">
        <w:rPr>
          <w:rStyle w:val="Teksttreci"/>
          <w:lang w:val="pl-PL"/>
        </w:rPr>
        <w:t xml:space="preserve">Wykonawca jest odpowiedzialny za </w:t>
      </w:r>
      <w:r w:rsidRPr="0007514D">
        <w:rPr>
          <w:rStyle w:val="Teksttreci"/>
          <w:lang w:val="pl-PL" w:eastAsia="pl-PL" w:bidi="pl-PL"/>
        </w:rPr>
        <w:t xml:space="preserve">pełną kontrolę jakości robót </w:t>
      </w:r>
      <w:r w:rsidRPr="0007514D">
        <w:rPr>
          <w:rStyle w:val="Teksttreci"/>
          <w:lang w:val="pl-PL"/>
        </w:rPr>
        <w:t xml:space="preserve">i stosowanych </w:t>
      </w:r>
      <w:r w:rsidRPr="0007514D">
        <w:rPr>
          <w:rStyle w:val="Teksttreci"/>
          <w:lang w:val="pl-PL" w:eastAsia="pl-PL" w:bidi="pl-PL"/>
        </w:rPr>
        <w:t xml:space="preserve">materiałów. </w:t>
      </w:r>
      <w:r w:rsidRPr="0007514D">
        <w:rPr>
          <w:rStyle w:val="Teksttreci"/>
          <w:lang w:val="pl-PL"/>
        </w:rPr>
        <w:t xml:space="preserve">Wykonawca zapewni odpowiedni system kontroli, </w:t>
      </w:r>
      <w:r w:rsidRPr="0007514D">
        <w:rPr>
          <w:rStyle w:val="Teksttreci"/>
          <w:lang w:val="pl-PL" w:eastAsia="pl-PL" w:bidi="pl-PL"/>
        </w:rPr>
        <w:t xml:space="preserve">włączając </w:t>
      </w:r>
      <w:r w:rsidRPr="0007514D">
        <w:rPr>
          <w:rStyle w:val="Teksttreci"/>
          <w:lang w:val="pl-PL"/>
        </w:rPr>
        <w:t xml:space="preserve">w to personel, laboratorium, </w:t>
      </w:r>
      <w:r w:rsidRPr="0007514D">
        <w:rPr>
          <w:rStyle w:val="Teksttreci"/>
          <w:lang w:val="pl-PL" w:eastAsia="pl-PL" w:bidi="pl-PL"/>
        </w:rPr>
        <w:t xml:space="preserve">sprzęt, </w:t>
      </w:r>
      <w:r w:rsidRPr="0007514D">
        <w:rPr>
          <w:rStyle w:val="Teksttreci"/>
          <w:lang w:val="pl-PL"/>
        </w:rPr>
        <w:t xml:space="preserve">zaopatrzenie i wszystkie </w:t>
      </w:r>
      <w:r w:rsidRPr="0007514D">
        <w:rPr>
          <w:rStyle w:val="Teksttreci"/>
          <w:lang w:val="pl-PL" w:eastAsia="pl-PL" w:bidi="pl-PL"/>
        </w:rPr>
        <w:t xml:space="preserve">urządzenia niezbędne </w:t>
      </w:r>
      <w:r w:rsidRPr="0007514D">
        <w:rPr>
          <w:rStyle w:val="Teksttreci"/>
          <w:lang w:val="pl-PL"/>
        </w:rPr>
        <w:t xml:space="preserve">do pobierania </w:t>
      </w:r>
      <w:r w:rsidRPr="0007514D">
        <w:rPr>
          <w:rStyle w:val="Teksttreci"/>
          <w:lang w:val="pl-PL" w:eastAsia="pl-PL" w:bidi="pl-PL"/>
        </w:rPr>
        <w:t xml:space="preserve">próbek </w:t>
      </w:r>
      <w:r w:rsidRPr="0007514D">
        <w:rPr>
          <w:rStyle w:val="Teksttreci"/>
          <w:lang w:val="pl-PL"/>
        </w:rPr>
        <w:t xml:space="preserve">i </w:t>
      </w:r>
      <w:r w:rsidRPr="0007514D">
        <w:rPr>
          <w:rStyle w:val="Teksttreci"/>
          <w:lang w:val="pl-PL" w:eastAsia="pl-PL" w:bidi="pl-PL"/>
        </w:rPr>
        <w:t xml:space="preserve">badań materiałów </w:t>
      </w:r>
      <w:r w:rsidRPr="0007514D">
        <w:rPr>
          <w:rStyle w:val="Teksttreci"/>
          <w:lang w:val="pl-PL"/>
        </w:rPr>
        <w:t xml:space="preserve">oraz </w:t>
      </w:r>
      <w:r w:rsidRPr="0007514D">
        <w:rPr>
          <w:rStyle w:val="Teksttreci"/>
          <w:lang w:val="pl-PL" w:eastAsia="pl-PL" w:bidi="pl-PL"/>
        </w:rPr>
        <w:t>robót.</w:t>
      </w:r>
    </w:p>
    <w:p w14:paraId="0A89F065" w14:textId="77777777" w:rsidR="008E71A8" w:rsidRPr="0007514D" w:rsidRDefault="006A5891">
      <w:pPr>
        <w:pStyle w:val="Teksttreci0"/>
        <w:numPr>
          <w:ilvl w:val="0"/>
          <w:numId w:val="1"/>
        </w:numPr>
        <w:tabs>
          <w:tab w:val="left" w:pos="400"/>
        </w:tabs>
        <w:spacing w:after="100" w:line="230" w:lineRule="auto"/>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68D80172" w14:textId="77777777" w:rsidR="008E71A8" w:rsidRPr="0007514D" w:rsidRDefault="006A5891">
      <w:pPr>
        <w:pStyle w:val="Nagwek20"/>
        <w:keepNext/>
        <w:keepLines/>
        <w:numPr>
          <w:ilvl w:val="1"/>
          <w:numId w:val="1"/>
        </w:numPr>
        <w:tabs>
          <w:tab w:val="left" w:pos="488"/>
        </w:tabs>
        <w:jc w:val="both"/>
        <w:rPr>
          <w:lang w:val="pl-PL"/>
        </w:rPr>
      </w:pPr>
      <w:bookmarkStart w:id="20" w:name="bookmark40"/>
      <w:r w:rsidRPr="0007514D">
        <w:rPr>
          <w:rStyle w:val="Nagwek2"/>
          <w:b/>
          <w:bCs/>
          <w:lang w:val="pl-PL" w:eastAsia="pl-PL" w:bidi="pl-PL"/>
        </w:rPr>
        <w:lastRenderedPageBreak/>
        <w:t xml:space="preserve">Ogólne </w:t>
      </w:r>
      <w:r w:rsidRPr="0007514D">
        <w:rPr>
          <w:rStyle w:val="Nagwek2"/>
          <w:b/>
          <w:bCs/>
          <w:lang w:val="pl-PL"/>
        </w:rPr>
        <w:t xml:space="preserve">zasady obmiaru </w:t>
      </w:r>
      <w:r w:rsidRPr="0007514D">
        <w:rPr>
          <w:rStyle w:val="Nagwek2"/>
          <w:b/>
          <w:bCs/>
          <w:lang w:val="pl-PL" w:eastAsia="pl-PL" w:bidi="pl-PL"/>
        </w:rPr>
        <w:t>robót</w:t>
      </w:r>
      <w:bookmarkEnd w:id="20"/>
    </w:p>
    <w:p w14:paraId="41BC5971" w14:textId="77777777" w:rsidR="008E71A8" w:rsidRPr="0007514D" w:rsidRDefault="006A5891">
      <w:pPr>
        <w:pStyle w:val="Teksttreci0"/>
        <w:numPr>
          <w:ilvl w:val="0"/>
          <w:numId w:val="8"/>
        </w:numPr>
        <w:tabs>
          <w:tab w:val="left" w:pos="400"/>
        </w:tabs>
        <w:spacing w:line="230" w:lineRule="auto"/>
        <w:ind w:left="320" w:hanging="320"/>
        <w:jc w:val="both"/>
        <w:rPr>
          <w:lang w:val="pl-PL"/>
        </w:rPr>
      </w:pPr>
      <w:r w:rsidRPr="0007514D">
        <w:rPr>
          <w:rStyle w:val="Teksttreci"/>
          <w:lang w:val="pl-PL"/>
        </w:rPr>
        <w:t xml:space="preserve">Obmiar </w:t>
      </w:r>
      <w:r w:rsidRPr="0007514D">
        <w:rPr>
          <w:rStyle w:val="Teksttreci"/>
          <w:lang w:val="pl-PL" w:eastAsia="pl-PL" w:bidi="pl-PL"/>
        </w:rPr>
        <w:t xml:space="preserve">robót będzie określać </w:t>
      </w:r>
      <w:r w:rsidRPr="0007514D">
        <w:rPr>
          <w:rStyle w:val="Teksttreci"/>
          <w:lang w:val="pl-PL"/>
        </w:rPr>
        <w:t xml:space="preserve">faktyczny zakres </w:t>
      </w:r>
      <w:r w:rsidRPr="0007514D">
        <w:rPr>
          <w:rStyle w:val="Teksttreci"/>
          <w:lang w:val="pl-PL" w:eastAsia="pl-PL" w:bidi="pl-PL"/>
        </w:rPr>
        <w:t xml:space="preserve">robót </w:t>
      </w:r>
      <w:r w:rsidRPr="0007514D">
        <w:rPr>
          <w:rStyle w:val="Teksttreci"/>
          <w:lang w:val="pl-PL"/>
        </w:rPr>
        <w:t xml:space="preserve">wykonywanych, zgodnie z </w:t>
      </w:r>
      <w:r w:rsidRPr="0007514D">
        <w:rPr>
          <w:rStyle w:val="Teksttreci"/>
          <w:lang w:val="pl-PL" w:eastAsia="pl-PL" w:bidi="pl-PL"/>
        </w:rPr>
        <w:t xml:space="preserve">dokumentacją projektową </w:t>
      </w:r>
      <w:r w:rsidRPr="0007514D">
        <w:rPr>
          <w:rStyle w:val="Teksttreci"/>
          <w:lang w:val="pl-PL"/>
        </w:rPr>
        <w:t xml:space="preserve">i SST, w jednostkach ustalonych przez </w:t>
      </w:r>
      <w:r w:rsidRPr="0007514D">
        <w:rPr>
          <w:rStyle w:val="Teksttreci"/>
          <w:lang w:val="pl-PL" w:eastAsia="pl-PL" w:bidi="pl-PL"/>
        </w:rPr>
        <w:t xml:space="preserve">Zamawiającego </w:t>
      </w:r>
      <w:r w:rsidRPr="0007514D">
        <w:rPr>
          <w:rStyle w:val="Teksttreci"/>
          <w:lang w:val="pl-PL"/>
        </w:rPr>
        <w:t xml:space="preserve">w dokumentach umownych (SST) i </w:t>
      </w:r>
      <w:r w:rsidRPr="0007514D">
        <w:rPr>
          <w:rStyle w:val="Teksttreci"/>
          <w:lang w:val="pl-PL" w:eastAsia="pl-PL" w:bidi="pl-PL"/>
        </w:rPr>
        <w:t xml:space="preserve">przyjętych </w:t>
      </w:r>
      <w:r w:rsidRPr="0007514D">
        <w:rPr>
          <w:rStyle w:val="Teksttreci"/>
          <w:lang w:val="pl-PL"/>
        </w:rPr>
        <w:t>odpowiednio w kosztorysie.</w:t>
      </w:r>
    </w:p>
    <w:p w14:paraId="71C01485" w14:textId="77777777" w:rsidR="008E71A8" w:rsidRPr="0007514D" w:rsidRDefault="006A5891">
      <w:pPr>
        <w:pStyle w:val="Teksttreci0"/>
        <w:numPr>
          <w:ilvl w:val="0"/>
          <w:numId w:val="8"/>
        </w:numPr>
        <w:tabs>
          <w:tab w:val="left" w:pos="400"/>
        </w:tabs>
        <w:spacing w:line="230" w:lineRule="auto"/>
        <w:rPr>
          <w:lang w:val="pl-PL"/>
        </w:rPr>
      </w:pPr>
      <w:r w:rsidRPr="0007514D">
        <w:rPr>
          <w:rStyle w:val="Teksttreci"/>
          <w:lang w:val="pl-PL"/>
        </w:rPr>
        <w:t xml:space="preserve">Obmiaru </w:t>
      </w:r>
      <w:r w:rsidRPr="0007514D">
        <w:rPr>
          <w:rStyle w:val="Teksttreci"/>
          <w:lang w:val="pl-PL" w:eastAsia="pl-PL" w:bidi="pl-PL"/>
        </w:rPr>
        <w:t xml:space="preserve">robót </w:t>
      </w:r>
      <w:r w:rsidRPr="0007514D">
        <w:rPr>
          <w:rStyle w:val="Teksttreci"/>
          <w:lang w:val="pl-PL"/>
        </w:rPr>
        <w:t xml:space="preserve">dokonuje Wykonawca. Wyniki obmiaru </w:t>
      </w:r>
      <w:r w:rsidRPr="0007514D">
        <w:rPr>
          <w:rStyle w:val="Teksttreci"/>
          <w:lang w:val="pl-PL" w:eastAsia="pl-PL" w:bidi="pl-PL"/>
        </w:rPr>
        <w:t xml:space="preserve">będą </w:t>
      </w:r>
      <w:r w:rsidRPr="0007514D">
        <w:rPr>
          <w:rStyle w:val="Teksttreci"/>
          <w:lang w:val="pl-PL"/>
        </w:rPr>
        <w:t xml:space="preserve">wpisane do </w:t>
      </w:r>
      <w:r w:rsidRPr="0007514D">
        <w:rPr>
          <w:rStyle w:val="Teksttreci"/>
          <w:lang w:val="pl-PL" w:eastAsia="pl-PL" w:bidi="pl-PL"/>
        </w:rPr>
        <w:t xml:space="preserve">książki obmiarów </w:t>
      </w:r>
      <w:r w:rsidRPr="0007514D">
        <w:rPr>
          <w:rStyle w:val="Teksttreci"/>
          <w:lang w:val="pl-PL"/>
        </w:rPr>
        <w:t xml:space="preserve">(rejestru </w:t>
      </w:r>
      <w:r w:rsidRPr="0007514D">
        <w:rPr>
          <w:rStyle w:val="Teksttreci"/>
          <w:lang w:val="pl-PL" w:eastAsia="pl-PL" w:bidi="pl-PL"/>
        </w:rPr>
        <w:t>obmiarów).</w:t>
      </w:r>
    </w:p>
    <w:p w14:paraId="70E035AA" w14:textId="77777777" w:rsidR="008E71A8" w:rsidRPr="0007514D" w:rsidRDefault="006A5891">
      <w:pPr>
        <w:pStyle w:val="Teksttreci0"/>
        <w:numPr>
          <w:ilvl w:val="0"/>
          <w:numId w:val="8"/>
        </w:numPr>
        <w:tabs>
          <w:tab w:val="left" w:pos="400"/>
        </w:tabs>
        <w:spacing w:line="230" w:lineRule="auto"/>
        <w:ind w:left="320" w:hanging="320"/>
        <w:jc w:val="both"/>
        <w:rPr>
          <w:lang w:val="pl-PL"/>
        </w:rPr>
      </w:pPr>
      <w:r w:rsidRPr="0007514D">
        <w:rPr>
          <w:rStyle w:val="Teksttreci"/>
          <w:lang w:val="pl-PL"/>
        </w:rPr>
        <w:t xml:space="preserve">Jakikolwiek </w:t>
      </w:r>
      <w:r w:rsidRPr="0007514D">
        <w:rPr>
          <w:rStyle w:val="Teksttreci"/>
          <w:lang w:val="pl-PL" w:eastAsia="pl-PL" w:bidi="pl-PL"/>
        </w:rPr>
        <w:t xml:space="preserve">błąd </w:t>
      </w:r>
      <w:r w:rsidRPr="0007514D">
        <w:rPr>
          <w:rStyle w:val="Teksttreci"/>
          <w:lang w:val="pl-PL"/>
        </w:rPr>
        <w:t xml:space="preserve">lub przeoczenie (opuszczenie) w </w:t>
      </w:r>
      <w:r w:rsidRPr="0007514D">
        <w:rPr>
          <w:rStyle w:val="Teksttreci"/>
          <w:lang w:val="pl-PL" w:eastAsia="pl-PL" w:bidi="pl-PL"/>
        </w:rPr>
        <w:t xml:space="preserve">ilości robót </w:t>
      </w:r>
      <w:r w:rsidRPr="0007514D">
        <w:rPr>
          <w:rStyle w:val="Teksttreci"/>
          <w:lang w:val="pl-PL"/>
        </w:rPr>
        <w:t xml:space="preserve">podanych w kosztorysie ofertowym lub gdzie indziej w SST nie zwalnia Wykonawcy od </w:t>
      </w:r>
      <w:r w:rsidRPr="0007514D">
        <w:rPr>
          <w:rStyle w:val="Teksttreci"/>
          <w:lang w:val="pl-PL" w:eastAsia="pl-PL" w:bidi="pl-PL"/>
        </w:rPr>
        <w:t xml:space="preserve">obowiązku ukończenia </w:t>
      </w:r>
      <w:r w:rsidRPr="0007514D">
        <w:rPr>
          <w:rStyle w:val="Teksttreci"/>
          <w:lang w:val="pl-PL"/>
        </w:rPr>
        <w:t xml:space="preserve">wszystkich </w:t>
      </w:r>
      <w:r w:rsidRPr="0007514D">
        <w:rPr>
          <w:rStyle w:val="Teksttreci"/>
          <w:lang w:val="pl-PL" w:eastAsia="pl-PL" w:bidi="pl-PL"/>
        </w:rPr>
        <w:t xml:space="preserve">robót. Błędne </w:t>
      </w:r>
      <w:r w:rsidRPr="0007514D">
        <w:rPr>
          <w:rStyle w:val="Teksttreci"/>
          <w:lang w:val="pl-PL"/>
        </w:rPr>
        <w:t xml:space="preserve">dane </w:t>
      </w:r>
      <w:r w:rsidRPr="0007514D">
        <w:rPr>
          <w:rStyle w:val="Teksttreci"/>
          <w:lang w:val="pl-PL" w:eastAsia="pl-PL" w:bidi="pl-PL"/>
        </w:rPr>
        <w:t xml:space="preserve">zostaną </w:t>
      </w:r>
      <w:r w:rsidRPr="0007514D">
        <w:rPr>
          <w:rStyle w:val="Teksttreci"/>
          <w:lang w:val="pl-PL"/>
        </w:rPr>
        <w:t xml:space="preserve">poprawione wg </w:t>
      </w:r>
      <w:r w:rsidRPr="0007514D">
        <w:rPr>
          <w:rStyle w:val="Teksttreci"/>
          <w:lang w:val="pl-PL" w:eastAsia="pl-PL" w:bidi="pl-PL"/>
        </w:rPr>
        <w:t xml:space="preserve">ustaleń </w:t>
      </w:r>
      <w:r w:rsidRPr="0007514D">
        <w:rPr>
          <w:rStyle w:val="Teksttreci"/>
          <w:lang w:val="pl-PL"/>
        </w:rPr>
        <w:t xml:space="preserve">Inspektora nadzoru inwestorskiego na </w:t>
      </w:r>
      <w:r w:rsidRPr="0007514D">
        <w:rPr>
          <w:rStyle w:val="Teksttreci"/>
          <w:lang w:val="pl-PL" w:eastAsia="pl-PL" w:bidi="pl-PL"/>
        </w:rPr>
        <w:t>piśmie.</w:t>
      </w:r>
    </w:p>
    <w:p w14:paraId="6477A4A1" w14:textId="77777777" w:rsidR="008E71A8" w:rsidRPr="0007514D" w:rsidRDefault="006A5891">
      <w:pPr>
        <w:pStyle w:val="Teksttreci0"/>
        <w:numPr>
          <w:ilvl w:val="0"/>
          <w:numId w:val="8"/>
        </w:numPr>
        <w:tabs>
          <w:tab w:val="left" w:pos="400"/>
        </w:tabs>
        <w:spacing w:after="220" w:line="230" w:lineRule="auto"/>
        <w:ind w:left="320" w:hanging="320"/>
        <w:jc w:val="both"/>
        <w:rPr>
          <w:lang w:val="pl-PL"/>
        </w:rPr>
      </w:pPr>
      <w:r w:rsidRPr="0007514D">
        <w:rPr>
          <w:rStyle w:val="Teksttreci"/>
          <w:lang w:val="pl-PL"/>
        </w:rPr>
        <w:t xml:space="preserve">Obmiar wykonanych </w:t>
      </w:r>
      <w:r w:rsidRPr="0007514D">
        <w:rPr>
          <w:rStyle w:val="Teksttreci"/>
          <w:lang w:val="pl-PL" w:eastAsia="pl-PL" w:bidi="pl-PL"/>
        </w:rPr>
        <w:t xml:space="preserve">robót będzie </w:t>
      </w:r>
      <w:r w:rsidRPr="0007514D">
        <w:rPr>
          <w:rStyle w:val="Teksttreci"/>
          <w:lang w:val="pl-PL"/>
        </w:rPr>
        <w:t xml:space="preserve">przeprowadzony z </w:t>
      </w:r>
      <w:r w:rsidRPr="0007514D">
        <w:rPr>
          <w:rStyle w:val="Teksttreci"/>
          <w:lang w:val="pl-PL" w:eastAsia="pl-PL" w:bidi="pl-PL"/>
        </w:rPr>
        <w:t xml:space="preserve">częstotliwością wymaganą </w:t>
      </w:r>
      <w:r w:rsidRPr="0007514D">
        <w:rPr>
          <w:rStyle w:val="Teksttreci"/>
          <w:lang w:val="pl-PL"/>
        </w:rPr>
        <w:t xml:space="preserve">do celu </w:t>
      </w:r>
      <w:r w:rsidRPr="0007514D">
        <w:rPr>
          <w:rStyle w:val="Teksttreci"/>
          <w:lang w:val="pl-PL" w:eastAsia="pl-PL" w:bidi="pl-PL"/>
        </w:rPr>
        <w:t xml:space="preserve">miesięcznej płatności </w:t>
      </w:r>
      <w:r w:rsidRPr="0007514D">
        <w:rPr>
          <w:rStyle w:val="Teksttreci"/>
          <w:lang w:val="pl-PL"/>
        </w:rPr>
        <w:t xml:space="preserve">na rzecz Wykonawcy lub w innym czasie </w:t>
      </w:r>
      <w:r w:rsidRPr="0007514D">
        <w:rPr>
          <w:rStyle w:val="Teksttreci"/>
          <w:lang w:val="pl-PL" w:eastAsia="pl-PL" w:bidi="pl-PL"/>
        </w:rPr>
        <w:t xml:space="preserve">określonym </w:t>
      </w:r>
      <w:r w:rsidRPr="0007514D">
        <w:rPr>
          <w:rStyle w:val="Teksttreci"/>
          <w:lang w:val="pl-PL"/>
        </w:rPr>
        <w:t>w umowie.</w:t>
      </w:r>
    </w:p>
    <w:p w14:paraId="5CF3A7A7" w14:textId="77777777" w:rsidR="008E71A8" w:rsidRPr="0007514D" w:rsidRDefault="006A5891">
      <w:pPr>
        <w:pStyle w:val="Nagwek20"/>
        <w:keepNext/>
        <w:keepLines/>
        <w:numPr>
          <w:ilvl w:val="1"/>
          <w:numId w:val="1"/>
        </w:numPr>
        <w:tabs>
          <w:tab w:val="left" w:pos="488"/>
        </w:tabs>
        <w:spacing w:line="233" w:lineRule="auto"/>
        <w:rPr>
          <w:lang w:val="pl-PL"/>
        </w:rPr>
      </w:pPr>
      <w:bookmarkStart w:id="21" w:name="bookmark42"/>
      <w:r w:rsidRPr="0007514D">
        <w:rPr>
          <w:rStyle w:val="Nagwek2"/>
          <w:b/>
          <w:bCs/>
          <w:lang w:val="pl-PL"/>
        </w:rPr>
        <w:t xml:space="preserve">Zasady </w:t>
      </w:r>
      <w:r w:rsidRPr="0007514D">
        <w:rPr>
          <w:rStyle w:val="Nagwek2"/>
          <w:b/>
          <w:bCs/>
          <w:lang w:val="pl-PL" w:eastAsia="pl-PL" w:bidi="pl-PL"/>
        </w:rPr>
        <w:t xml:space="preserve">określania ilości robót </w:t>
      </w:r>
      <w:r w:rsidRPr="0007514D">
        <w:rPr>
          <w:rStyle w:val="Nagwek2"/>
          <w:b/>
          <w:bCs/>
          <w:lang w:val="pl-PL"/>
        </w:rPr>
        <w:t xml:space="preserve">i </w:t>
      </w:r>
      <w:r w:rsidRPr="0007514D">
        <w:rPr>
          <w:rStyle w:val="Nagwek2"/>
          <w:b/>
          <w:bCs/>
          <w:lang w:val="pl-PL" w:eastAsia="pl-PL" w:bidi="pl-PL"/>
        </w:rPr>
        <w:t>materiałów</w:t>
      </w:r>
      <w:bookmarkEnd w:id="21"/>
    </w:p>
    <w:p w14:paraId="0A73927B" w14:textId="77777777" w:rsidR="008E71A8" w:rsidRPr="0007514D" w:rsidRDefault="006A5891">
      <w:pPr>
        <w:pStyle w:val="Teksttreci0"/>
        <w:numPr>
          <w:ilvl w:val="0"/>
          <w:numId w:val="9"/>
        </w:numPr>
        <w:tabs>
          <w:tab w:val="left" w:pos="400"/>
        </w:tabs>
        <w:spacing w:line="233" w:lineRule="auto"/>
        <w:ind w:left="320" w:hanging="320"/>
        <w:rPr>
          <w:lang w:val="pl-PL"/>
        </w:rPr>
      </w:pPr>
      <w:r w:rsidRPr="0007514D">
        <w:rPr>
          <w:rStyle w:val="Teksttreci"/>
          <w:lang w:val="pl-PL"/>
        </w:rPr>
        <w:t xml:space="preserve">Zasady </w:t>
      </w:r>
      <w:r w:rsidRPr="0007514D">
        <w:rPr>
          <w:rStyle w:val="Teksttreci"/>
          <w:lang w:val="pl-PL" w:eastAsia="pl-PL" w:bidi="pl-PL"/>
        </w:rPr>
        <w:t xml:space="preserve">określania ilości robót </w:t>
      </w:r>
      <w:r w:rsidRPr="0007514D">
        <w:rPr>
          <w:rStyle w:val="Teksttreci"/>
          <w:lang w:val="pl-PL"/>
        </w:rPr>
        <w:t xml:space="preserve">podane </w:t>
      </w:r>
      <w:r w:rsidRPr="0007514D">
        <w:rPr>
          <w:rStyle w:val="Teksttreci"/>
          <w:lang w:val="pl-PL" w:eastAsia="pl-PL" w:bidi="pl-PL"/>
        </w:rPr>
        <w:t xml:space="preserve">są </w:t>
      </w:r>
      <w:r w:rsidRPr="0007514D">
        <w:rPr>
          <w:rStyle w:val="Teksttreci"/>
          <w:lang w:val="pl-PL"/>
        </w:rPr>
        <w:t xml:space="preserve">w odpowiednich specyfikacjach technicznych i KNR-ach, KNNR-ach oraz normach </w:t>
      </w:r>
      <w:r w:rsidRPr="0007514D">
        <w:rPr>
          <w:rStyle w:val="Teksttreci"/>
          <w:lang w:val="pl-PL" w:eastAsia="pl-PL" w:bidi="pl-PL"/>
        </w:rPr>
        <w:t>zakładowych.</w:t>
      </w:r>
    </w:p>
    <w:p w14:paraId="0EC71FE0" w14:textId="77777777" w:rsidR="008E71A8" w:rsidRPr="0007514D" w:rsidRDefault="006A5891">
      <w:pPr>
        <w:pStyle w:val="Teksttreci0"/>
        <w:numPr>
          <w:ilvl w:val="0"/>
          <w:numId w:val="9"/>
        </w:numPr>
        <w:tabs>
          <w:tab w:val="left" w:pos="400"/>
        </w:tabs>
        <w:spacing w:after="220" w:line="233" w:lineRule="auto"/>
        <w:rPr>
          <w:lang w:val="pl-PL"/>
        </w:rPr>
      </w:pPr>
      <w:r w:rsidRPr="0007514D">
        <w:rPr>
          <w:rStyle w:val="Teksttreci"/>
          <w:lang w:val="pl-PL"/>
        </w:rPr>
        <w:t xml:space="preserve">Jednostki obmiaru powinny </w:t>
      </w:r>
      <w:r w:rsidRPr="0007514D">
        <w:rPr>
          <w:rStyle w:val="Teksttreci"/>
          <w:lang w:val="pl-PL" w:eastAsia="pl-PL" w:bidi="pl-PL"/>
        </w:rPr>
        <w:t xml:space="preserve">być </w:t>
      </w:r>
      <w:r w:rsidRPr="0007514D">
        <w:rPr>
          <w:rStyle w:val="Teksttreci"/>
          <w:lang w:val="pl-PL"/>
        </w:rPr>
        <w:t xml:space="preserve">zgodne z jednostkami </w:t>
      </w:r>
      <w:r w:rsidRPr="0007514D">
        <w:rPr>
          <w:rStyle w:val="Teksttreci"/>
          <w:lang w:val="pl-PL" w:eastAsia="pl-PL" w:bidi="pl-PL"/>
        </w:rPr>
        <w:t xml:space="preserve">określonymi </w:t>
      </w:r>
      <w:r w:rsidRPr="0007514D">
        <w:rPr>
          <w:rStyle w:val="Teksttreci"/>
          <w:lang w:val="pl-PL"/>
        </w:rPr>
        <w:t>w dokumentacji projektowej i kosztorysowej.</w:t>
      </w:r>
    </w:p>
    <w:p w14:paraId="081E87C8" w14:textId="77777777" w:rsidR="008E71A8" w:rsidRPr="0007514D" w:rsidRDefault="006A5891">
      <w:pPr>
        <w:pStyle w:val="Nagwek20"/>
        <w:keepNext/>
        <w:keepLines/>
        <w:numPr>
          <w:ilvl w:val="1"/>
          <w:numId w:val="1"/>
        </w:numPr>
        <w:tabs>
          <w:tab w:val="left" w:pos="488"/>
        </w:tabs>
        <w:rPr>
          <w:lang w:val="pl-PL"/>
        </w:rPr>
      </w:pPr>
      <w:bookmarkStart w:id="22" w:name="bookmark44"/>
      <w:r w:rsidRPr="0007514D">
        <w:rPr>
          <w:rStyle w:val="Nagwek2"/>
          <w:b/>
          <w:bCs/>
          <w:lang w:val="pl-PL" w:eastAsia="pl-PL" w:bidi="pl-PL"/>
        </w:rPr>
        <w:t xml:space="preserve">Urządzenia </w:t>
      </w:r>
      <w:r w:rsidRPr="0007514D">
        <w:rPr>
          <w:rStyle w:val="Nagwek2"/>
          <w:b/>
          <w:bCs/>
          <w:lang w:val="pl-PL"/>
        </w:rPr>
        <w:t xml:space="preserve">i </w:t>
      </w:r>
      <w:r w:rsidRPr="0007514D">
        <w:rPr>
          <w:rStyle w:val="Nagwek2"/>
          <w:b/>
          <w:bCs/>
          <w:lang w:val="pl-PL" w:eastAsia="pl-PL" w:bidi="pl-PL"/>
        </w:rPr>
        <w:t xml:space="preserve">sprzęt </w:t>
      </w:r>
      <w:r w:rsidRPr="0007514D">
        <w:rPr>
          <w:rStyle w:val="Nagwek2"/>
          <w:b/>
          <w:bCs/>
          <w:lang w:val="pl-PL"/>
        </w:rPr>
        <w:t>pomiarowy</w:t>
      </w:r>
      <w:bookmarkEnd w:id="22"/>
    </w:p>
    <w:p w14:paraId="164BA800" w14:textId="77777777" w:rsidR="008E71A8" w:rsidRPr="0007514D" w:rsidRDefault="006A5891">
      <w:pPr>
        <w:pStyle w:val="Teksttreci0"/>
        <w:numPr>
          <w:ilvl w:val="0"/>
          <w:numId w:val="10"/>
        </w:numPr>
        <w:tabs>
          <w:tab w:val="left" w:pos="400"/>
        </w:tabs>
        <w:spacing w:line="230" w:lineRule="auto"/>
        <w:ind w:left="320" w:hanging="320"/>
        <w:rPr>
          <w:lang w:val="pl-PL"/>
        </w:rPr>
      </w:pPr>
      <w:r w:rsidRPr="0007514D">
        <w:rPr>
          <w:rStyle w:val="Teksttreci"/>
          <w:lang w:val="pl-PL"/>
        </w:rPr>
        <w:t xml:space="preserve">Do pomiaru </w:t>
      </w:r>
      <w:r w:rsidRPr="0007514D">
        <w:rPr>
          <w:rStyle w:val="Teksttreci"/>
          <w:lang w:val="pl-PL" w:eastAsia="pl-PL" w:bidi="pl-PL"/>
        </w:rPr>
        <w:t xml:space="preserve">używane będą </w:t>
      </w:r>
      <w:r w:rsidRPr="0007514D">
        <w:rPr>
          <w:rStyle w:val="Teksttreci"/>
          <w:lang w:val="pl-PL"/>
        </w:rPr>
        <w:t xml:space="preserve">tylko sprawne </w:t>
      </w:r>
      <w:r w:rsidRPr="0007514D">
        <w:rPr>
          <w:rStyle w:val="Teksttreci"/>
          <w:lang w:val="pl-PL" w:eastAsia="pl-PL" w:bidi="pl-PL"/>
        </w:rPr>
        <w:t xml:space="preserve">narzędzia </w:t>
      </w:r>
      <w:r w:rsidRPr="0007514D">
        <w:rPr>
          <w:rStyle w:val="Teksttreci"/>
          <w:lang w:val="pl-PL"/>
        </w:rPr>
        <w:t xml:space="preserve">pomiarowe, </w:t>
      </w:r>
      <w:r w:rsidRPr="0007514D">
        <w:rPr>
          <w:rStyle w:val="Teksttreci"/>
          <w:lang w:val="pl-PL" w:eastAsia="pl-PL" w:bidi="pl-PL"/>
        </w:rPr>
        <w:t xml:space="preserve">posiadające czytelną skalę, </w:t>
      </w:r>
      <w:r w:rsidRPr="0007514D">
        <w:rPr>
          <w:rStyle w:val="Teksttreci"/>
          <w:lang w:val="pl-PL"/>
        </w:rPr>
        <w:t xml:space="preserve">jednoznacznie </w:t>
      </w:r>
      <w:r w:rsidRPr="0007514D">
        <w:rPr>
          <w:rStyle w:val="Teksttreci"/>
          <w:lang w:val="pl-PL" w:eastAsia="pl-PL" w:bidi="pl-PL"/>
        </w:rPr>
        <w:t xml:space="preserve">określającą </w:t>
      </w:r>
      <w:r w:rsidRPr="0007514D">
        <w:rPr>
          <w:rStyle w:val="Teksttreci"/>
          <w:lang w:val="pl-PL"/>
        </w:rPr>
        <w:t>wykonany pomiar;</w:t>
      </w:r>
    </w:p>
    <w:p w14:paraId="6F78BF25" w14:textId="77777777" w:rsidR="008E71A8" w:rsidRPr="0007514D" w:rsidRDefault="006A5891">
      <w:pPr>
        <w:pStyle w:val="Teksttreci0"/>
        <w:numPr>
          <w:ilvl w:val="0"/>
          <w:numId w:val="10"/>
        </w:numPr>
        <w:tabs>
          <w:tab w:val="left" w:pos="400"/>
        </w:tabs>
        <w:spacing w:line="230" w:lineRule="auto"/>
        <w:ind w:left="320" w:hanging="320"/>
        <w:rPr>
          <w:lang w:val="pl-PL"/>
        </w:rPr>
      </w:pPr>
      <w:r w:rsidRPr="0007514D">
        <w:rPr>
          <w:rStyle w:val="Teksttreci"/>
          <w:lang w:val="pl-PL"/>
        </w:rPr>
        <w:t xml:space="preserve">Wszystkie </w:t>
      </w:r>
      <w:r w:rsidRPr="0007514D">
        <w:rPr>
          <w:rStyle w:val="Teksttreci"/>
          <w:lang w:val="pl-PL" w:eastAsia="pl-PL" w:bidi="pl-PL"/>
        </w:rPr>
        <w:t xml:space="preserve">urządzenia </w:t>
      </w:r>
      <w:r w:rsidRPr="0007514D">
        <w:rPr>
          <w:rStyle w:val="Teksttreci"/>
          <w:lang w:val="pl-PL"/>
        </w:rPr>
        <w:t xml:space="preserve">i </w:t>
      </w:r>
      <w:r w:rsidRPr="0007514D">
        <w:rPr>
          <w:rStyle w:val="Teksttreci"/>
          <w:lang w:val="pl-PL" w:eastAsia="pl-PL" w:bidi="pl-PL"/>
        </w:rPr>
        <w:t xml:space="preserve">sprzęt </w:t>
      </w:r>
      <w:r w:rsidRPr="0007514D">
        <w:rPr>
          <w:rStyle w:val="Teksttreci"/>
          <w:lang w:val="pl-PL"/>
        </w:rPr>
        <w:t xml:space="preserve">pomiarowy, stosowany w czasie obmiaru </w:t>
      </w:r>
      <w:r w:rsidRPr="0007514D">
        <w:rPr>
          <w:rStyle w:val="Teksttreci"/>
          <w:lang w:val="pl-PL" w:eastAsia="pl-PL" w:bidi="pl-PL"/>
        </w:rPr>
        <w:t xml:space="preserve">robót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zaakceptowane przez inspektora nadzoru inwestorskiego;</w:t>
      </w:r>
    </w:p>
    <w:p w14:paraId="0649E2A9" w14:textId="77777777" w:rsidR="008E71A8" w:rsidRPr="0007514D" w:rsidRDefault="006A5891">
      <w:pPr>
        <w:pStyle w:val="Teksttreci0"/>
        <w:numPr>
          <w:ilvl w:val="0"/>
          <w:numId w:val="10"/>
        </w:numPr>
        <w:tabs>
          <w:tab w:val="left" w:pos="400"/>
        </w:tabs>
        <w:spacing w:line="230" w:lineRule="auto"/>
        <w:ind w:left="320" w:hanging="320"/>
        <w:rPr>
          <w:lang w:val="pl-PL"/>
        </w:rPr>
      </w:pPr>
      <w:r w:rsidRPr="0007514D">
        <w:rPr>
          <w:rStyle w:val="Teksttreci"/>
          <w:lang w:val="pl-PL" w:eastAsia="pl-PL" w:bidi="pl-PL"/>
        </w:rPr>
        <w:t xml:space="preserve">Urządzenia </w:t>
      </w:r>
      <w:r w:rsidRPr="0007514D">
        <w:rPr>
          <w:rStyle w:val="Teksttreci"/>
          <w:lang w:val="pl-PL"/>
        </w:rPr>
        <w:t xml:space="preserve">i </w:t>
      </w:r>
      <w:r w:rsidRPr="0007514D">
        <w:rPr>
          <w:rStyle w:val="Teksttreci"/>
          <w:lang w:val="pl-PL" w:eastAsia="pl-PL" w:bidi="pl-PL"/>
        </w:rPr>
        <w:t xml:space="preserve">sprzęt </w:t>
      </w:r>
      <w:r w:rsidRPr="0007514D">
        <w:rPr>
          <w:rStyle w:val="Teksttreci"/>
          <w:lang w:val="pl-PL"/>
        </w:rPr>
        <w:t xml:space="preserve">pomiarowy </w:t>
      </w:r>
      <w:r w:rsidRPr="0007514D">
        <w:rPr>
          <w:rStyle w:val="Teksttreci"/>
          <w:lang w:val="pl-PL" w:eastAsia="pl-PL" w:bidi="pl-PL"/>
        </w:rPr>
        <w:t xml:space="preserve">zostaną </w:t>
      </w:r>
      <w:r w:rsidRPr="0007514D">
        <w:rPr>
          <w:rStyle w:val="Teksttreci"/>
          <w:lang w:val="pl-PL"/>
        </w:rPr>
        <w:t xml:space="preserve">dostarczone przez </w:t>
      </w:r>
      <w:r w:rsidRPr="0007514D">
        <w:rPr>
          <w:rStyle w:val="Teksttreci"/>
          <w:lang w:val="pl-PL" w:eastAsia="pl-PL" w:bidi="pl-PL"/>
        </w:rPr>
        <w:t xml:space="preserve">Wykonawcę. Jeżeli urządzenia </w:t>
      </w:r>
      <w:r w:rsidRPr="0007514D">
        <w:rPr>
          <w:rStyle w:val="Teksttreci"/>
          <w:lang w:val="pl-PL"/>
        </w:rPr>
        <w:t xml:space="preserve">te lub </w:t>
      </w:r>
      <w:r w:rsidRPr="0007514D">
        <w:rPr>
          <w:rStyle w:val="Teksttreci"/>
          <w:lang w:val="pl-PL" w:eastAsia="pl-PL" w:bidi="pl-PL"/>
        </w:rPr>
        <w:t xml:space="preserve">sprzęt wymagają badań atestujących, </w:t>
      </w:r>
      <w:r w:rsidRPr="0007514D">
        <w:rPr>
          <w:rStyle w:val="Teksttreci"/>
          <w:lang w:val="pl-PL"/>
        </w:rPr>
        <w:t xml:space="preserve">to Wykonawca </w:t>
      </w:r>
      <w:r w:rsidRPr="0007514D">
        <w:rPr>
          <w:rStyle w:val="Teksttreci"/>
          <w:lang w:val="pl-PL" w:eastAsia="pl-PL" w:bidi="pl-PL"/>
        </w:rPr>
        <w:t xml:space="preserve">będzie posiadał ważne świadectwa </w:t>
      </w:r>
      <w:r w:rsidRPr="0007514D">
        <w:rPr>
          <w:rStyle w:val="Teksttreci"/>
          <w:lang w:val="pl-PL"/>
        </w:rPr>
        <w:t>legalizacji;</w:t>
      </w:r>
    </w:p>
    <w:p w14:paraId="5B891661" w14:textId="77777777" w:rsidR="008E71A8" w:rsidRPr="0007514D" w:rsidRDefault="006A5891">
      <w:pPr>
        <w:pStyle w:val="Teksttreci0"/>
        <w:numPr>
          <w:ilvl w:val="0"/>
          <w:numId w:val="10"/>
        </w:numPr>
        <w:tabs>
          <w:tab w:val="left" w:pos="400"/>
        </w:tabs>
        <w:spacing w:after="220" w:line="230" w:lineRule="auto"/>
        <w:ind w:left="320" w:hanging="320"/>
        <w:rPr>
          <w:lang w:val="pl-PL"/>
        </w:rPr>
      </w:pPr>
      <w:r w:rsidRPr="0007514D">
        <w:rPr>
          <w:rStyle w:val="Teksttreci"/>
          <w:lang w:val="pl-PL"/>
        </w:rPr>
        <w:t xml:space="preserve">Wszystkie </w:t>
      </w:r>
      <w:r w:rsidRPr="0007514D">
        <w:rPr>
          <w:rStyle w:val="Teksttreci"/>
          <w:lang w:val="pl-PL" w:eastAsia="pl-PL" w:bidi="pl-PL"/>
        </w:rPr>
        <w:t xml:space="preserve">urządzenia </w:t>
      </w:r>
      <w:r w:rsidRPr="0007514D">
        <w:rPr>
          <w:rStyle w:val="Teksttreci"/>
          <w:lang w:val="pl-PL"/>
        </w:rPr>
        <w:t xml:space="preserve">pomiarowe </w:t>
      </w:r>
      <w:r w:rsidRPr="0007514D">
        <w:rPr>
          <w:rStyle w:val="Teksttreci"/>
          <w:lang w:val="pl-PL" w:eastAsia="pl-PL" w:bidi="pl-PL"/>
        </w:rPr>
        <w:t xml:space="preserve">będą </w:t>
      </w:r>
      <w:r w:rsidRPr="0007514D">
        <w:rPr>
          <w:rStyle w:val="Teksttreci"/>
          <w:lang w:val="pl-PL"/>
        </w:rPr>
        <w:t xml:space="preserve">przez </w:t>
      </w:r>
      <w:r w:rsidRPr="0007514D">
        <w:rPr>
          <w:rStyle w:val="Teksttreci"/>
          <w:lang w:val="pl-PL" w:eastAsia="pl-PL" w:bidi="pl-PL"/>
        </w:rPr>
        <w:t xml:space="preserve">Wykonawcę </w:t>
      </w:r>
      <w:r w:rsidRPr="0007514D">
        <w:rPr>
          <w:rStyle w:val="Teksttreci"/>
          <w:lang w:val="pl-PL"/>
        </w:rPr>
        <w:t xml:space="preserve">utrzymywane w dobrym stanie, w </w:t>
      </w:r>
      <w:r w:rsidRPr="0007514D">
        <w:rPr>
          <w:rStyle w:val="Teksttreci"/>
          <w:lang w:val="pl-PL" w:eastAsia="pl-PL" w:bidi="pl-PL"/>
        </w:rPr>
        <w:t xml:space="preserve">całym </w:t>
      </w:r>
      <w:r w:rsidRPr="0007514D">
        <w:rPr>
          <w:rStyle w:val="Teksttreci"/>
          <w:lang w:val="pl-PL"/>
        </w:rPr>
        <w:t xml:space="preserve">okresie trwania </w:t>
      </w:r>
      <w:r w:rsidRPr="0007514D">
        <w:rPr>
          <w:rStyle w:val="Teksttreci"/>
          <w:lang w:val="pl-PL" w:eastAsia="pl-PL" w:bidi="pl-PL"/>
        </w:rPr>
        <w:t>robót.</w:t>
      </w:r>
    </w:p>
    <w:p w14:paraId="352C6ECA" w14:textId="77777777" w:rsidR="008E71A8" w:rsidRPr="0007514D" w:rsidRDefault="006A5891">
      <w:pPr>
        <w:pStyle w:val="Nagwek20"/>
        <w:keepNext/>
        <w:keepLines/>
        <w:numPr>
          <w:ilvl w:val="1"/>
          <w:numId w:val="1"/>
        </w:numPr>
        <w:tabs>
          <w:tab w:val="left" w:pos="488"/>
        </w:tabs>
        <w:spacing w:line="233" w:lineRule="auto"/>
        <w:rPr>
          <w:lang w:val="pl-PL"/>
        </w:rPr>
      </w:pPr>
      <w:bookmarkStart w:id="23" w:name="bookmark46"/>
      <w:r w:rsidRPr="0007514D">
        <w:rPr>
          <w:rStyle w:val="Nagwek2"/>
          <w:b/>
          <w:bCs/>
          <w:lang w:val="pl-PL"/>
        </w:rPr>
        <w:t xml:space="preserve">Czas i </w:t>
      </w:r>
      <w:r w:rsidRPr="0007514D">
        <w:rPr>
          <w:rStyle w:val="Nagwek2"/>
          <w:b/>
          <w:bCs/>
          <w:lang w:val="pl-PL" w:eastAsia="pl-PL" w:bidi="pl-PL"/>
        </w:rPr>
        <w:t xml:space="preserve">sposób </w:t>
      </w:r>
      <w:r w:rsidRPr="0007514D">
        <w:rPr>
          <w:rStyle w:val="Nagwek2"/>
          <w:b/>
          <w:bCs/>
          <w:lang w:val="pl-PL"/>
        </w:rPr>
        <w:t>przeprowadzania obmiaru</w:t>
      </w:r>
      <w:bookmarkEnd w:id="23"/>
    </w:p>
    <w:p w14:paraId="04A31646" w14:textId="77777777" w:rsidR="008E71A8" w:rsidRPr="0007514D" w:rsidRDefault="006A5891">
      <w:pPr>
        <w:pStyle w:val="Teksttreci0"/>
        <w:numPr>
          <w:ilvl w:val="0"/>
          <w:numId w:val="11"/>
        </w:numPr>
        <w:tabs>
          <w:tab w:val="left" w:pos="400"/>
        </w:tabs>
        <w:spacing w:line="233" w:lineRule="auto"/>
        <w:rPr>
          <w:lang w:val="pl-PL"/>
        </w:rPr>
      </w:pPr>
      <w:r w:rsidRPr="0007514D">
        <w:rPr>
          <w:rStyle w:val="Teksttreci"/>
          <w:lang w:val="pl-PL"/>
        </w:rPr>
        <w:t xml:space="preserve">Obmiar </w:t>
      </w:r>
      <w:r w:rsidRPr="0007514D">
        <w:rPr>
          <w:rStyle w:val="Teksttreci"/>
          <w:lang w:val="pl-PL" w:eastAsia="pl-PL" w:bidi="pl-PL"/>
        </w:rPr>
        <w:t xml:space="preserve">robót zanikających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w czasie ich wykonywania;</w:t>
      </w:r>
    </w:p>
    <w:p w14:paraId="7F9A3B91" w14:textId="77777777" w:rsidR="008E71A8" w:rsidRPr="0007514D" w:rsidRDefault="006A5891">
      <w:pPr>
        <w:pStyle w:val="Teksttreci0"/>
        <w:numPr>
          <w:ilvl w:val="0"/>
          <w:numId w:val="11"/>
        </w:numPr>
        <w:tabs>
          <w:tab w:val="left" w:pos="400"/>
        </w:tabs>
        <w:spacing w:line="233" w:lineRule="auto"/>
        <w:rPr>
          <w:lang w:val="pl-PL"/>
        </w:rPr>
      </w:pPr>
      <w:r w:rsidRPr="0007514D">
        <w:rPr>
          <w:rStyle w:val="Teksttreci"/>
          <w:lang w:val="pl-PL"/>
        </w:rPr>
        <w:t xml:space="preserve">Obmiar </w:t>
      </w:r>
      <w:r w:rsidRPr="0007514D">
        <w:rPr>
          <w:rStyle w:val="Teksttreci"/>
          <w:lang w:val="pl-PL" w:eastAsia="pl-PL" w:bidi="pl-PL"/>
        </w:rPr>
        <w:t xml:space="preserve">robót podlegających </w:t>
      </w:r>
      <w:r w:rsidRPr="0007514D">
        <w:rPr>
          <w:rStyle w:val="Teksttreci"/>
          <w:lang w:val="pl-PL"/>
        </w:rPr>
        <w:t xml:space="preserve">zakryciu przeprowadza </w:t>
      </w:r>
      <w:r w:rsidRPr="0007514D">
        <w:rPr>
          <w:rStyle w:val="Teksttreci"/>
          <w:lang w:val="pl-PL" w:eastAsia="pl-PL" w:bidi="pl-PL"/>
        </w:rPr>
        <w:t xml:space="preserve">się </w:t>
      </w:r>
      <w:r w:rsidRPr="0007514D">
        <w:rPr>
          <w:rStyle w:val="Teksttreci"/>
          <w:lang w:val="pl-PL"/>
        </w:rPr>
        <w:t>przed ich zakryciem;</w:t>
      </w:r>
    </w:p>
    <w:p w14:paraId="5AEC1619" w14:textId="77777777" w:rsidR="008E71A8" w:rsidRPr="0007514D" w:rsidRDefault="006A5891">
      <w:pPr>
        <w:pStyle w:val="Teksttreci0"/>
        <w:numPr>
          <w:ilvl w:val="0"/>
          <w:numId w:val="11"/>
        </w:numPr>
        <w:tabs>
          <w:tab w:val="left" w:pos="400"/>
        </w:tabs>
        <w:spacing w:line="233" w:lineRule="auto"/>
        <w:rPr>
          <w:lang w:val="pl-PL"/>
        </w:rPr>
      </w:pPr>
      <w:r w:rsidRPr="0007514D">
        <w:rPr>
          <w:rStyle w:val="Teksttreci"/>
          <w:lang w:val="pl-PL"/>
        </w:rPr>
        <w:t xml:space="preserve">Obmiaru </w:t>
      </w:r>
      <w:r w:rsidRPr="0007514D">
        <w:rPr>
          <w:rStyle w:val="Teksttreci"/>
          <w:lang w:val="pl-PL" w:eastAsia="pl-PL" w:bidi="pl-PL"/>
        </w:rPr>
        <w:t xml:space="preserve">robót </w:t>
      </w:r>
      <w:r w:rsidRPr="0007514D">
        <w:rPr>
          <w:rStyle w:val="Teksttreci"/>
          <w:lang w:val="pl-PL"/>
        </w:rPr>
        <w:t xml:space="preserve">wykonanych dokonuje </w:t>
      </w:r>
      <w:r w:rsidRPr="0007514D">
        <w:rPr>
          <w:rStyle w:val="Teksttreci"/>
          <w:lang w:val="pl-PL" w:eastAsia="pl-PL" w:bidi="pl-PL"/>
        </w:rPr>
        <w:t xml:space="preserve">się również </w:t>
      </w:r>
      <w:r w:rsidRPr="0007514D">
        <w:rPr>
          <w:rStyle w:val="Teksttreci"/>
          <w:lang w:val="pl-PL"/>
        </w:rPr>
        <w:t xml:space="preserve">przy </w:t>
      </w:r>
      <w:r w:rsidRPr="0007514D">
        <w:rPr>
          <w:rStyle w:val="Teksttreci"/>
          <w:lang w:val="pl-PL" w:eastAsia="pl-PL" w:bidi="pl-PL"/>
        </w:rPr>
        <w:t xml:space="preserve">wystąpieniu dłuższej </w:t>
      </w:r>
      <w:r w:rsidRPr="0007514D">
        <w:rPr>
          <w:rStyle w:val="Teksttreci"/>
          <w:lang w:val="pl-PL"/>
        </w:rPr>
        <w:t>przerwy w robotach;</w:t>
      </w:r>
    </w:p>
    <w:p w14:paraId="2E1890A1" w14:textId="77777777" w:rsidR="008E71A8" w:rsidRPr="0007514D" w:rsidRDefault="006A5891">
      <w:pPr>
        <w:pStyle w:val="Teksttreci0"/>
        <w:numPr>
          <w:ilvl w:val="0"/>
          <w:numId w:val="11"/>
        </w:numPr>
        <w:tabs>
          <w:tab w:val="left" w:pos="400"/>
        </w:tabs>
        <w:spacing w:line="233" w:lineRule="auto"/>
        <w:ind w:left="320" w:hanging="320"/>
        <w:jc w:val="both"/>
        <w:rPr>
          <w:lang w:val="pl-PL"/>
        </w:rPr>
      </w:pPr>
      <w:r w:rsidRPr="0007514D">
        <w:rPr>
          <w:rStyle w:val="Teksttreci"/>
          <w:lang w:val="pl-PL"/>
        </w:rPr>
        <w:t xml:space="preserve">Roboty pomiarowe do obmiaru oraz nieodzowne obliczenia wykonywane </w:t>
      </w:r>
      <w:r w:rsidRPr="0007514D">
        <w:rPr>
          <w:rStyle w:val="Teksttreci"/>
          <w:lang w:val="pl-PL" w:eastAsia="pl-PL" w:bidi="pl-PL"/>
        </w:rPr>
        <w:t xml:space="preserve">będą </w:t>
      </w:r>
      <w:r w:rsidRPr="0007514D">
        <w:rPr>
          <w:rStyle w:val="Teksttreci"/>
          <w:lang w:val="pl-PL"/>
        </w:rPr>
        <w:t xml:space="preserve">w </w:t>
      </w:r>
      <w:r w:rsidRPr="0007514D">
        <w:rPr>
          <w:rStyle w:val="Teksttreci"/>
          <w:lang w:val="pl-PL" w:eastAsia="pl-PL" w:bidi="pl-PL"/>
        </w:rPr>
        <w:t xml:space="preserve">sposób zrozumiały </w:t>
      </w:r>
      <w:r w:rsidRPr="0007514D">
        <w:rPr>
          <w:rStyle w:val="Teksttreci"/>
          <w:lang w:val="pl-PL"/>
        </w:rPr>
        <w:t>i jednoznaczny;</w:t>
      </w:r>
    </w:p>
    <w:p w14:paraId="7F713844" w14:textId="77777777" w:rsidR="008E71A8" w:rsidRPr="0007514D" w:rsidRDefault="006A5891">
      <w:pPr>
        <w:pStyle w:val="Teksttreci0"/>
        <w:numPr>
          <w:ilvl w:val="0"/>
          <w:numId w:val="11"/>
        </w:numPr>
        <w:tabs>
          <w:tab w:val="left" w:pos="400"/>
        </w:tabs>
        <w:spacing w:after="460" w:line="233" w:lineRule="auto"/>
        <w:ind w:left="320" w:hanging="320"/>
        <w:jc w:val="both"/>
        <w:rPr>
          <w:lang w:val="pl-PL"/>
        </w:rPr>
      </w:pPr>
      <w:r w:rsidRPr="0007514D">
        <w:rPr>
          <w:rStyle w:val="Teksttreci"/>
          <w:lang w:val="pl-PL"/>
        </w:rPr>
        <w:t xml:space="preserve">Obmiary </w:t>
      </w:r>
      <w:r w:rsidRPr="0007514D">
        <w:rPr>
          <w:rStyle w:val="Teksttreci"/>
          <w:lang w:val="pl-PL" w:eastAsia="pl-PL" w:bidi="pl-PL"/>
        </w:rPr>
        <w:t xml:space="preserve">elementów </w:t>
      </w:r>
      <w:r w:rsidRPr="0007514D">
        <w:rPr>
          <w:rStyle w:val="Teksttreci"/>
          <w:lang w:val="pl-PL"/>
        </w:rPr>
        <w:t xml:space="preserve">o skomplikowanej powierzchni lub bryle </w:t>
      </w:r>
      <w:r w:rsidRPr="0007514D">
        <w:rPr>
          <w:rStyle w:val="Teksttreci"/>
          <w:lang w:val="pl-PL" w:eastAsia="pl-PL" w:bidi="pl-PL"/>
        </w:rPr>
        <w:t xml:space="preserve">będą uzupełnione </w:t>
      </w:r>
      <w:r w:rsidRPr="0007514D">
        <w:rPr>
          <w:rStyle w:val="Teksttreci"/>
          <w:lang w:val="pl-PL"/>
        </w:rPr>
        <w:t xml:space="preserve">odpowiednimi szkicami umieszczonymi w karcie </w:t>
      </w:r>
      <w:r w:rsidRPr="0007514D">
        <w:rPr>
          <w:rStyle w:val="Teksttreci"/>
          <w:lang w:val="pl-PL" w:eastAsia="pl-PL" w:bidi="pl-PL"/>
        </w:rPr>
        <w:t xml:space="preserve">książki obmiarów </w:t>
      </w:r>
      <w:r w:rsidRPr="0007514D">
        <w:rPr>
          <w:rStyle w:val="Teksttreci"/>
          <w:lang w:val="pl-PL"/>
        </w:rPr>
        <w:t xml:space="preserve">(rejestrze </w:t>
      </w:r>
      <w:r w:rsidRPr="0007514D">
        <w:rPr>
          <w:rStyle w:val="Teksttreci"/>
          <w:lang w:val="pl-PL" w:eastAsia="pl-PL" w:bidi="pl-PL"/>
        </w:rPr>
        <w:t xml:space="preserve">obmiarów). </w:t>
      </w:r>
      <w:r w:rsidRPr="0007514D">
        <w:rPr>
          <w:rStyle w:val="Teksttreci"/>
          <w:lang w:val="pl-PL"/>
        </w:rPr>
        <w:t xml:space="preserve">W razie braku miejsca szkice </w:t>
      </w:r>
      <w:r w:rsidRPr="0007514D">
        <w:rPr>
          <w:rStyle w:val="Teksttreci"/>
          <w:lang w:val="pl-PL" w:eastAsia="pl-PL" w:bidi="pl-PL"/>
        </w:rPr>
        <w:t xml:space="preserve">mogą być dołączone </w:t>
      </w:r>
      <w:r w:rsidRPr="0007514D">
        <w:rPr>
          <w:rStyle w:val="Teksttreci"/>
          <w:lang w:val="pl-PL"/>
        </w:rPr>
        <w:t xml:space="preserve">w formie oddzielnego </w:t>
      </w:r>
      <w:r w:rsidRPr="0007514D">
        <w:rPr>
          <w:rStyle w:val="Teksttreci"/>
          <w:lang w:val="pl-PL" w:eastAsia="pl-PL" w:bidi="pl-PL"/>
        </w:rPr>
        <w:t xml:space="preserve">załącznika </w:t>
      </w:r>
      <w:r w:rsidRPr="0007514D">
        <w:rPr>
          <w:rStyle w:val="Teksttreci"/>
          <w:lang w:val="pl-PL"/>
        </w:rPr>
        <w:t xml:space="preserve">do </w:t>
      </w:r>
      <w:r w:rsidRPr="0007514D">
        <w:rPr>
          <w:rStyle w:val="Teksttreci"/>
          <w:lang w:val="pl-PL" w:eastAsia="pl-PL" w:bidi="pl-PL"/>
        </w:rPr>
        <w:t xml:space="preserve">książki obmiarów, którego wzór </w:t>
      </w:r>
      <w:r w:rsidRPr="0007514D">
        <w:rPr>
          <w:rStyle w:val="Teksttreci"/>
          <w:lang w:val="pl-PL"/>
        </w:rPr>
        <w:t>zostanie uzgodniony z inspektorem nadzoru inwestorskiego.</w:t>
      </w:r>
    </w:p>
    <w:p w14:paraId="3588895B" w14:textId="77777777" w:rsidR="008E71A8" w:rsidRPr="0007514D" w:rsidRDefault="006A5891">
      <w:pPr>
        <w:pStyle w:val="Teksttreci0"/>
        <w:numPr>
          <w:ilvl w:val="0"/>
          <w:numId w:val="1"/>
        </w:numPr>
        <w:tabs>
          <w:tab w:val="left" w:pos="400"/>
        </w:tabs>
        <w:spacing w:after="100" w:line="230" w:lineRule="auto"/>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520A3D40" w14:textId="77777777" w:rsidR="008E71A8" w:rsidRPr="0007514D" w:rsidRDefault="006A5891">
      <w:pPr>
        <w:pStyle w:val="Nagwek20"/>
        <w:keepNext/>
        <w:keepLines/>
        <w:numPr>
          <w:ilvl w:val="1"/>
          <w:numId w:val="1"/>
        </w:numPr>
        <w:tabs>
          <w:tab w:val="left" w:pos="488"/>
        </w:tabs>
        <w:rPr>
          <w:lang w:val="pl-PL"/>
        </w:rPr>
      </w:pPr>
      <w:bookmarkStart w:id="24" w:name="bookmark48"/>
      <w:r w:rsidRPr="0007514D">
        <w:rPr>
          <w:rStyle w:val="Nagwek2"/>
          <w:b/>
          <w:bCs/>
          <w:lang w:val="pl-PL"/>
        </w:rPr>
        <w:t xml:space="preserve">Rodzaje </w:t>
      </w:r>
      <w:r w:rsidRPr="0007514D">
        <w:rPr>
          <w:rStyle w:val="Nagwek2"/>
          <w:b/>
          <w:bCs/>
          <w:lang w:val="pl-PL" w:eastAsia="pl-PL" w:bidi="pl-PL"/>
        </w:rPr>
        <w:t>odbiorów robót</w:t>
      </w:r>
      <w:bookmarkEnd w:id="24"/>
    </w:p>
    <w:p w14:paraId="6DDCAE3E" w14:textId="77777777" w:rsidR="008E71A8" w:rsidRPr="0007514D" w:rsidRDefault="006A5891">
      <w:pPr>
        <w:pStyle w:val="Teksttreci0"/>
        <w:spacing w:line="230" w:lineRule="auto"/>
        <w:rPr>
          <w:lang w:val="pl-PL"/>
        </w:rPr>
      </w:pPr>
      <w:r w:rsidRPr="0007514D">
        <w:rPr>
          <w:rStyle w:val="Teksttreci"/>
          <w:lang w:val="pl-PL"/>
        </w:rPr>
        <w:t xml:space="preserve">W </w:t>
      </w:r>
      <w:r w:rsidRPr="0007514D">
        <w:rPr>
          <w:rStyle w:val="Teksttreci"/>
          <w:lang w:val="pl-PL" w:eastAsia="pl-PL" w:bidi="pl-PL"/>
        </w:rPr>
        <w:t xml:space="preserve">zależności </w:t>
      </w:r>
      <w:r w:rsidRPr="0007514D">
        <w:rPr>
          <w:rStyle w:val="Teksttreci"/>
          <w:lang w:val="pl-PL"/>
        </w:rPr>
        <w:t xml:space="preserve">od </w:t>
      </w:r>
      <w:r w:rsidRPr="0007514D">
        <w:rPr>
          <w:rStyle w:val="Teksttreci"/>
          <w:lang w:val="pl-PL" w:eastAsia="pl-PL" w:bidi="pl-PL"/>
        </w:rPr>
        <w:t xml:space="preserve">ustaleń </w:t>
      </w:r>
      <w:r w:rsidRPr="0007514D">
        <w:rPr>
          <w:rStyle w:val="Teksttreci"/>
          <w:lang w:val="pl-PL"/>
        </w:rPr>
        <w:t xml:space="preserve">odpowiednich SST, roboty podlegaj </w:t>
      </w:r>
      <w:r w:rsidRPr="0007514D">
        <w:rPr>
          <w:rStyle w:val="Teksttreci"/>
          <w:lang w:val="pl-PL" w:eastAsia="pl-PL" w:bidi="pl-PL"/>
        </w:rPr>
        <w:t xml:space="preserve">ą </w:t>
      </w:r>
      <w:proofErr w:type="spellStart"/>
      <w:r w:rsidRPr="0007514D">
        <w:rPr>
          <w:rStyle w:val="Teksttreci"/>
          <w:lang w:val="pl-PL"/>
        </w:rPr>
        <w:t>nast</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puj</w:t>
      </w:r>
      <w:proofErr w:type="spellEnd"/>
      <w:r w:rsidRPr="0007514D">
        <w:rPr>
          <w:rStyle w:val="Teksttreci"/>
          <w:lang w:val="pl-PL"/>
        </w:rPr>
        <w:t xml:space="preserve"> </w:t>
      </w:r>
      <w:r w:rsidRPr="0007514D">
        <w:rPr>
          <w:rStyle w:val="Teksttreci"/>
          <w:lang w:val="pl-PL" w:eastAsia="pl-PL" w:bidi="pl-PL"/>
        </w:rPr>
        <w:t xml:space="preserve">ą </w:t>
      </w:r>
      <w:r w:rsidRPr="0007514D">
        <w:rPr>
          <w:rStyle w:val="Teksttreci"/>
          <w:lang w:val="pl-PL"/>
        </w:rPr>
        <w:t>cym odbiorom:</w:t>
      </w:r>
    </w:p>
    <w:p w14:paraId="4615733D" w14:textId="77777777" w:rsidR="008E71A8" w:rsidRPr="0007514D" w:rsidRDefault="006A5891">
      <w:pPr>
        <w:pStyle w:val="Teksttreci0"/>
        <w:numPr>
          <w:ilvl w:val="0"/>
          <w:numId w:val="12"/>
        </w:numPr>
        <w:tabs>
          <w:tab w:val="left" w:pos="680"/>
        </w:tabs>
        <w:spacing w:line="230" w:lineRule="auto"/>
        <w:ind w:firstLine="320"/>
        <w:rPr>
          <w:lang w:val="pl-PL"/>
        </w:rPr>
      </w:pPr>
      <w:r w:rsidRPr="0007514D">
        <w:rPr>
          <w:rStyle w:val="Teksttreci"/>
          <w:lang w:val="pl-PL"/>
        </w:rPr>
        <w:t xml:space="preserve">odbiorowi </w:t>
      </w:r>
      <w:r w:rsidRPr="0007514D">
        <w:rPr>
          <w:rStyle w:val="Teksttreci"/>
          <w:lang w:val="pl-PL" w:eastAsia="pl-PL" w:bidi="pl-PL"/>
        </w:rPr>
        <w:t xml:space="preserve">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zakryciu,</w:t>
      </w:r>
    </w:p>
    <w:p w14:paraId="3FF2C899" w14:textId="77777777" w:rsidR="008E71A8" w:rsidRPr="0007514D" w:rsidRDefault="006A5891">
      <w:pPr>
        <w:pStyle w:val="Teksttreci0"/>
        <w:numPr>
          <w:ilvl w:val="0"/>
          <w:numId w:val="12"/>
        </w:numPr>
        <w:tabs>
          <w:tab w:val="left" w:pos="680"/>
        </w:tabs>
        <w:spacing w:line="230" w:lineRule="auto"/>
        <w:ind w:firstLine="320"/>
        <w:rPr>
          <w:lang w:val="pl-PL"/>
        </w:rPr>
      </w:pPr>
      <w:r w:rsidRPr="0007514D">
        <w:rPr>
          <w:rStyle w:val="Teksttreci"/>
          <w:lang w:val="pl-PL"/>
        </w:rPr>
        <w:t xml:space="preserve">odbiorowi </w:t>
      </w:r>
      <w:r w:rsidRPr="0007514D">
        <w:rPr>
          <w:rStyle w:val="Teksttreci"/>
          <w:lang w:val="pl-PL" w:eastAsia="pl-PL" w:bidi="pl-PL"/>
        </w:rPr>
        <w:t>częściowemu,</w:t>
      </w:r>
    </w:p>
    <w:p w14:paraId="60065C76" w14:textId="77777777" w:rsidR="008E71A8" w:rsidRPr="0007514D" w:rsidRDefault="006A5891">
      <w:pPr>
        <w:pStyle w:val="Teksttreci0"/>
        <w:numPr>
          <w:ilvl w:val="0"/>
          <w:numId w:val="12"/>
        </w:numPr>
        <w:tabs>
          <w:tab w:val="left" w:pos="680"/>
        </w:tabs>
        <w:spacing w:line="230" w:lineRule="auto"/>
        <w:ind w:firstLine="320"/>
        <w:rPr>
          <w:lang w:val="pl-PL"/>
        </w:rPr>
      </w:pPr>
      <w:r w:rsidRPr="0007514D">
        <w:rPr>
          <w:rStyle w:val="Teksttreci"/>
          <w:lang w:val="pl-PL"/>
        </w:rPr>
        <w:t xml:space="preserve">odbiorowi ostatecznemu </w:t>
      </w:r>
      <w:r w:rsidRPr="0007514D">
        <w:rPr>
          <w:rStyle w:val="Teksttreci"/>
          <w:lang w:val="pl-PL" w:eastAsia="pl-PL" w:bidi="pl-PL"/>
        </w:rPr>
        <w:t>(końcowemu),</w:t>
      </w:r>
    </w:p>
    <w:p w14:paraId="6F1614A0" w14:textId="77777777" w:rsidR="008E71A8" w:rsidRPr="0007514D" w:rsidRDefault="006A5891">
      <w:pPr>
        <w:pStyle w:val="Teksttreci0"/>
        <w:numPr>
          <w:ilvl w:val="0"/>
          <w:numId w:val="12"/>
        </w:numPr>
        <w:tabs>
          <w:tab w:val="left" w:pos="680"/>
        </w:tabs>
        <w:spacing w:line="230" w:lineRule="auto"/>
        <w:ind w:firstLine="320"/>
        <w:rPr>
          <w:lang w:val="pl-PL"/>
        </w:rPr>
      </w:pPr>
      <w:r w:rsidRPr="0007514D">
        <w:rPr>
          <w:rStyle w:val="Teksttreci"/>
          <w:lang w:val="pl-PL"/>
        </w:rPr>
        <w:t xml:space="preserve">odbiorowi 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rękojmi,</w:t>
      </w:r>
    </w:p>
    <w:p w14:paraId="3D221E55" w14:textId="77777777" w:rsidR="008E71A8" w:rsidRPr="0007514D" w:rsidRDefault="006A5891">
      <w:pPr>
        <w:pStyle w:val="Teksttreci0"/>
        <w:numPr>
          <w:ilvl w:val="0"/>
          <w:numId w:val="12"/>
        </w:numPr>
        <w:tabs>
          <w:tab w:val="left" w:pos="680"/>
        </w:tabs>
        <w:spacing w:after="220" w:line="230" w:lineRule="auto"/>
        <w:ind w:firstLine="320"/>
        <w:rPr>
          <w:lang w:val="pl-PL"/>
        </w:rPr>
      </w:pPr>
      <w:r w:rsidRPr="0007514D">
        <w:rPr>
          <w:rStyle w:val="Teksttreci"/>
          <w:lang w:val="pl-PL"/>
        </w:rPr>
        <w:t xml:space="preserve">odbiorowi po </w:t>
      </w:r>
      <w:r w:rsidRPr="0007514D">
        <w:rPr>
          <w:rStyle w:val="Teksttreci"/>
          <w:lang w:val="pl-PL" w:eastAsia="pl-PL" w:bidi="pl-PL"/>
        </w:rPr>
        <w:t xml:space="preserve">upływie </w:t>
      </w:r>
      <w:r w:rsidRPr="0007514D">
        <w:rPr>
          <w:rStyle w:val="Teksttreci"/>
          <w:lang w:val="pl-PL"/>
        </w:rPr>
        <w:t>okresu gwarancji.</w:t>
      </w:r>
    </w:p>
    <w:p w14:paraId="60F28568" w14:textId="77777777" w:rsidR="008E71A8" w:rsidRPr="0007514D" w:rsidRDefault="006A5891">
      <w:pPr>
        <w:pStyle w:val="Nagwek20"/>
        <w:keepNext/>
        <w:keepLines/>
        <w:numPr>
          <w:ilvl w:val="1"/>
          <w:numId w:val="1"/>
        </w:numPr>
        <w:tabs>
          <w:tab w:val="left" w:pos="488"/>
        </w:tabs>
        <w:jc w:val="both"/>
        <w:rPr>
          <w:lang w:val="pl-PL"/>
        </w:rPr>
      </w:pPr>
      <w:bookmarkStart w:id="25" w:name="bookmark50"/>
      <w:r w:rsidRPr="0007514D">
        <w:rPr>
          <w:rStyle w:val="Nagwek2"/>
          <w:b/>
          <w:bCs/>
          <w:lang w:val="pl-PL" w:eastAsia="pl-PL" w:bidi="pl-PL"/>
        </w:rPr>
        <w:t xml:space="preserve">Odbiór robót zanikających </w:t>
      </w:r>
      <w:r w:rsidRPr="0007514D">
        <w:rPr>
          <w:rStyle w:val="Nagwek2"/>
          <w:b/>
          <w:bCs/>
          <w:lang w:val="pl-PL"/>
        </w:rPr>
        <w:t xml:space="preserve">i </w:t>
      </w:r>
      <w:r w:rsidRPr="0007514D">
        <w:rPr>
          <w:rStyle w:val="Nagwek2"/>
          <w:b/>
          <w:bCs/>
          <w:lang w:val="pl-PL" w:eastAsia="pl-PL" w:bidi="pl-PL"/>
        </w:rPr>
        <w:t xml:space="preserve">ulegających </w:t>
      </w:r>
      <w:r w:rsidRPr="0007514D">
        <w:rPr>
          <w:rStyle w:val="Nagwek2"/>
          <w:b/>
          <w:bCs/>
          <w:lang w:val="pl-PL"/>
        </w:rPr>
        <w:t>zakryciu</w:t>
      </w:r>
      <w:bookmarkEnd w:id="25"/>
    </w:p>
    <w:p w14:paraId="52F4E183" w14:textId="77777777" w:rsidR="008E71A8" w:rsidRPr="0007514D" w:rsidRDefault="006A5891">
      <w:pPr>
        <w:pStyle w:val="Teksttreci0"/>
        <w:spacing w:line="230" w:lineRule="auto"/>
        <w:jc w:val="both"/>
        <w:rPr>
          <w:lang w:val="pl-PL"/>
        </w:rPr>
      </w:pPr>
      <w:r w:rsidRPr="0007514D">
        <w:rPr>
          <w:rStyle w:val="Teksttreci"/>
          <w:lang w:val="pl-PL" w:eastAsia="pl-PL" w:bidi="pl-PL"/>
        </w:rPr>
        <w:t xml:space="preserve">Odbiór 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 xml:space="preserve">zakryciu polega na finalnej ocenie </w:t>
      </w:r>
      <w:r w:rsidRPr="0007514D">
        <w:rPr>
          <w:rStyle w:val="Teksttreci"/>
          <w:lang w:val="pl-PL" w:eastAsia="pl-PL" w:bidi="pl-PL"/>
        </w:rPr>
        <w:t xml:space="preserve">jakości </w:t>
      </w:r>
      <w:r w:rsidRPr="0007514D">
        <w:rPr>
          <w:rStyle w:val="Teksttreci"/>
          <w:lang w:val="pl-PL"/>
        </w:rPr>
        <w:t xml:space="preserve">wykonanych </w:t>
      </w:r>
      <w:r w:rsidRPr="0007514D">
        <w:rPr>
          <w:rStyle w:val="Teksttreci"/>
          <w:lang w:val="pl-PL" w:eastAsia="pl-PL" w:bidi="pl-PL"/>
        </w:rPr>
        <w:t xml:space="preserve">robót, które </w:t>
      </w:r>
      <w:r w:rsidRPr="0007514D">
        <w:rPr>
          <w:rStyle w:val="Teksttreci"/>
          <w:lang w:val="pl-PL"/>
        </w:rPr>
        <w:t xml:space="preserve">w dalszym procesie realizacji </w:t>
      </w:r>
      <w:r w:rsidRPr="0007514D">
        <w:rPr>
          <w:rStyle w:val="Teksttreci"/>
          <w:lang w:val="pl-PL" w:eastAsia="pl-PL" w:bidi="pl-PL"/>
        </w:rPr>
        <w:t xml:space="preserve">ulegną </w:t>
      </w:r>
      <w:r w:rsidRPr="0007514D">
        <w:rPr>
          <w:rStyle w:val="Teksttreci"/>
          <w:lang w:val="pl-PL"/>
        </w:rPr>
        <w:t>zakryciu.</w:t>
      </w:r>
    </w:p>
    <w:p w14:paraId="177C4CAA" w14:textId="77777777" w:rsidR="008E71A8" w:rsidRPr="0007514D" w:rsidRDefault="006A5891">
      <w:pPr>
        <w:pStyle w:val="Teksttreci0"/>
        <w:spacing w:line="230" w:lineRule="auto"/>
        <w:ind w:firstLine="320"/>
        <w:rPr>
          <w:lang w:val="pl-PL"/>
        </w:rPr>
      </w:pPr>
      <w:r w:rsidRPr="0007514D">
        <w:rPr>
          <w:rStyle w:val="Teksttreci"/>
          <w:lang w:val="pl-PL" w:eastAsia="pl-PL" w:bidi="pl-PL"/>
        </w:rPr>
        <w:t xml:space="preserve">Odbiór 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 xml:space="preserve">zakryciu </w:t>
      </w:r>
      <w:r w:rsidRPr="0007514D">
        <w:rPr>
          <w:rStyle w:val="Teksttreci"/>
          <w:lang w:val="pl-PL" w:eastAsia="pl-PL" w:bidi="pl-PL"/>
        </w:rPr>
        <w:t xml:space="preserve">będzie </w:t>
      </w:r>
      <w:r w:rsidRPr="0007514D">
        <w:rPr>
          <w:rStyle w:val="Teksttreci"/>
          <w:lang w:val="pl-PL"/>
        </w:rPr>
        <w:t xml:space="preserve">dokonany w czasie </w:t>
      </w:r>
      <w:r w:rsidRPr="0007514D">
        <w:rPr>
          <w:rStyle w:val="Teksttreci"/>
          <w:lang w:val="pl-PL" w:eastAsia="pl-PL" w:bidi="pl-PL"/>
        </w:rPr>
        <w:t xml:space="preserve">umożliwiającym </w:t>
      </w:r>
      <w:r w:rsidRPr="0007514D">
        <w:rPr>
          <w:rStyle w:val="Teksttreci"/>
          <w:lang w:val="pl-PL"/>
        </w:rPr>
        <w:t xml:space="preserve">wykonanie ewentualnych korekt i poprawek bez hamowania </w:t>
      </w:r>
      <w:r w:rsidRPr="0007514D">
        <w:rPr>
          <w:rStyle w:val="Teksttreci"/>
          <w:lang w:val="pl-PL" w:eastAsia="pl-PL" w:bidi="pl-PL"/>
        </w:rPr>
        <w:t xml:space="preserve">ogólnego postępu robót. </w:t>
      </w:r>
      <w:r w:rsidRPr="0007514D">
        <w:rPr>
          <w:rStyle w:val="Teksttreci"/>
          <w:lang w:val="pl-PL"/>
        </w:rPr>
        <w:t>Odbioru tego dokonuje inspektor nadzoru inwestorskiego.</w:t>
      </w:r>
    </w:p>
    <w:p w14:paraId="1695C2B8" w14:textId="77777777" w:rsidR="008E71A8" w:rsidRPr="0007514D" w:rsidRDefault="006A5891">
      <w:pPr>
        <w:pStyle w:val="Teksttreci0"/>
        <w:spacing w:line="230" w:lineRule="auto"/>
        <w:ind w:firstLine="320"/>
        <w:rPr>
          <w:lang w:val="pl-PL"/>
        </w:rPr>
      </w:pPr>
      <w:r w:rsidRPr="0007514D">
        <w:rPr>
          <w:rStyle w:val="Teksttreci"/>
          <w:lang w:val="pl-PL" w:eastAsia="pl-PL" w:bidi="pl-PL"/>
        </w:rPr>
        <w:t xml:space="preserve">Gotowość </w:t>
      </w:r>
      <w:r w:rsidRPr="0007514D">
        <w:rPr>
          <w:rStyle w:val="Teksttreci"/>
          <w:lang w:val="pl-PL"/>
        </w:rPr>
        <w:t xml:space="preserve">danej </w:t>
      </w:r>
      <w:r w:rsidRPr="0007514D">
        <w:rPr>
          <w:rStyle w:val="Teksttreci"/>
          <w:lang w:val="pl-PL" w:eastAsia="pl-PL" w:bidi="pl-PL"/>
        </w:rPr>
        <w:t xml:space="preserve">części robót </w:t>
      </w:r>
      <w:r w:rsidRPr="0007514D">
        <w:rPr>
          <w:rStyle w:val="Teksttreci"/>
          <w:lang w:val="pl-PL"/>
        </w:rPr>
        <w:t xml:space="preserve">do odbioru </w:t>
      </w:r>
      <w:r w:rsidRPr="0007514D">
        <w:rPr>
          <w:rStyle w:val="Teksttreci"/>
          <w:lang w:val="pl-PL" w:eastAsia="pl-PL" w:bidi="pl-PL"/>
        </w:rPr>
        <w:t xml:space="preserve">zgłasza </w:t>
      </w:r>
      <w:r w:rsidRPr="0007514D">
        <w:rPr>
          <w:rStyle w:val="Teksttreci"/>
          <w:lang w:val="pl-PL"/>
        </w:rPr>
        <w:t xml:space="preserve">wykonawca wpisem do dziennika budowy i jednoczesnym powiadomieniem inspektora nadzoru inwestorskiego. </w:t>
      </w:r>
      <w:r w:rsidRPr="0007514D">
        <w:rPr>
          <w:rStyle w:val="Teksttreci"/>
          <w:lang w:val="pl-PL" w:eastAsia="pl-PL" w:bidi="pl-PL"/>
        </w:rPr>
        <w:t xml:space="preserve">Odbiór będzie </w:t>
      </w:r>
      <w:r w:rsidRPr="0007514D">
        <w:rPr>
          <w:rStyle w:val="Teksttreci"/>
          <w:lang w:val="pl-PL"/>
        </w:rPr>
        <w:t xml:space="preserve">przeprowadzony </w:t>
      </w:r>
      <w:r w:rsidRPr="0007514D">
        <w:rPr>
          <w:rStyle w:val="Teksttreci"/>
          <w:lang w:val="pl-PL" w:eastAsia="pl-PL" w:bidi="pl-PL"/>
        </w:rPr>
        <w:t xml:space="preserve">niezwłocznie, </w:t>
      </w:r>
      <w:r w:rsidRPr="0007514D">
        <w:rPr>
          <w:rStyle w:val="Teksttreci"/>
          <w:lang w:val="pl-PL"/>
        </w:rPr>
        <w:t xml:space="preserve">nie </w:t>
      </w:r>
      <w:r w:rsidRPr="0007514D">
        <w:rPr>
          <w:rStyle w:val="Teksttreci"/>
          <w:lang w:val="pl-PL" w:eastAsia="pl-PL" w:bidi="pl-PL"/>
        </w:rPr>
        <w:t xml:space="preserve">później </w:t>
      </w:r>
      <w:r w:rsidRPr="0007514D">
        <w:rPr>
          <w:rStyle w:val="Teksttreci"/>
          <w:lang w:val="pl-PL"/>
        </w:rPr>
        <w:t xml:space="preserve">jednak </w:t>
      </w:r>
      <w:r w:rsidRPr="0007514D">
        <w:rPr>
          <w:rStyle w:val="Teksttreci"/>
          <w:lang w:val="pl-PL" w:eastAsia="pl-PL" w:bidi="pl-PL"/>
        </w:rPr>
        <w:t xml:space="preserve">niż </w:t>
      </w:r>
      <w:r w:rsidRPr="0007514D">
        <w:rPr>
          <w:rStyle w:val="Teksttreci"/>
          <w:lang w:val="pl-PL"/>
        </w:rPr>
        <w:t xml:space="preserve">w </w:t>
      </w:r>
      <w:r w:rsidRPr="0007514D">
        <w:rPr>
          <w:rStyle w:val="Teksttreci"/>
          <w:lang w:val="pl-PL" w:eastAsia="pl-PL" w:bidi="pl-PL"/>
        </w:rPr>
        <w:t xml:space="preserve">ciągu </w:t>
      </w:r>
      <w:r w:rsidRPr="0007514D">
        <w:rPr>
          <w:rStyle w:val="Teksttreci"/>
          <w:lang w:val="pl-PL"/>
        </w:rPr>
        <w:t xml:space="preserve">3 dni od daty </w:t>
      </w:r>
      <w:r w:rsidRPr="0007514D">
        <w:rPr>
          <w:rStyle w:val="Teksttreci"/>
          <w:lang w:val="pl-PL" w:eastAsia="pl-PL" w:bidi="pl-PL"/>
        </w:rPr>
        <w:t xml:space="preserve">zgłoszenia </w:t>
      </w:r>
      <w:r w:rsidRPr="0007514D">
        <w:rPr>
          <w:rStyle w:val="Teksttreci"/>
          <w:lang w:val="pl-PL"/>
        </w:rPr>
        <w:t>wpisem do dziennika budowy i powiadomienia o tym fakcie inspektora nadzoru inwestorskiego.</w:t>
      </w:r>
    </w:p>
    <w:p w14:paraId="0A5BBFB9" w14:textId="77777777" w:rsidR="008E71A8" w:rsidRPr="0007514D" w:rsidRDefault="006A5891">
      <w:pPr>
        <w:pStyle w:val="Teksttreci0"/>
        <w:spacing w:after="220" w:line="230" w:lineRule="auto"/>
        <w:ind w:firstLine="320"/>
        <w:jc w:val="both"/>
        <w:rPr>
          <w:lang w:val="pl-PL"/>
        </w:rPr>
      </w:pPr>
      <w:r w:rsidRPr="0007514D">
        <w:rPr>
          <w:rStyle w:val="Teksttreci"/>
          <w:lang w:val="pl-PL" w:eastAsia="pl-PL" w:bidi="pl-PL"/>
        </w:rPr>
        <w:t xml:space="preserve">Jakość </w:t>
      </w:r>
      <w:r w:rsidRPr="0007514D">
        <w:rPr>
          <w:rStyle w:val="Teksttreci"/>
          <w:lang w:val="pl-PL"/>
        </w:rPr>
        <w:t xml:space="preserve">i </w:t>
      </w:r>
      <w:r w:rsidRPr="0007514D">
        <w:rPr>
          <w:rStyle w:val="Teksttreci"/>
          <w:lang w:val="pl-PL" w:eastAsia="pl-PL" w:bidi="pl-PL"/>
        </w:rPr>
        <w:t xml:space="preserve">ilość robót ulegających </w:t>
      </w:r>
      <w:r w:rsidRPr="0007514D">
        <w:rPr>
          <w:rStyle w:val="Teksttreci"/>
          <w:lang w:val="pl-PL"/>
        </w:rPr>
        <w:t xml:space="preserve">zakryciu ocenia inspektor nadzoru inwestorskiego na podstawie </w:t>
      </w:r>
      <w:r w:rsidRPr="0007514D">
        <w:rPr>
          <w:rStyle w:val="Teksttreci"/>
          <w:lang w:val="pl-PL" w:eastAsia="pl-PL" w:bidi="pl-PL"/>
        </w:rPr>
        <w:t xml:space="preserve">dokumentów zawierających </w:t>
      </w:r>
      <w:r w:rsidRPr="0007514D">
        <w:rPr>
          <w:rStyle w:val="Teksttreci"/>
          <w:lang w:val="pl-PL"/>
        </w:rPr>
        <w:t xml:space="preserve">komplet </w:t>
      </w:r>
      <w:r w:rsidRPr="0007514D">
        <w:rPr>
          <w:rStyle w:val="Teksttreci"/>
          <w:lang w:val="pl-PL" w:eastAsia="pl-PL" w:bidi="pl-PL"/>
        </w:rPr>
        <w:t xml:space="preserve">wyników badań </w:t>
      </w:r>
      <w:r w:rsidRPr="0007514D">
        <w:rPr>
          <w:rStyle w:val="Teksttreci"/>
          <w:lang w:val="pl-PL"/>
        </w:rPr>
        <w:t xml:space="preserve">laboratoryjnych i w oparciu o przeprowadzone pomiary, w konfrontacji z </w:t>
      </w:r>
      <w:r w:rsidRPr="0007514D">
        <w:rPr>
          <w:rStyle w:val="Teksttreci"/>
          <w:lang w:val="pl-PL" w:eastAsia="pl-PL" w:bidi="pl-PL"/>
        </w:rPr>
        <w:t xml:space="preserve">dokumentacją projektową, </w:t>
      </w:r>
      <w:r w:rsidRPr="0007514D">
        <w:rPr>
          <w:rStyle w:val="Teksttreci"/>
          <w:lang w:val="pl-PL"/>
        </w:rPr>
        <w:t>SST i uprzednimi ustaleniami.</w:t>
      </w:r>
    </w:p>
    <w:p w14:paraId="7CD6DC7E" w14:textId="77777777" w:rsidR="008E71A8" w:rsidRPr="0007514D" w:rsidRDefault="006A5891">
      <w:pPr>
        <w:pStyle w:val="Nagwek20"/>
        <w:keepNext/>
        <w:keepLines/>
        <w:numPr>
          <w:ilvl w:val="1"/>
          <w:numId w:val="1"/>
        </w:numPr>
        <w:tabs>
          <w:tab w:val="left" w:pos="488"/>
        </w:tabs>
        <w:jc w:val="both"/>
        <w:rPr>
          <w:lang w:val="pl-PL"/>
        </w:rPr>
      </w:pPr>
      <w:bookmarkStart w:id="26" w:name="bookmark52"/>
      <w:r w:rsidRPr="0007514D">
        <w:rPr>
          <w:rStyle w:val="Nagwek2"/>
          <w:b/>
          <w:bCs/>
          <w:lang w:val="pl-PL" w:eastAsia="pl-PL" w:bidi="pl-PL"/>
        </w:rPr>
        <w:t>Odbiór częściowy</w:t>
      </w:r>
      <w:bookmarkEnd w:id="26"/>
    </w:p>
    <w:p w14:paraId="59D5C821" w14:textId="77777777" w:rsidR="008E71A8" w:rsidRPr="0007514D" w:rsidRDefault="006A5891">
      <w:pPr>
        <w:pStyle w:val="Teksttreci0"/>
        <w:spacing w:line="230" w:lineRule="auto"/>
        <w:jc w:val="both"/>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 xml:space="preserve">wykonanych </w:t>
      </w:r>
      <w:r w:rsidRPr="0007514D">
        <w:rPr>
          <w:rStyle w:val="Teksttreci"/>
          <w:lang w:val="pl-PL" w:eastAsia="pl-PL" w:bidi="pl-PL"/>
        </w:rPr>
        <w:t xml:space="preserve">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wg zasad jak przy odbiorze ostatecznym </w:t>
      </w:r>
      <w:r w:rsidRPr="0007514D">
        <w:rPr>
          <w:rStyle w:val="Teksttreci"/>
          <w:lang w:val="pl-PL" w:eastAsia="pl-PL" w:bidi="pl-PL"/>
        </w:rPr>
        <w:t xml:space="preserve">robót. </w:t>
      </w:r>
      <w:r w:rsidRPr="0007514D">
        <w:rPr>
          <w:rStyle w:val="Teksttreci"/>
          <w:lang w:val="pl-PL"/>
        </w:rPr>
        <w:t xml:space="preserve">Odbioru </w:t>
      </w:r>
      <w:r w:rsidRPr="0007514D">
        <w:rPr>
          <w:rStyle w:val="Teksttreci"/>
          <w:lang w:val="pl-PL" w:eastAsia="pl-PL" w:bidi="pl-PL"/>
        </w:rPr>
        <w:t xml:space="preserve">robót </w:t>
      </w:r>
      <w:r w:rsidRPr="0007514D">
        <w:rPr>
          <w:rStyle w:val="Teksttreci"/>
          <w:lang w:val="pl-PL"/>
        </w:rPr>
        <w:t xml:space="preserve">dokonuje komisja w </w:t>
      </w:r>
      <w:r w:rsidRPr="0007514D">
        <w:rPr>
          <w:rStyle w:val="Teksttreci"/>
          <w:lang w:val="pl-PL" w:eastAsia="pl-PL" w:bidi="pl-PL"/>
        </w:rPr>
        <w:t xml:space="preserve">obecności </w:t>
      </w:r>
      <w:r w:rsidRPr="0007514D">
        <w:rPr>
          <w:rStyle w:val="Teksttreci"/>
          <w:lang w:val="pl-PL"/>
        </w:rPr>
        <w:t>inspektora nadzoru inwestorskiego i Wykonawcy.</w:t>
      </w:r>
    </w:p>
    <w:p w14:paraId="796B8BA7" w14:textId="77777777" w:rsidR="008E71A8" w:rsidRPr="0007514D" w:rsidRDefault="006A5891">
      <w:pPr>
        <w:pStyle w:val="Teksttreci0"/>
        <w:spacing w:after="220" w:line="230" w:lineRule="auto"/>
        <w:jc w:val="both"/>
        <w:rPr>
          <w:lang w:val="pl-PL"/>
        </w:rPr>
      </w:pPr>
      <w:r w:rsidRPr="0007514D">
        <w:rPr>
          <w:rStyle w:val="Teksttreci"/>
          <w:lang w:val="pl-PL"/>
        </w:rPr>
        <w:t xml:space="preserve">Komisja jest </w:t>
      </w:r>
      <w:r w:rsidRPr="0007514D">
        <w:rPr>
          <w:rStyle w:val="Teksttreci"/>
          <w:lang w:val="pl-PL" w:eastAsia="pl-PL" w:bidi="pl-PL"/>
        </w:rPr>
        <w:t xml:space="preserve">powoływana </w:t>
      </w:r>
      <w:r w:rsidRPr="0007514D">
        <w:rPr>
          <w:rStyle w:val="Teksttreci"/>
          <w:lang w:val="pl-PL"/>
        </w:rPr>
        <w:t xml:space="preserve">przez </w:t>
      </w:r>
      <w:r w:rsidRPr="0007514D">
        <w:rPr>
          <w:rStyle w:val="Teksttreci"/>
          <w:lang w:val="pl-PL" w:eastAsia="pl-PL" w:bidi="pl-PL"/>
        </w:rPr>
        <w:t>Zamawiającego.</w:t>
      </w:r>
    </w:p>
    <w:p w14:paraId="2DD97490" w14:textId="77777777" w:rsidR="008E71A8" w:rsidRPr="0007514D" w:rsidRDefault="006A5891">
      <w:pPr>
        <w:pStyle w:val="Nagwek20"/>
        <w:keepNext/>
        <w:keepLines/>
        <w:numPr>
          <w:ilvl w:val="1"/>
          <w:numId w:val="1"/>
        </w:numPr>
        <w:tabs>
          <w:tab w:val="left" w:pos="488"/>
        </w:tabs>
        <w:jc w:val="both"/>
        <w:rPr>
          <w:lang w:val="pl-PL"/>
        </w:rPr>
      </w:pPr>
      <w:bookmarkStart w:id="27" w:name="bookmark54"/>
      <w:r w:rsidRPr="0007514D">
        <w:rPr>
          <w:rStyle w:val="Nagwek2"/>
          <w:b/>
          <w:bCs/>
          <w:lang w:val="pl-PL" w:eastAsia="pl-PL" w:bidi="pl-PL"/>
        </w:rPr>
        <w:t xml:space="preserve">Odbiór robót </w:t>
      </w:r>
      <w:r w:rsidRPr="0007514D">
        <w:rPr>
          <w:rStyle w:val="Nagwek2"/>
          <w:b/>
          <w:bCs/>
          <w:lang w:val="pl-PL"/>
        </w:rPr>
        <w:t xml:space="preserve">ostateczny </w:t>
      </w:r>
      <w:r w:rsidRPr="0007514D">
        <w:rPr>
          <w:rStyle w:val="Nagwek2"/>
          <w:b/>
          <w:bCs/>
          <w:lang w:val="pl-PL" w:eastAsia="pl-PL" w:bidi="pl-PL"/>
        </w:rPr>
        <w:t>(końcowy)</w:t>
      </w:r>
      <w:bookmarkEnd w:id="27"/>
    </w:p>
    <w:p w14:paraId="0A598B90" w14:textId="77777777" w:rsidR="008E71A8" w:rsidRPr="0007514D" w:rsidRDefault="006A5891">
      <w:pPr>
        <w:pStyle w:val="Nagwek20"/>
        <w:keepNext/>
        <w:keepLines/>
        <w:numPr>
          <w:ilvl w:val="2"/>
          <w:numId w:val="1"/>
        </w:numPr>
        <w:tabs>
          <w:tab w:val="left" w:pos="637"/>
        </w:tabs>
        <w:jc w:val="both"/>
        <w:rPr>
          <w:lang w:val="pl-PL"/>
        </w:rPr>
      </w:pPr>
      <w:r w:rsidRPr="0007514D">
        <w:rPr>
          <w:rStyle w:val="Nagwek2"/>
          <w:b/>
          <w:bCs/>
          <w:lang w:val="pl-PL"/>
        </w:rPr>
        <w:t xml:space="preserve">Zasady odbioru ostatecznego </w:t>
      </w:r>
      <w:r w:rsidRPr="0007514D">
        <w:rPr>
          <w:rStyle w:val="Nagwek2"/>
          <w:b/>
          <w:bCs/>
          <w:lang w:val="pl-PL" w:eastAsia="pl-PL" w:bidi="pl-PL"/>
        </w:rPr>
        <w:t>(końcowego) robót</w:t>
      </w:r>
    </w:p>
    <w:p w14:paraId="284BBF39" w14:textId="77777777" w:rsidR="008E71A8" w:rsidRPr="0007514D" w:rsidRDefault="006A5891">
      <w:pPr>
        <w:pStyle w:val="Teksttreci0"/>
        <w:spacing w:line="230" w:lineRule="auto"/>
        <w:jc w:val="both"/>
        <w:rPr>
          <w:lang w:val="pl-PL"/>
        </w:rPr>
      </w:pPr>
      <w:r w:rsidRPr="0007514D">
        <w:rPr>
          <w:rStyle w:val="Teksttreci"/>
          <w:lang w:val="pl-PL" w:eastAsia="pl-PL" w:bidi="pl-PL"/>
        </w:rPr>
        <w:t xml:space="preserve">Odbiór </w:t>
      </w:r>
      <w:r w:rsidRPr="0007514D">
        <w:rPr>
          <w:rStyle w:val="Teksttreci"/>
          <w:lang w:val="pl-PL"/>
        </w:rPr>
        <w:t xml:space="preserve">ostateczny polega na finalnej ocenie rzeczywistego wykonania </w:t>
      </w:r>
      <w:r w:rsidRPr="0007514D">
        <w:rPr>
          <w:rStyle w:val="Teksttreci"/>
          <w:lang w:val="pl-PL" w:eastAsia="pl-PL" w:bidi="pl-PL"/>
        </w:rPr>
        <w:t xml:space="preserve">robót </w:t>
      </w:r>
      <w:r w:rsidRPr="0007514D">
        <w:rPr>
          <w:rStyle w:val="Teksttreci"/>
          <w:lang w:val="pl-PL"/>
        </w:rPr>
        <w:t xml:space="preserve">w odniesieniu do zakresu oraz </w:t>
      </w:r>
      <w:r w:rsidRPr="0007514D">
        <w:rPr>
          <w:rStyle w:val="Teksttreci"/>
          <w:lang w:val="pl-PL" w:eastAsia="pl-PL" w:bidi="pl-PL"/>
        </w:rPr>
        <w:t xml:space="preserve">jakości </w:t>
      </w:r>
      <w:r w:rsidRPr="0007514D">
        <w:rPr>
          <w:rStyle w:val="Teksttreci"/>
          <w:lang w:val="pl-PL"/>
        </w:rPr>
        <w:t xml:space="preserve">wykonanych </w:t>
      </w:r>
      <w:r w:rsidRPr="0007514D">
        <w:rPr>
          <w:rStyle w:val="Teksttreci"/>
          <w:lang w:val="pl-PL" w:eastAsia="pl-PL" w:bidi="pl-PL"/>
        </w:rPr>
        <w:t>robót.</w:t>
      </w:r>
    </w:p>
    <w:p w14:paraId="7CF3B21D" w14:textId="77777777" w:rsidR="008E71A8" w:rsidRPr="0007514D" w:rsidRDefault="006A5891">
      <w:pPr>
        <w:pStyle w:val="Teksttreci0"/>
        <w:spacing w:line="230" w:lineRule="auto"/>
        <w:ind w:firstLine="320"/>
        <w:jc w:val="both"/>
        <w:rPr>
          <w:lang w:val="pl-PL"/>
        </w:rPr>
      </w:pPr>
      <w:r w:rsidRPr="0007514D">
        <w:rPr>
          <w:rStyle w:val="Teksttreci"/>
          <w:lang w:val="pl-PL" w:eastAsia="pl-PL" w:bidi="pl-PL"/>
        </w:rPr>
        <w:t xml:space="preserve">Całkowite zakończenie robót </w:t>
      </w:r>
      <w:r w:rsidRPr="0007514D">
        <w:rPr>
          <w:rStyle w:val="Teksttreci"/>
          <w:lang w:val="pl-PL"/>
        </w:rPr>
        <w:t xml:space="preserve">oraz </w:t>
      </w:r>
      <w:r w:rsidRPr="0007514D">
        <w:rPr>
          <w:rStyle w:val="Teksttreci"/>
          <w:lang w:val="pl-PL" w:eastAsia="pl-PL" w:bidi="pl-PL"/>
        </w:rPr>
        <w:t xml:space="preserve">gotowość </w:t>
      </w:r>
      <w:r w:rsidRPr="0007514D">
        <w:rPr>
          <w:rStyle w:val="Teksttreci"/>
          <w:lang w:val="pl-PL"/>
        </w:rPr>
        <w:t xml:space="preserve">do odbioru ostatecznego </w:t>
      </w:r>
      <w:r w:rsidRPr="0007514D">
        <w:rPr>
          <w:rStyle w:val="Teksttreci"/>
          <w:lang w:val="pl-PL" w:eastAsia="pl-PL" w:bidi="pl-PL"/>
        </w:rPr>
        <w:t xml:space="preserve">będzie </w:t>
      </w:r>
      <w:r w:rsidRPr="0007514D">
        <w:rPr>
          <w:rStyle w:val="Teksttreci"/>
          <w:lang w:val="pl-PL"/>
        </w:rPr>
        <w:t xml:space="preserve">stwierdzona przez W </w:t>
      </w:r>
      <w:proofErr w:type="spellStart"/>
      <w:r w:rsidRPr="0007514D">
        <w:rPr>
          <w:rStyle w:val="Teksttreci"/>
          <w:lang w:val="pl-PL" w:eastAsia="pl-PL" w:bidi="pl-PL"/>
        </w:rPr>
        <w:t>ykonawcę</w:t>
      </w:r>
      <w:proofErr w:type="spellEnd"/>
      <w:r w:rsidRPr="0007514D">
        <w:rPr>
          <w:rStyle w:val="Teksttreci"/>
          <w:lang w:val="pl-PL" w:eastAsia="pl-PL" w:bidi="pl-PL"/>
        </w:rPr>
        <w:t xml:space="preserve"> </w:t>
      </w:r>
      <w:r w:rsidRPr="0007514D">
        <w:rPr>
          <w:rStyle w:val="Teksttreci"/>
          <w:lang w:val="pl-PL"/>
        </w:rPr>
        <w:t>wpisem do dziennika budowy.</w:t>
      </w:r>
    </w:p>
    <w:p w14:paraId="2C04FC85" w14:textId="77777777" w:rsidR="008E71A8" w:rsidRPr="0007514D" w:rsidRDefault="006A5891">
      <w:pPr>
        <w:pStyle w:val="Teksttreci0"/>
        <w:spacing w:line="230" w:lineRule="auto"/>
        <w:ind w:firstLine="320"/>
        <w:jc w:val="both"/>
        <w:rPr>
          <w:lang w:val="pl-PL"/>
        </w:rPr>
      </w:pP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t xml:space="preserve">robót nastąpi </w:t>
      </w:r>
      <w:r w:rsidRPr="0007514D">
        <w:rPr>
          <w:rStyle w:val="Teksttreci"/>
          <w:lang w:val="pl-PL"/>
        </w:rPr>
        <w:t xml:space="preserve">w terminie ustalonym w dokumentach umowy, </w:t>
      </w:r>
      <w:r w:rsidRPr="0007514D">
        <w:rPr>
          <w:rStyle w:val="Teksttreci"/>
          <w:lang w:val="pl-PL" w:eastAsia="pl-PL" w:bidi="pl-PL"/>
        </w:rPr>
        <w:t xml:space="preserve">licząc </w:t>
      </w:r>
      <w:r w:rsidRPr="0007514D">
        <w:rPr>
          <w:rStyle w:val="Teksttreci"/>
          <w:lang w:val="pl-PL"/>
        </w:rPr>
        <w:t xml:space="preserve">od dnia potwierdzenia przez </w:t>
      </w:r>
      <w:r w:rsidRPr="0007514D">
        <w:rPr>
          <w:rStyle w:val="Teksttreci"/>
          <w:lang w:val="pl-PL"/>
        </w:rPr>
        <w:lastRenderedPageBreak/>
        <w:t xml:space="preserve">inspektora nadzoru inwestorskiego </w:t>
      </w:r>
      <w:r w:rsidRPr="0007514D">
        <w:rPr>
          <w:rStyle w:val="Teksttreci"/>
          <w:lang w:val="pl-PL" w:eastAsia="pl-PL" w:bidi="pl-PL"/>
        </w:rPr>
        <w:t xml:space="preserve">zakończenia robót </w:t>
      </w:r>
      <w:r w:rsidRPr="0007514D">
        <w:rPr>
          <w:rStyle w:val="Teksttreci"/>
          <w:lang w:val="pl-PL"/>
        </w:rPr>
        <w:t xml:space="preserve">i </w:t>
      </w:r>
      <w:r w:rsidRPr="0007514D">
        <w:rPr>
          <w:rStyle w:val="Teksttreci"/>
          <w:lang w:val="pl-PL" w:eastAsia="pl-PL" w:bidi="pl-PL"/>
        </w:rPr>
        <w:t xml:space="preserve">przyjęcia dokumentów, </w:t>
      </w:r>
      <w:r w:rsidRPr="0007514D">
        <w:rPr>
          <w:rStyle w:val="Teksttreci"/>
          <w:lang w:val="pl-PL"/>
        </w:rPr>
        <w:t xml:space="preserve">o </w:t>
      </w:r>
      <w:r w:rsidRPr="0007514D">
        <w:rPr>
          <w:rStyle w:val="Teksttreci"/>
          <w:lang w:val="pl-PL" w:eastAsia="pl-PL" w:bidi="pl-PL"/>
        </w:rPr>
        <w:t xml:space="preserve">których </w:t>
      </w:r>
      <w:r w:rsidRPr="0007514D">
        <w:rPr>
          <w:rStyle w:val="Teksttreci"/>
          <w:lang w:val="pl-PL"/>
        </w:rPr>
        <w:t>mowa w punkcie 8.4.2.</w:t>
      </w:r>
    </w:p>
    <w:p w14:paraId="56584911"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Odbioru ostatecznego </w:t>
      </w:r>
      <w:r w:rsidRPr="0007514D">
        <w:rPr>
          <w:rStyle w:val="Teksttreci"/>
          <w:lang w:val="pl-PL" w:eastAsia="pl-PL" w:bidi="pl-PL"/>
        </w:rPr>
        <w:t xml:space="preserve">robót </w:t>
      </w:r>
      <w:r w:rsidRPr="0007514D">
        <w:rPr>
          <w:rStyle w:val="Teksttreci"/>
          <w:lang w:val="pl-PL"/>
        </w:rPr>
        <w:t xml:space="preserve">dokona komisja wyznaczona przez </w:t>
      </w:r>
      <w:r w:rsidRPr="0007514D">
        <w:rPr>
          <w:rStyle w:val="Teksttreci"/>
          <w:lang w:val="pl-PL" w:eastAsia="pl-PL" w:bidi="pl-PL"/>
        </w:rPr>
        <w:t xml:space="preserve">Zamawiającego </w:t>
      </w:r>
      <w:r w:rsidRPr="0007514D">
        <w:rPr>
          <w:rStyle w:val="Teksttreci"/>
          <w:lang w:val="pl-PL"/>
        </w:rPr>
        <w:t xml:space="preserve">w </w:t>
      </w:r>
      <w:r w:rsidRPr="0007514D">
        <w:rPr>
          <w:rStyle w:val="Teksttreci"/>
          <w:lang w:val="pl-PL" w:eastAsia="pl-PL" w:bidi="pl-PL"/>
        </w:rPr>
        <w:t xml:space="preserve">obecności </w:t>
      </w:r>
      <w:r w:rsidRPr="0007514D">
        <w:rPr>
          <w:rStyle w:val="Teksttreci"/>
          <w:lang w:val="pl-PL"/>
        </w:rPr>
        <w:t xml:space="preserve">Inspektora nadzoru inwestorskiego i Wykonawcy. Komisja </w:t>
      </w:r>
      <w:r w:rsidRPr="0007514D">
        <w:rPr>
          <w:rStyle w:val="Teksttreci"/>
          <w:lang w:val="pl-PL" w:eastAsia="pl-PL" w:bidi="pl-PL"/>
        </w:rPr>
        <w:t xml:space="preserve">odbierająca </w:t>
      </w:r>
      <w:r w:rsidRPr="0007514D">
        <w:rPr>
          <w:rStyle w:val="Teksttreci"/>
          <w:lang w:val="pl-PL"/>
        </w:rPr>
        <w:t xml:space="preserve">roboty dokona ich oceny </w:t>
      </w:r>
      <w:r w:rsidRPr="0007514D">
        <w:rPr>
          <w:rStyle w:val="Teksttreci"/>
          <w:lang w:val="pl-PL" w:eastAsia="pl-PL" w:bidi="pl-PL"/>
        </w:rPr>
        <w:t xml:space="preserve">jakościowej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 xml:space="preserve">i </w:t>
      </w:r>
      <w:r w:rsidRPr="0007514D">
        <w:rPr>
          <w:rStyle w:val="Teksttreci"/>
          <w:lang w:val="pl-PL" w:eastAsia="pl-PL" w:bidi="pl-PL"/>
        </w:rPr>
        <w:t xml:space="preserve">pomiarów, </w:t>
      </w:r>
      <w:r w:rsidRPr="0007514D">
        <w:rPr>
          <w:rStyle w:val="Teksttreci"/>
          <w:lang w:val="pl-PL"/>
        </w:rPr>
        <w:t xml:space="preserve">ocenie wizualnej oraz </w:t>
      </w:r>
      <w:r w:rsidRPr="0007514D">
        <w:rPr>
          <w:rStyle w:val="Teksttreci"/>
          <w:lang w:val="pl-PL" w:eastAsia="pl-PL" w:bidi="pl-PL"/>
        </w:rPr>
        <w:t xml:space="preserve">zgodności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i SST.</w:t>
      </w:r>
    </w:p>
    <w:p w14:paraId="13F7E759"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toku odbioru ostatecznego </w:t>
      </w:r>
      <w:r w:rsidRPr="0007514D">
        <w:rPr>
          <w:rStyle w:val="Teksttreci"/>
          <w:lang w:val="pl-PL" w:eastAsia="pl-PL" w:bidi="pl-PL"/>
        </w:rPr>
        <w:t xml:space="preserve">robót </w:t>
      </w:r>
      <w:r w:rsidRPr="0007514D">
        <w:rPr>
          <w:rStyle w:val="Teksttreci"/>
          <w:lang w:val="pl-PL"/>
        </w:rPr>
        <w:t xml:space="preserve">komisja zapozna </w:t>
      </w:r>
      <w:r w:rsidRPr="0007514D">
        <w:rPr>
          <w:rStyle w:val="Teksttreci"/>
          <w:lang w:val="pl-PL" w:eastAsia="pl-PL" w:bidi="pl-PL"/>
        </w:rPr>
        <w:t xml:space="preserve">się </w:t>
      </w:r>
      <w:r w:rsidRPr="0007514D">
        <w:rPr>
          <w:rStyle w:val="Teksttreci"/>
          <w:lang w:val="pl-PL"/>
        </w:rPr>
        <w:t xml:space="preserve">z </w:t>
      </w:r>
      <w:r w:rsidRPr="0007514D">
        <w:rPr>
          <w:rStyle w:val="Teksttreci"/>
          <w:lang w:val="pl-PL" w:eastAsia="pl-PL" w:bidi="pl-PL"/>
        </w:rPr>
        <w:t xml:space="preserve">realizacją ustaleń przyjętych </w:t>
      </w:r>
      <w:r w:rsidRPr="0007514D">
        <w:rPr>
          <w:rStyle w:val="Teksttreci"/>
          <w:lang w:val="pl-PL"/>
        </w:rPr>
        <w:t xml:space="preserve">w trakcie </w:t>
      </w:r>
      <w:r w:rsidRPr="0007514D">
        <w:rPr>
          <w:rStyle w:val="Teksttreci"/>
          <w:lang w:val="pl-PL" w:eastAsia="pl-PL" w:bidi="pl-PL"/>
        </w:rPr>
        <w:t xml:space="preserve">odbiorów 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 xml:space="preserve">zakryciu oraz </w:t>
      </w:r>
      <w:r w:rsidRPr="0007514D">
        <w:rPr>
          <w:rStyle w:val="Teksttreci"/>
          <w:lang w:val="pl-PL" w:eastAsia="pl-PL" w:bidi="pl-PL"/>
        </w:rPr>
        <w:t xml:space="preserve">odbiorów częściowych, zwłaszcza </w:t>
      </w:r>
      <w:r w:rsidRPr="0007514D">
        <w:rPr>
          <w:rStyle w:val="Teksttreci"/>
          <w:lang w:val="pl-PL"/>
        </w:rPr>
        <w:t xml:space="preserve">w zakresie wykonania </w:t>
      </w:r>
      <w:r w:rsidRPr="0007514D">
        <w:rPr>
          <w:rStyle w:val="Teksttreci"/>
          <w:lang w:val="pl-PL" w:eastAsia="pl-PL" w:bidi="pl-PL"/>
        </w:rPr>
        <w:t xml:space="preserve">robót uzupełniających </w:t>
      </w:r>
      <w:r w:rsidRPr="0007514D">
        <w:rPr>
          <w:rStyle w:val="Teksttreci"/>
          <w:lang w:val="pl-PL"/>
        </w:rPr>
        <w:t xml:space="preserve">i </w:t>
      </w:r>
      <w:r w:rsidRPr="0007514D">
        <w:rPr>
          <w:rStyle w:val="Teksttreci"/>
          <w:lang w:val="pl-PL" w:eastAsia="pl-PL" w:bidi="pl-PL"/>
        </w:rPr>
        <w:t xml:space="preserve">robót </w:t>
      </w:r>
      <w:r w:rsidRPr="0007514D">
        <w:rPr>
          <w:rStyle w:val="Teksttreci"/>
          <w:lang w:val="pl-PL"/>
        </w:rPr>
        <w:t>poprawkowych.</w:t>
      </w:r>
    </w:p>
    <w:p w14:paraId="2872F077"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przypadkach niewykonania wyznaczonych </w:t>
      </w:r>
      <w:r w:rsidRPr="0007514D">
        <w:rPr>
          <w:rStyle w:val="Teksttreci"/>
          <w:lang w:val="pl-PL" w:eastAsia="pl-PL" w:bidi="pl-PL"/>
        </w:rPr>
        <w:t xml:space="preserve">robót </w:t>
      </w:r>
      <w:r w:rsidRPr="0007514D">
        <w:rPr>
          <w:rStyle w:val="Teksttreci"/>
          <w:lang w:val="pl-PL"/>
        </w:rPr>
        <w:t xml:space="preserve">poprawkowych lub </w:t>
      </w:r>
      <w:r w:rsidRPr="0007514D">
        <w:rPr>
          <w:rStyle w:val="Teksttreci"/>
          <w:lang w:val="pl-PL" w:eastAsia="pl-PL" w:bidi="pl-PL"/>
        </w:rPr>
        <w:t xml:space="preserve">robót uzupełniaj ą </w:t>
      </w:r>
      <w:proofErr w:type="spellStart"/>
      <w:r w:rsidRPr="0007514D">
        <w:rPr>
          <w:rStyle w:val="Teksttreci"/>
          <w:lang w:val="pl-PL"/>
        </w:rPr>
        <w:t>cych</w:t>
      </w:r>
      <w:proofErr w:type="spellEnd"/>
      <w:r w:rsidRPr="0007514D">
        <w:rPr>
          <w:rStyle w:val="Teksttreci"/>
          <w:lang w:val="pl-PL"/>
        </w:rPr>
        <w:t xml:space="preserve"> w </w:t>
      </w:r>
      <w:r w:rsidRPr="0007514D">
        <w:rPr>
          <w:rStyle w:val="Teksttreci"/>
          <w:lang w:val="pl-PL" w:eastAsia="pl-PL" w:bidi="pl-PL"/>
        </w:rPr>
        <w:t xml:space="preserve">poszczególnych </w:t>
      </w:r>
      <w:r w:rsidRPr="0007514D">
        <w:rPr>
          <w:rStyle w:val="Teksttreci"/>
          <w:lang w:val="pl-PL"/>
        </w:rPr>
        <w:t xml:space="preserve">elementach konstrukcyjnych i </w:t>
      </w:r>
      <w:r w:rsidRPr="0007514D">
        <w:rPr>
          <w:rStyle w:val="Teksttreci"/>
          <w:lang w:val="pl-PL" w:eastAsia="pl-PL" w:bidi="pl-PL"/>
        </w:rPr>
        <w:t xml:space="preserve">wykończeniowych, </w:t>
      </w:r>
      <w:r w:rsidRPr="0007514D">
        <w:rPr>
          <w:rStyle w:val="Teksttreci"/>
          <w:lang w:val="pl-PL"/>
        </w:rPr>
        <w:t xml:space="preserve">komisja przerwie swoje </w:t>
      </w:r>
      <w:r w:rsidRPr="0007514D">
        <w:rPr>
          <w:rStyle w:val="Teksttreci"/>
          <w:lang w:val="pl-PL" w:eastAsia="pl-PL" w:bidi="pl-PL"/>
        </w:rPr>
        <w:t xml:space="preserve">czynności </w:t>
      </w:r>
      <w:r w:rsidRPr="0007514D">
        <w:rPr>
          <w:rStyle w:val="Teksttreci"/>
          <w:lang w:val="pl-PL"/>
        </w:rPr>
        <w:t>i ustali nowy termin odbioru ostatecznego.</w:t>
      </w:r>
    </w:p>
    <w:p w14:paraId="5C7FC25F"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przypadku stwierdzenia przez </w:t>
      </w:r>
      <w:r w:rsidRPr="0007514D">
        <w:rPr>
          <w:rStyle w:val="Teksttreci"/>
          <w:lang w:val="pl-PL" w:eastAsia="pl-PL" w:bidi="pl-PL"/>
        </w:rPr>
        <w:t xml:space="preserve">komisję, że </w:t>
      </w:r>
      <w:r w:rsidRPr="0007514D">
        <w:rPr>
          <w:rStyle w:val="Teksttreci"/>
          <w:lang w:val="pl-PL"/>
        </w:rPr>
        <w:t xml:space="preserve">jako </w:t>
      </w:r>
      <w:proofErr w:type="spellStart"/>
      <w:r w:rsidRPr="0007514D">
        <w:rPr>
          <w:rStyle w:val="Teksttreci"/>
          <w:lang w:val="pl-PL" w:eastAsia="pl-PL" w:bidi="pl-PL"/>
        </w:rPr>
        <w:t>ść</w:t>
      </w:r>
      <w:proofErr w:type="spellEnd"/>
      <w:r w:rsidRPr="0007514D">
        <w:rPr>
          <w:rStyle w:val="Teksttreci"/>
          <w:lang w:val="pl-PL" w:eastAsia="pl-PL" w:bidi="pl-PL"/>
        </w:rPr>
        <w:t xml:space="preserve"> </w:t>
      </w:r>
      <w:r w:rsidRPr="0007514D">
        <w:rPr>
          <w:rStyle w:val="Teksttreci"/>
          <w:lang w:val="pl-PL"/>
        </w:rPr>
        <w:t xml:space="preserve">wykonywanych </w:t>
      </w:r>
      <w:r w:rsidRPr="0007514D">
        <w:rPr>
          <w:rStyle w:val="Teksttreci"/>
          <w:lang w:val="pl-PL" w:eastAsia="pl-PL" w:bidi="pl-PL"/>
        </w:rPr>
        <w:t xml:space="preserve">robót </w:t>
      </w:r>
      <w:r w:rsidRPr="0007514D">
        <w:rPr>
          <w:rStyle w:val="Teksttreci"/>
          <w:lang w:val="pl-PL"/>
        </w:rPr>
        <w:t xml:space="preserve">w </w:t>
      </w:r>
      <w:r w:rsidRPr="0007514D">
        <w:rPr>
          <w:rStyle w:val="Teksttreci"/>
          <w:lang w:val="pl-PL" w:eastAsia="pl-PL" w:bidi="pl-PL"/>
        </w:rPr>
        <w:t xml:space="preserve">poszczególnych </w:t>
      </w:r>
      <w:r w:rsidRPr="0007514D">
        <w:rPr>
          <w:rStyle w:val="Teksttreci"/>
          <w:lang w:val="pl-PL"/>
        </w:rPr>
        <w:t xml:space="preserve">asortymentach nieznacznie odbiega od wymaganej </w:t>
      </w:r>
      <w:r w:rsidRPr="0007514D">
        <w:rPr>
          <w:rStyle w:val="Teksttreci"/>
          <w:lang w:val="pl-PL" w:eastAsia="pl-PL" w:bidi="pl-PL"/>
        </w:rPr>
        <w:t xml:space="preserve">dokumentacją projektową </w:t>
      </w:r>
      <w:r w:rsidRPr="0007514D">
        <w:rPr>
          <w:rStyle w:val="Teksttreci"/>
          <w:lang w:val="pl-PL"/>
        </w:rPr>
        <w:t xml:space="preserve">i SST z </w:t>
      </w:r>
      <w:r w:rsidRPr="0007514D">
        <w:rPr>
          <w:rStyle w:val="Teksttreci"/>
          <w:lang w:val="pl-PL" w:eastAsia="pl-PL" w:bidi="pl-PL"/>
        </w:rPr>
        <w:t xml:space="preserve">uwzględnieniem </w:t>
      </w:r>
      <w:r w:rsidRPr="0007514D">
        <w:rPr>
          <w:rStyle w:val="Teksttreci"/>
          <w:lang w:val="pl-PL"/>
        </w:rPr>
        <w:t xml:space="preserve">tolerancji co nie ma </w:t>
      </w:r>
      <w:r w:rsidRPr="0007514D">
        <w:rPr>
          <w:rStyle w:val="Teksttreci"/>
          <w:lang w:val="pl-PL" w:eastAsia="pl-PL" w:bidi="pl-PL"/>
        </w:rPr>
        <w:t xml:space="preserve">większego wpływu </w:t>
      </w:r>
      <w:r w:rsidRPr="0007514D">
        <w:rPr>
          <w:rStyle w:val="Teksttreci"/>
          <w:lang w:val="pl-PL"/>
        </w:rPr>
        <w:t xml:space="preserve">na cechy eksploatacyjne obiektu, komisja oceni </w:t>
      </w:r>
      <w:r w:rsidRPr="0007514D">
        <w:rPr>
          <w:rStyle w:val="Teksttreci"/>
          <w:lang w:val="pl-PL" w:eastAsia="pl-PL" w:bidi="pl-PL"/>
        </w:rPr>
        <w:t xml:space="preserve">pomniejszoną wartość </w:t>
      </w:r>
      <w:r w:rsidRPr="0007514D">
        <w:rPr>
          <w:rStyle w:val="Teksttreci"/>
          <w:lang w:val="pl-PL"/>
        </w:rPr>
        <w:t xml:space="preserve">wykonywanych </w:t>
      </w:r>
      <w:r w:rsidRPr="0007514D">
        <w:rPr>
          <w:rStyle w:val="Teksttreci"/>
          <w:lang w:val="pl-PL" w:eastAsia="pl-PL" w:bidi="pl-PL"/>
        </w:rPr>
        <w:t xml:space="preserve">robót </w:t>
      </w:r>
      <w:r w:rsidRPr="0007514D">
        <w:rPr>
          <w:rStyle w:val="Teksttreci"/>
          <w:lang w:val="pl-PL"/>
        </w:rPr>
        <w:t xml:space="preserve">w stosunku do </w:t>
      </w:r>
      <w:r w:rsidRPr="0007514D">
        <w:rPr>
          <w:rStyle w:val="Teksttreci"/>
          <w:lang w:val="pl-PL" w:eastAsia="pl-PL" w:bidi="pl-PL"/>
        </w:rPr>
        <w:t xml:space="preserve">wymagań przyjętych </w:t>
      </w:r>
      <w:r w:rsidRPr="0007514D">
        <w:rPr>
          <w:rStyle w:val="Teksttreci"/>
          <w:lang w:val="pl-PL"/>
        </w:rPr>
        <w:t>w dokumentach umowy.</w:t>
      </w:r>
    </w:p>
    <w:p w14:paraId="2C5098BF"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w:t>
      </w:r>
      <w:proofErr w:type="spellStart"/>
      <w:r w:rsidRPr="0007514D">
        <w:rPr>
          <w:rStyle w:val="Teksttreci"/>
          <w:lang w:val="pl-PL"/>
        </w:rPr>
        <w:t>szystkie</w:t>
      </w:r>
      <w:proofErr w:type="spellEnd"/>
      <w:r w:rsidRPr="0007514D">
        <w:rPr>
          <w:rStyle w:val="Teksttreci"/>
          <w:lang w:val="pl-PL"/>
        </w:rPr>
        <w:t xml:space="preserve"> </w:t>
      </w:r>
      <w:r w:rsidRPr="0007514D">
        <w:rPr>
          <w:rStyle w:val="Teksttreci"/>
          <w:lang w:val="pl-PL" w:eastAsia="pl-PL" w:bidi="pl-PL"/>
        </w:rPr>
        <w:t xml:space="preserve">zarządzone </w:t>
      </w:r>
      <w:r w:rsidRPr="0007514D">
        <w:rPr>
          <w:rStyle w:val="Teksttreci"/>
          <w:lang w:val="pl-PL"/>
        </w:rPr>
        <w:t xml:space="preserve">przez </w:t>
      </w:r>
      <w:r w:rsidRPr="0007514D">
        <w:rPr>
          <w:rStyle w:val="Teksttreci"/>
          <w:lang w:val="pl-PL" w:eastAsia="pl-PL" w:bidi="pl-PL"/>
        </w:rPr>
        <w:t xml:space="preserve">komisję </w:t>
      </w:r>
      <w:r w:rsidRPr="0007514D">
        <w:rPr>
          <w:rStyle w:val="Teksttreci"/>
          <w:lang w:val="pl-PL"/>
        </w:rPr>
        <w:t xml:space="preserve">roboty poprawkowe lub </w:t>
      </w:r>
      <w:r w:rsidRPr="0007514D">
        <w:rPr>
          <w:rStyle w:val="Teksttreci"/>
          <w:lang w:val="pl-PL" w:eastAsia="pl-PL" w:bidi="pl-PL"/>
        </w:rPr>
        <w:t xml:space="preserve">uzupełniające będą </w:t>
      </w:r>
      <w:r w:rsidRPr="0007514D">
        <w:rPr>
          <w:rStyle w:val="Teksttreci"/>
          <w:lang w:val="pl-PL"/>
        </w:rPr>
        <w:t xml:space="preserve">zestawione wg wzoru ustalonego przez </w:t>
      </w:r>
      <w:r w:rsidRPr="0007514D">
        <w:rPr>
          <w:rStyle w:val="Teksttreci"/>
          <w:lang w:val="pl-PL" w:eastAsia="pl-PL" w:bidi="pl-PL"/>
        </w:rPr>
        <w:t>Zamawiającego.</w:t>
      </w:r>
    </w:p>
    <w:p w14:paraId="2B008FE2"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Termin wykonania </w:t>
      </w:r>
      <w:r w:rsidRPr="0007514D">
        <w:rPr>
          <w:rStyle w:val="Teksttreci"/>
          <w:lang w:val="pl-PL" w:eastAsia="pl-PL" w:bidi="pl-PL"/>
        </w:rPr>
        <w:t xml:space="preserve">robót </w:t>
      </w:r>
      <w:r w:rsidRPr="0007514D">
        <w:rPr>
          <w:rStyle w:val="Teksttreci"/>
          <w:lang w:val="pl-PL"/>
        </w:rPr>
        <w:t xml:space="preserve">poprawkowych i </w:t>
      </w:r>
      <w:r w:rsidRPr="0007514D">
        <w:rPr>
          <w:rStyle w:val="Teksttreci"/>
          <w:lang w:val="pl-PL" w:eastAsia="pl-PL" w:bidi="pl-PL"/>
        </w:rPr>
        <w:t xml:space="preserve">robót uzupełniających </w:t>
      </w:r>
      <w:r w:rsidRPr="0007514D">
        <w:rPr>
          <w:rStyle w:val="Teksttreci"/>
          <w:lang w:val="pl-PL"/>
        </w:rPr>
        <w:t>wyznaczy komisja i stwierdzi ich wykonanie.</w:t>
      </w:r>
    </w:p>
    <w:p w14:paraId="4F9CA94B" w14:textId="77777777" w:rsidR="008E71A8" w:rsidRPr="0007514D" w:rsidRDefault="006A5891">
      <w:pPr>
        <w:pStyle w:val="Nagwek20"/>
        <w:keepNext/>
        <w:keepLines/>
        <w:numPr>
          <w:ilvl w:val="2"/>
          <w:numId w:val="1"/>
        </w:numPr>
        <w:tabs>
          <w:tab w:val="left" w:pos="637"/>
        </w:tabs>
        <w:jc w:val="both"/>
        <w:rPr>
          <w:lang w:val="pl-PL"/>
        </w:rPr>
      </w:pPr>
      <w:bookmarkStart w:id="28" w:name="bookmark57"/>
      <w:r w:rsidRPr="0007514D">
        <w:rPr>
          <w:rStyle w:val="Nagwek2"/>
          <w:b/>
          <w:bCs/>
          <w:lang w:val="pl-PL"/>
        </w:rPr>
        <w:t xml:space="preserve">Dokumenty do odbioru ostatecznego </w:t>
      </w:r>
      <w:r w:rsidRPr="0007514D">
        <w:rPr>
          <w:rStyle w:val="Nagwek2"/>
          <w:b/>
          <w:bCs/>
          <w:lang w:val="pl-PL" w:eastAsia="pl-PL" w:bidi="pl-PL"/>
        </w:rPr>
        <w:t>(końcowego)</w:t>
      </w:r>
      <w:bookmarkEnd w:id="28"/>
    </w:p>
    <w:p w14:paraId="48177411" w14:textId="77777777" w:rsidR="008E71A8" w:rsidRPr="0007514D" w:rsidRDefault="006A5891">
      <w:pPr>
        <w:pStyle w:val="Teksttreci0"/>
        <w:spacing w:line="230" w:lineRule="auto"/>
        <w:jc w:val="both"/>
        <w:rPr>
          <w:lang w:val="pl-PL"/>
        </w:rPr>
      </w:pPr>
      <w:r w:rsidRPr="0007514D">
        <w:rPr>
          <w:rStyle w:val="Teksttreci"/>
          <w:lang w:val="pl-PL"/>
        </w:rPr>
        <w:t xml:space="preserve">Podstawowym dokumentem jest </w:t>
      </w:r>
      <w:r w:rsidRPr="0007514D">
        <w:rPr>
          <w:rStyle w:val="Teksttreci"/>
          <w:lang w:val="pl-PL" w:eastAsia="pl-PL" w:bidi="pl-PL"/>
        </w:rPr>
        <w:t xml:space="preserve">protokół </w:t>
      </w:r>
      <w:r w:rsidRPr="0007514D">
        <w:rPr>
          <w:rStyle w:val="Teksttreci"/>
          <w:lang w:val="pl-PL"/>
        </w:rPr>
        <w:t xml:space="preserve">odbioru ostatecznego </w:t>
      </w:r>
      <w:r w:rsidRPr="0007514D">
        <w:rPr>
          <w:rStyle w:val="Teksttreci"/>
          <w:lang w:val="pl-PL" w:eastAsia="pl-PL" w:bidi="pl-PL"/>
        </w:rPr>
        <w:t xml:space="preserve">robót, sporządzony </w:t>
      </w:r>
      <w:r w:rsidRPr="0007514D">
        <w:rPr>
          <w:rStyle w:val="Teksttreci"/>
          <w:lang w:val="pl-PL"/>
        </w:rPr>
        <w:t xml:space="preserve">wg wzoru ustalonego przez </w:t>
      </w:r>
      <w:r w:rsidRPr="0007514D">
        <w:rPr>
          <w:rStyle w:val="Teksttreci"/>
          <w:lang w:val="pl-PL" w:eastAsia="pl-PL" w:bidi="pl-PL"/>
        </w:rPr>
        <w:t>Zamawiającego.</w:t>
      </w:r>
    </w:p>
    <w:p w14:paraId="46CC9780" w14:textId="77777777" w:rsidR="008E71A8" w:rsidRPr="0007514D" w:rsidRDefault="006A5891">
      <w:pPr>
        <w:pStyle w:val="Teksttreci0"/>
        <w:spacing w:line="230" w:lineRule="auto"/>
        <w:ind w:firstLine="320"/>
        <w:jc w:val="both"/>
        <w:rPr>
          <w:lang w:val="pl-PL"/>
        </w:rPr>
      </w:pPr>
      <w:r w:rsidRPr="0007514D">
        <w:rPr>
          <w:rStyle w:val="Teksttreci"/>
          <w:b/>
          <w:bCs/>
          <w:lang w:val="pl-PL"/>
        </w:rPr>
        <w:t xml:space="preserve">Do odbioru ostatecznego Wykonawca jest </w:t>
      </w:r>
      <w:r w:rsidRPr="0007514D">
        <w:rPr>
          <w:rStyle w:val="Teksttreci"/>
          <w:b/>
          <w:bCs/>
          <w:lang w:val="pl-PL" w:eastAsia="pl-PL" w:bidi="pl-PL"/>
        </w:rPr>
        <w:t xml:space="preserve">zobowiązany przygotować następujące </w:t>
      </w:r>
      <w:r w:rsidRPr="0007514D">
        <w:rPr>
          <w:rStyle w:val="Teksttreci"/>
          <w:b/>
          <w:bCs/>
          <w:lang w:val="pl-PL"/>
        </w:rPr>
        <w:t>dokumenty:</w:t>
      </w:r>
    </w:p>
    <w:p w14:paraId="31DCF5D9" w14:textId="77777777" w:rsidR="008E71A8" w:rsidRPr="0007514D" w:rsidRDefault="006A5891">
      <w:pPr>
        <w:pStyle w:val="Teksttreci0"/>
        <w:numPr>
          <w:ilvl w:val="0"/>
          <w:numId w:val="13"/>
        </w:numPr>
        <w:tabs>
          <w:tab w:val="left" w:pos="338"/>
        </w:tabs>
        <w:spacing w:line="230" w:lineRule="auto"/>
        <w:ind w:left="320" w:hanging="320"/>
        <w:jc w:val="both"/>
        <w:rPr>
          <w:lang w:val="pl-PL"/>
        </w:rPr>
      </w:pPr>
      <w:r w:rsidRPr="0007514D">
        <w:rPr>
          <w:rStyle w:val="Teksttreci"/>
          <w:lang w:val="pl-PL" w:eastAsia="pl-PL" w:bidi="pl-PL"/>
        </w:rPr>
        <w:t xml:space="preserve">Dokumentację powykonawczą </w:t>
      </w:r>
      <w:r w:rsidRPr="0007514D">
        <w:rPr>
          <w:rStyle w:val="Teksttreci"/>
          <w:lang w:val="pl-PL"/>
        </w:rPr>
        <w:t xml:space="preserve">tj. </w:t>
      </w:r>
      <w:r w:rsidRPr="0007514D">
        <w:rPr>
          <w:rStyle w:val="Teksttreci"/>
          <w:lang w:val="pl-PL" w:eastAsia="pl-PL" w:bidi="pl-PL"/>
        </w:rPr>
        <w:t xml:space="preserve">dokumentację </w:t>
      </w:r>
      <w:r w:rsidRPr="0007514D">
        <w:rPr>
          <w:rStyle w:val="Teksttreci"/>
          <w:lang w:val="pl-PL"/>
        </w:rPr>
        <w:t xml:space="preserve">budowy z naniesionymi zmianami dokonanymi w toku wykonania </w:t>
      </w:r>
      <w:r w:rsidRPr="0007514D">
        <w:rPr>
          <w:rStyle w:val="Teksttreci"/>
          <w:lang w:val="pl-PL" w:eastAsia="pl-PL" w:bidi="pl-PL"/>
        </w:rPr>
        <w:t xml:space="preserve">robót </w:t>
      </w:r>
      <w:r w:rsidRPr="0007514D">
        <w:rPr>
          <w:rStyle w:val="Teksttreci"/>
          <w:lang w:val="pl-PL"/>
        </w:rPr>
        <w:t>oraz geodezyjnymi pomiarami powykonawczymi;</w:t>
      </w:r>
    </w:p>
    <w:p w14:paraId="04D05256"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eastAsia="pl-PL" w:bidi="pl-PL"/>
        </w:rPr>
        <w:t xml:space="preserve">Szczegółowe </w:t>
      </w:r>
      <w:r w:rsidRPr="0007514D">
        <w:rPr>
          <w:rStyle w:val="Teksttreci"/>
          <w:lang w:val="pl-PL"/>
        </w:rPr>
        <w:t xml:space="preserve">specyfikacje techniczne (podstawowe z </w:t>
      </w:r>
      <w:r w:rsidRPr="0007514D">
        <w:rPr>
          <w:rStyle w:val="Teksttreci"/>
          <w:lang w:val="pl-PL" w:eastAsia="pl-PL" w:bidi="pl-PL"/>
        </w:rPr>
        <w:t xml:space="preserve">dokumentów </w:t>
      </w:r>
      <w:r w:rsidRPr="0007514D">
        <w:rPr>
          <w:rStyle w:val="Teksttreci"/>
          <w:lang w:val="pl-PL"/>
        </w:rPr>
        <w:t xml:space="preserve">umowy i ew. </w:t>
      </w:r>
      <w:r w:rsidRPr="0007514D">
        <w:rPr>
          <w:rStyle w:val="Teksttreci"/>
          <w:lang w:val="pl-PL" w:eastAsia="pl-PL" w:bidi="pl-PL"/>
        </w:rPr>
        <w:t xml:space="preserve">uzupełniające </w:t>
      </w:r>
      <w:r w:rsidRPr="0007514D">
        <w:rPr>
          <w:rStyle w:val="Teksttreci"/>
          <w:lang w:val="pl-PL"/>
        </w:rPr>
        <w:t>lub zamienne);</w:t>
      </w:r>
    </w:p>
    <w:p w14:paraId="46F3722D"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eastAsia="pl-PL" w:bidi="pl-PL"/>
        </w:rPr>
        <w:t xml:space="preserve">Protokoły odbiorów robót ulegających </w:t>
      </w:r>
      <w:r w:rsidRPr="0007514D">
        <w:rPr>
          <w:rStyle w:val="Teksttreci"/>
          <w:lang w:val="pl-PL"/>
        </w:rPr>
        <w:t xml:space="preserve">zakryciu i </w:t>
      </w:r>
      <w:r w:rsidRPr="0007514D">
        <w:rPr>
          <w:rStyle w:val="Teksttreci"/>
          <w:lang w:val="pl-PL" w:eastAsia="pl-PL" w:bidi="pl-PL"/>
        </w:rPr>
        <w:t>zanikających;</w:t>
      </w:r>
    </w:p>
    <w:p w14:paraId="04700663"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eastAsia="pl-PL" w:bidi="pl-PL"/>
        </w:rPr>
        <w:t>Protokoły odbiorów częściowych;</w:t>
      </w:r>
    </w:p>
    <w:p w14:paraId="58B1B5DE"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rPr>
        <w:t>Recepty i ustalenia technologiczne;</w:t>
      </w:r>
    </w:p>
    <w:p w14:paraId="349ADE71"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rPr>
        <w:t xml:space="preserve">Dzienniki budowy i </w:t>
      </w:r>
      <w:r w:rsidRPr="0007514D">
        <w:rPr>
          <w:rStyle w:val="Teksttreci"/>
          <w:lang w:val="pl-PL" w:eastAsia="pl-PL" w:bidi="pl-PL"/>
        </w:rPr>
        <w:t xml:space="preserve">książki obmiarów </w:t>
      </w:r>
      <w:r w:rsidRPr="0007514D">
        <w:rPr>
          <w:rStyle w:val="Teksttreci"/>
          <w:lang w:val="pl-PL"/>
        </w:rPr>
        <w:t>(rejestr obmiaru);</w:t>
      </w:r>
    </w:p>
    <w:p w14:paraId="345451E5" w14:textId="77777777" w:rsidR="008E71A8" w:rsidRPr="0007514D" w:rsidRDefault="006A5891">
      <w:pPr>
        <w:pStyle w:val="Teksttreci0"/>
        <w:numPr>
          <w:ilvl w:val="0"/>
          <w:numId w:val="13"/>
        </w:numPr>
        <w:tabs>
          <w:tab w:val="left" w:pos="338"/>
        </w:tabs>
        <w:spacing w:line="230" w:lineRule="auto"/>
        <w:rPr>
          <w:lang w:val="pl-PL"/>
        </w:rPr>
      </w:pPr>
      <w:r w:rsidRPr="0007514D">
        <w:rPr>
          <w:rStyle w:val="Teksttreci"/>
          <w:lang w:val="pl-PL"/>
        </w:rPr>
        <w:t xml:space="preserve">W </w:t>
      </w:r>
      <w:proofErr w:type="spellStart"/>
      <w:r w:rsidRPr="0007514D">
        <w:rPr>
          <w:rStyle w:val="Teksttreci"/>
          <w:lang w:val="pl-PL"/>
        </w:rPr>
        <w:t>yniki</w:t>
      </w:r>
      <w:proofErr w:type="spellEnd"/>
      <w:r w:rsidRPr="0007514D">
        <w:rPr>
          <w:rStyle w:val="Teksttreci"/>
          <w:lang w:val="pl-PL"/>
        </w:rPr>
        <w:t xml:space="preserve"> </w:t>
      </w:r>
      <w:r w:rsidRPr="0007514D">
        <w:rPr>
          <w:rStyle w:val="Teksttreci"/>
          <w:lang w:val="pl-PL" w:eastAsia="pl-PL" w:bidi="pl-PL"/>
        </w:rPr>
        <w:t xml:space="preserve">pomiarów </w:t>
      </w:r>
      <w:r w:rsidRPr="0007514D">
        <w:rPr>
          <w:rStyle w:val="Teksttreci"/>
          <w:lang w:val="pl-PL"/>
        </w:rPr>
        <w:t xml:space="preserve">kontrolnych oraz </w:t>
      </w:r>
      <w:r w:rsidRPr="0007514D">
        <w:rPr>
          <w:rStyle w:val="Teksttreci"/>
          <w:lang w:val="pl-PL" w:eastAsia="pl-PL" w:bidi="pl-PL"/>
        </w:rPr>
        <w:t xml:space="preserve">badań </w:t>
      </w:r>
      <w:r w:rsidRPr="0007514D">
        <w:rPr>
          <w:rStyle w:val="Teksttreci"/>
          <w:lang w:val="pl-PL"/>
        </w:rPr>
        <w:t xml:space="preserve">i </w:t>
      </w:r>
      <w:r w:rsidRPr="0007514D">
        <w:rPr>
          <w:rStyle w:val="Teksttreci"/>
          <w:lang w:val="pl-PL" w:eastAsia="pl-PL" w:bidi="pl-PL"/>
        </w:rPr>
        <w:t xml:space="preserve">oznaczeń </w:t>
      </w:r>
      <w:r w:rsidRPr="0007514D">
        <w:rPr>
          <w:rStyle w:val="Teksttreci"/>
          <w:lang w:val="pl-PL"/>
        </w:rPr>
        <w:t>laboratoryjnych;</w:t>
      </w:r>
    </w:p>
    <w:p w14:paraId="21D6848D" w14:textId="77777777" w:rsidR="008E71A8" w:rsidRPr="0007514D" w:rsidRDefault="006A5891">
      <w:pPr>
        <w:pStyle w:val="Teksttreci0"/>
        <w:numPr>
          <w:ilvl w:val="0"/>
          <w:numId w:val="13"/>
        </w:numPr>
        <w:tabs>
          <w:tab w:val="left" w:pos="338"/>
        </w:tabs>
        <w:spacing w:line="230" w:lineRule="auto"/>
        <w:ind w:left="320" w:hanging="320"/>
        <w:jc w:val="both"/>
        <w:rPr>
          <w:lang w:val="pl-PL"/>
        </w:rPr>
      </w:pP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w:t>
      </w:r>
      <w:r w:rsidRPr="0007514D">
        <w:rPr>
          <w:rStyle w:val="Teksttreci"/>
          <w:lang w:val="pl-PL" w:eastAsia="pl-PL" w:bidi="pl-PL"/>
        </w:rPr>
        <w:t xml:space="preserve">użytych 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3DA7DE34" w14:textId="77777777" w:rsidR="008E71A8" w:rsidRPr="0007514D" w:rsidRDefault="006A5891">
      <w:pPr>
        <w:pStyle w:val="Teksttreci0"/>
        <w:numPr>
          <w:ilvl w:val="0"/>
          <w:numId w:val="13"/>
        </w:numPr>
        <w:tabs>
          <w:tab w:val="left" w:pos="338"/>
        </w:tabs>
        <w:spacing w:line="230" w:lineRule="auto"/>
        <w:jc w:val="both"/>
        <w:rPr>
          <w:lang w:val="pl-PL"/>
        </w:rPr>
      </w:pPr>
      <w:r w:rsidRPr="0007514D">
        <w:rPr>
          <w:rStyle w:val="Teksttreci"/>
          <w:lang w:val="pl-PL"/>
        </w:rPr>
        <w:t xml:space="preserve">Karty techniczne lub instrukcje </w:t>
      </w:r>
      <w:r w:rsidRPr="0007514D">
        <w:rPr>
          <w:rStyle w:val="Teksttreci"/>
          <w:lang w:val="pl-PL" w:eastAsia="pl-PL" w:bidi="pl-PL"/>
        </w:rPr>
        <w:t xml:space="preserve">producentów odnoszące się </w:t>
      </w:r>
      <w:r w:rsidRPr="0007514D">
        <w:rPr>
          <w:rStyle w:val="Teksttreci"/>
          <w:lang w:val="pl-PL"/>
        </w:rPr>
        <w:t xml:space="preserve">do zastosowanych </w:t>
      </w:r>
      <w:r w:rsidRPr="0007514D">
        <w:rPr>
          <w:rStyle w:val="Teksttreci"/>
          <w:lang w:val="pl-PL" w:eastAsia="pl-PL" w:bidi="pl-PL"/>
        </w:rPr>
        <w:t>materiałów (wyrobów);</w:t>
      </w:r>
    </w:p>
    <w:p w14:paraId="6C044795" w14:textId="77777777" w:rsidR="008E71A8" w:rsidRPr="0007514D" w:rsidRDefault="006A5891">
      <w:pPr>
        <w:pStyle w:val="Teksttreci0"/>
        <w:numPr>
          <w:ilvl w:val="0"/>
          <w:numId w:val="13"/>
        </w:numPr>
        <w:tabs>
          <w:tab w:val="left" w:pos="416"/>
        </w:tabs>
        <w:spacing w:line="230" w:lineRule="auto"/>
        <w:jc w:val="both"/>
        <w:rPr>
          <w:lang w:val="pl-PL"/>
        </w:rPr>
      </w:pPr>
      <w:r w:rsidRPr="0007514D">
        <w:rPr>
          <w:rStyle w:val="Teksttreci"/>
          <w:lang w:val="pl-PL"/>
        </w:rPr>
        <w:t xml:space="preserve">W </w:t>
      </w:r>
      <w:proofErr w:type="spellStart"/>
      <w:r w:rsidRPr="0007514D">
        <w:rPr>
          <w:rStyle w:val="Teksttreci"/>
          <w:lang w:val="pl-PL"/>
        </w:rPr>
        <w:t>ykaz</w:t>
      </w:r>
      <w:proofErr w:type="spellEnd"/>
      <w:r w:rsidRPr="0007514D">
        <w:rPr>
          <w:rStyle w:val="Teksttreci"/>
          <w:lang w:val="pl-PL"/>
        </w:rPr>
        <w:t xml:space="preserve"> wbudowanych </w:t>
      </w:r>
      <w:r w:rsidRPr="0007514D">
        <w:rPr>
          <w:rStyle w:val="Teksttreci"/>
          <w:lang w:val="pl-PL" w:eastAsia="pl-PL" w:bidi="pl-PL"/>
        </w:rPr>
        <w:t xml:space="preserve">urządzeń </w:t>
      </w:r>
      <w:r w:rsidRPr="0007514D">
        <w:rPr>
          <w:rStyle w:val="Teksttreci"/>
          <w:lang w:val="pl-PL"/>
        </w:rPr>
        <w:t xml:space="preserve">i przekazywanych instrukcji </w:t>
      </w:r>
      <w:r w:rsidRPr="0007514D">
        <w:rPr>
          <w:rStyle w:val="Teksttreci"/>
          <w:lang w:val="pl-PL" w:eastAsia="pl-PL" w:bidi="pl-PL"/>
        </w:rPr>
        <w:t>obsługi;</w:t>
      </w:r>
    </w:p>
    <w:p w14:paraId="7B3AFF09" w14:textId="77777777" w:rsidR="008E71A8" w:rsidRPr="0007514D" w:rsidRDefault="006A5891">
      <w:pPr>
        <w:pStyle w:val="Teksttreci0"/>
        <w:numPr>
          <w:ilvl w:val="0"/>
          <w:numId w:val="13"/>
        </w:numPr>
        <w:tabs>
          <w:tab w:val="left" w:pos="416"/>
        </w:tabs>
        <w:spacing w:line="230" w:lineRule="auto"/>
        <w:jc w:val="both"/>
        <w:rPr>
          <w:lang w:val="pl-PL"/>
        </w:rPr>
      </w:pPr>
      <w:r w:rsidRPr="0007514D">
        <w:rPr>
          <w:rStyle w:val="Teksttreci"/>
          <w:lang w:val="pl-PL"/>
        </w:rPr>
        <w:t xml:space="preserve">W </w:t>
      </w:r>
      <w:proofErr w:type="spellStart"/>
      <w:r w:rsidRPr="0007514D">
        <w:rPr>
          <w:rStyle w:val="Teksttreci"/>
          <w:lang w:val="pl-PL"/>
        </w:rPr>
        <w:t>ykaz</w:t>
      </w:r>
      <w:proofErr w:type="spellEnd"/>
      <w:r w:rsidRPr="0007514D">
        <w:rPr>
          <w:rStyle w:val="Teksttreci"/>
          <w:lang w:val="pl-PL"/>
        </w:rPr>
        <w:t xml:space="preserve"> przekazywanych kluczy;</w:t>
      </w:r>
    </w:p>
    <w:p w14:paraId="2156E94B" w14:textId="77777777" w:rsidR="008E71A8" w:rsidRPr="0007514D" w:rsidRDefault="006A5891">
      <w:pPr>
        <w:pStyle w:val="Teksttreci0"/>
        <w:numPr>
          <w:ilvl w:val="0"/>
          <w:numId w:val="13"/>
        </w:numPr>
        <w:tabs>
          <w:tab w:val="left" w:pos="416"/>
        </w:tabs>
        <w:spacing w:line="230" w:lineRule="auto"/>
        <w:ind w:left="320" w:hanging="320"/>
        <w:jc w:val="both"/>
        <w:rPr>
          <w:lang w:val="pl-PL"/>
        </w:rPr>
      </w:pPr>
      <w:r w:rsidRPr="0007514D">
        <w:rPr>
          <w:rStyle w:val="Teksttreci"/>
          <w:lang w:val="pl-PL"/>
        </w:rPr>
        <w:t xml:space="preserve">Rysunki (dokumentacje) na wykonanie </w:t>
      </w:r>
      <w:r w:rsidRPr="0007514D">
        <w:rPr>
          <w:rStyle w:val="Teksttreci"/>
          <w:lang w:val="pl-PL" w:eastAsia="pl-PL" w:bidi="pl-PL"/>
        </w:rPr>
        <w:t xml:space="preserve">robót towarzyszących </w:t>
      </w:r>
      <w:r w:rsidRPr="0007514D">
        <w:rPr>
          <w:rStyle w:val="Teksttreci"/>
          <w:lang w:val="pl-PL"/>
        </w:rPr>
        <w:t xml:space="preserve">(np. na </w:t>
      </w:r>
      <w:r w:rsidRPr="0007514D">
        <w:rPr>
          <w:rStyle w:val="Teksttreci"/>
          <w:lang w:val="pl-PL" w:eastAsia="pl-PL" w:bidi="pl-PL"/>
        </w:rPr>
        <w:t xml:space="preserve">przełożenie </w:t>
      </w:r>
      <w:r w:rsidRPr="0007514D">
        <w:rPr>
          <w:rStyle w:val="Teksttreci"/>
          <w:lang w:val="pl-PL"/>
        </w:rPr>
        <w:t xml:space="preserve">linii telefonicznej, energetycznej, gazowej, </w:t>
      </w:r>
      <w:r w:rsidRPr="0007514D">
        <w:rPr>
          <w:rStyle w:val="Teksttreci"/>
          <w:lang w:val="pl-PL" w:eastAsia="pl-PL" w:bidi="pl-PL"/>
        </w:rPr>
        <w:t xml:space="preserve">oświetlenia </w:t>
      </w:r>
      <w:r w:rsidRPr="0007514D">
        <w:rPr>
          <w:rStyle w:val="Teksttreci"/>
          <w:lang w:val="pl-PL"/>
        </w:rPr>
        <w:t xml:space="preserve">itp.) oraz </w:t>
      </w:r>
      <w:r w:rsidRPr="0007514D">
        <w:rPr>
          <w:rStyle w:val="Teksttreci"/>
          <w:lang w:val="pl-PL" w:eastAsia="pl-PL" w:bidi="pl-PL"/>
        </w:rPr>
        <w:t xml:space="preserve">protokoły </w:t>
      </w:r>
      <w:r w:rsidRPr="0007514D">
        <w:rPr>
          <w:rStyle w:val="Teksttreci"/>
          <w:lang w:val="pl-PL"/>
        </w:rPr>
        <w:t xml:space="preserve">odbioru i przekazania tych </w:t>
      </w:r>
      <w:r w:rsidRPr="0007514D">
        <w:rPr>
          <w:rStyle w:val="Teksttreci"/>
          <w:lang w:val="pl-PL" w:eastAsia="pl-PL" w:bidi="pl-PL"/>
        </w:rPr>
        <w:t>robót właścicielom urządzeń;</w:t>
      </w:r>
    </w:p>
    <w:p w14:paraId="1E40A0D0" w14:textId="77777777" w:rsidR="008E71A8" w:rsidRPr="0007514D" w:rsidRDefault="006A5891">
      <w:pPr>
        <w:pStyle w:val="Teksttreci0"/>
        <w:numPr>
          <w:ilvl w:val="0"/>
          <w:numId w:val="13"/>
        </w:numPr>
        <w:tabs>
          <w:tab w:val="left" w:pos="416"/>
        </w:tabs>
        <w:spacing w:line="230" w:lineRule="auto"/>
        <w:rPr>
          <w:lang w:val="pl-PL"/>
        </w:rPr>
      </w:pPr>
      <w:r w:rsidRPr="0007514D">
        <w:rPr>
          <w:rStyle w:val="Teksttreci"/>
          <w:lang w:val="pl-PL" w:eastAsia="pl-PL" w:bidi="pl-PL"/>
        </w:rPr>
        <w:t xml:space="preserve">Oświadczenia osób </w:t>
      </w:r>
      <w:r w:rsidRPr="0007514D">
        <w:rPr>
          <w:rStyle w:val="Teksttreci"/>
          <w:lang w:val="pl-PL"/>
        </w:rPr>
        <w:t>funkcyjnych na budowie wymagane Prawem Budowlanym;</w:t>
      </w:r>
    </w:p>
    <w:p w14:paraId="306618BD" w14:textId="77777777" w:rsidR="008E71A8" w:rsidRPr="0007514D" w:rsidRDefault="006A5891">
      <w:pPr>
        <w:pStyle w:val="Teksttreci0"/>
        <w:numPr>
          <w:ilvl w:val="0"/>
          <w:numId w:val="13"/>
        </w:numPr>
        <w:tabs>
          <w:tab w:val="left" w:pos="416"/>
        </w:tabs>
        <w:spacing w:line="230" w:lineRule="auto"/>
        <w:rPr>
          <w:lang w:val="pl-PL"/>
        </w:rPr>
      </w:pPr>
      <w:r w:rsidRPr="0007514D">
        <w:rPr>
          <w:rStyle w:val="Teksttreci"/>
          <w:lang w:val="pl-PL"/>
        </w:rPr>
        <w:t xml:space="preserve">Inne dokumenty wymagane przez </w:t>
      </w:r>
      <w:r w:rsidRPr="0007514D">
        <w:rPr>
          <w:rStyle w:val="Teksttreci"/>
          <w:lang w:val="pl-PL" w:eastAsia="pl-PL" w:bidi="pl-PL"/>
        </w:rPr>
        <w:t>Zamawiającego.</w:t>
      </w:r>
    </w:p>
    <w:p w14:paraId="57CFE7F2"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przypadku, gdy wg komisji, roboty pod </w:t>
      </w:r>
      <w:proofErr w:type="spellStart"/>
      <w:r w:rsidRPr="0007514D">
        <w:rPr>
          <w:rStyle w:val="Teksttreci"/>
          <w:lang w:val="pl-PL"/>
        </w:rPr>
        <w:t>wzgl</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dem</w:t>
      </w:r>
      <w:proofErr w:type="spellEnd"/>
      <w:r w:rsidRPr="0007514D">
        <w:rPr>
          <w:rStyle w:val="Teksttreci"/>
          <w:lang w:val="pl-PL"/>
        </w:rPr>
        <w:t xml:space="preserve"> przygotowania dokumentacyjnego nie </w:t>
      </w:r>
      <w:r w:rsidRPr="0007514D">
        <w:rPr>
          <w:rStyle w:val="Teksttreci"/>
          <w:lang w:val="pl-PL" w:eastAsia="pl-PL" w:bidi="pl-PL"/>
        </w:rPr>
        <w:t xml:space="preserve">będą </w:t>
      </w:r>
      <w:r w:rsidRPr="0007514D">
        <w:rPr>
          <w:rStyle w:val="Teksttreci"/>
          <w:lang w:val="pl-PL"/>
        </w:rPr>
        <w:t xml:space="preserve">gotowe do odbioru ostatecznego, komisja w porozumieniu z </w:t>
      </w:r>
      <w:r w:rsidRPr="0007514D">
        <w:rPr>
          <w:rStyle w:val="Teksttreci"/>
          <w:lang w:val="pl-PL" w:eastAsia="pl-PL" w:bidi="pl-PL"/>
        </w:rPr>
        <w:t xml:space="preserve">Wykonawcą </w:t>
      </w:r>
      <w:r w:rsidRPr="0007514D">
        <w:rPr>
          <w:rStyle w:val="Teksttreci"/>
          <w:lang w:val="pl-PL"/>
        </w:rPr>
        <w:t xml:space="preserve">wyznaczy ponowny termin odbioru ostatecznego </w:t>
      </w:r>
      <w:r w:rsidRPr="0007514D">
        <w:rPr>
          <w:rStyle w:val="Teksttreci"/>
          <w:lang w:val="pl-PL" w:eastAsia="pl-PL" w:bidi="pl-PL"/>
        </w:rPr>
        <w:t>robót.</w:t>
      </w:r>
    </w:p>
    <w:p w14:paraId="5E020E39"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Z </w:t>
      </w: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 </w:t>
      </w:r>
      <w:proofErr w:type="spellStart"/>
      <w:r w:rsidRPr="0007514D">
        <w:rPr>
          <w:rStyle w:val="Teksttreci"/>
          <w:lang w:val="pl-PL"/>
        </w:rPr>
        <w:t>ykonawcy</w:t>
      </w:r>
      <w:proofErr w:type="spellEnd"/>
      <w:r w:rsidRPr="0007514D">
        <w:rPr>
          <w:rStyle w:val="Teksttreci"/>
          <w:lang w:val="pl-PL"/>
        </w:rPr>
        <w:t xml:space="preserve">.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zawierać:</w:t>
      </w:r>
    </w:p>
    <w:p w14:paraId="0FE87C59" w14:textId="77777777" w:rsidR="008E71A8" w:rsidRPr="0007514D" w:rsidRDefault="006A5891">
      <w:pPr>
        <w:pStyle w:val="Teksttreci0"/>
        <w:numPr>
          <w:ilvl w:val="0"/>
          <w:numId w:val="14"/>
        </w:numPr>
        <w:tabs>
          <w:tab w:val="left" w:pos="338"/>
        </w:tabs>
        <w:spacing w:line="230" w:lineRule="auto"/>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64F71B6D" w14:textId="77777777" w:rsidR="008E71A8" w:rsidRPr="0007514D" w:rsidRDefault="006A5891">
      <w:pPr>
        <w:pStyle w:val="Teksttreci0"/>
        <w:numPr>
          <w:ilvl w:val="0"/>
          <w:numId w:val="14"/>
        </w:numPr>
        <w:tabs>
          <w:tab w:val="left" w:pos="338"/>
        </w:tabs>
        <w:spacing w:line="230" w:lineRule="auto"/>
        <w:rPr>
          <w:lang w:val="pl-PL"/>
        </w:rPr>
      </w:pPr>
      <w:r w:rsidRPr="0007514D">
        <w:rPr>
          <w:rStyle w:val="Teksttreci"/>
          <w:lang w:val="pl-PL" w:eastAsia="pl-PL" w:bidi="pl-PL"/>
        </w:rPr>
        <w:t>ocenę wyników badań,</w:t>
      </w:r>
    </w:p>
    <w:p w14:paraId="76E40E2B" w14:textId="77777777" w:rsidR="008E71A8" w:rsidRPr="0007514D" w:rsidRDefault="006A5891">
      <w:pPr>
        <w:pStyle w:val="Teksttreci0"/>
        <w:numPr>
          <w:ilvl w:val="0"/>
          <w:numId w:val="14"/>
        </w:numPr>
        <w:tabs>
          <w:tab w:val="left" w:pos="338"/>
        </w:tabs>
        <w:spacing w:line="230" w:lineRule="auto"/>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26008534" w14:textId="77777777" w:rsidR="008E71A8" w:rsidRPr="0007514D" w:rsidRDefault="006A5891">
      <w:pPr>
        <w:pStyle w:val="Teksttreci0"/>
        <w:numPr>
          <w:ilvl w:val="0"/>
          <w:numId w:val="14"/>
        </w:numPr>
        <w:tabs>
          <w:tab w:val="left" w:pos="338"/>
        </w:tabs>
        <w:spacing w:line="230" w:lineRule="auto"/>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z </w:t>
      </w:r>
      <w:r w:rsidRPr="0007514D">
        <w:rPr>
          <w:rStyle w:val="Teksttreci"/>
          <w:lang w:val="pl-PL" w:eastAsia="pl-PL" w:bidi="pl-PL"/>
        </w:rPr>
        <w:t>zamówieniem.</w:t>
      </w:r>
    </w:p>
    <w:p w14:paraId="7D02DFD9" w14:textId="77777777" w:rsidR="008E71A8" w:rsidRPr="0007514D" w:rsidRDefault="006A5891">
      <w:pPr>
        <w:pStyle w:val="Teksttreci0"/>
        <w:spacing w:after="220" w:line="230" w:lineRule="auto"/>
        <w:ind w:firstLine="32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72527E5E" w14:textId="77777777" w:rsidR="008E71A8" w:rsidRPr="0007514D" w:rsidRDefault="006A5891">
      <w:pPr>
        <w:pStyle w:val="Nagwek20"/>
        <w:keepNext/>
        <w:keepLines/>
        <w:numPr>
          <w:ilvl w:val="1"/>
          <w:numId w:val="1"/>
        </w:numPr>
        <w:tabs>
          <w:tab w:val="left" w:pos="488"/>
        </w:tabs>
        <w:jc w:val="both"/>
        <w:rPr>
          <w:lang w:val="pl-PL"/>
        </w:rPr>
      </w:pPr>
      <w:bookmarkStart w:id="29" w:name="bookmark59"/>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lub gwarancji</w:t>
      </w:r>
      <w:bookmarkEnd w:id="29"/>
    </w:p>
    <w:p w14:paraId="61C6C3C6" w14:textId="77777777" w:rsidR="008E71A8" w:rsidRPr="0007514D" w:rsidRDefault="006A5891">
      <w:pPr>
        <w:pStyle w:val="Teksttreci0"/>
        <w:spacing w:line="230" w:lineRule="auto"/>
        <w:jc w:val="both"/>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wykonanych </w:t>
      </w:r>
      <w:r w:rsidRPr="0007514D">
        <w:rPr>
          <w:rStyle w:val="Teksttreci"/>
          <w:lang w:val="pl-PL" w:eastAsia="pl-PL" w:bidi="pl-PL"/>
        </w:rPr>
        <w:t xml:space="preserve">robót będących </w:t>
      </w:r>
      <w:r w:rsidRPr="0007514D">
        <w:rPr>
          <w:rStyle w:val="Teksttreci"/>
          <w:lang w:val="pl-PL"/>
        </w:rPr>
        <w:t xml:space="preserve">przedmiotem </w:t>
      </w:r>
      <w:r w:rsidRPr="0007514D">
        <w:rPr>
          <w:rStyle w:val="Teksttreci"/>
          <w:lang w:val="pl-PL" w:eastAsia="pl-PL" w:bidi="pl-PL"/>
        </w:rPr>
        <w:t xml:space="preserve">zamówienia </w:t>
      </w:r>
      <w:r w:rsidRPr="0007514D">
        <w:rPr>
          <w:rStyle w:val="Teksttreci"/>
          <w:lang w:val="pl-PL"/>
        </w:rPr>
        <w:t xml:space="preserve">po </w:t>
      </w:r>
      <w:r w:rsidRPr="0007514D">
        <w:rPr>
          <w:rStyle w:val="Teksttreci"/>
          <w:lang w:val="pl-PL" w:eastAsia="pl-PL" w:bidi="pl-PL"/>
        </w:rPr>
        <w:t xml:space="preserve">użytkowaniu </w:t>
      </w:r>
      <w:r w:rsidRPr="0007514D">
        <w:rPr>
          <w:rStyle w:val="Teksttreci"/>
          <w:lang w:val="pl-PL"/>
        </w:rPr>
        <w:t xml:space="preserve">w tym okresie oraz ocena wykonywanych w tym okresie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wad.</w:t>
      </w:r>
    </w:p>
    <w:p w14:paraId="215164DD" w14:textId="77777777" w:rsidR="008E71A8" w:rsidRPr="0007514D" w:rsidRDefault="006A5891">
      <w:pPr>
        <w:pStyle w:val="Teksttreci0"/>
        <w:spacing w:after="220" w:line="230" w:lineRule="auto"/>
        <w:ind w:firstLine="320"/>
        <w:jc w:val="both"/>
        <w:rPr>
          <w:lang w:val="pl-PL"/>
        </w:rPr>
      </w:pP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w:t>
      </w:r>
      <w:r w:rsidRPr="0007514D">
        <w:rPr>
          <w:rStyle w:val="Teksttreci"/>
          <w:lang w:val="pl-PL" w:eastAsia="pl-PL" w:bidi="pl-PL"/>
        </w:rPr>
        <w:t xml:space="preserve">będzie </w:t>
      </w:r>
      <w:r w:rsidRPr="0007514D">
        <w:rPr>
          <w:rStyle w:val="Teksttreci"/>
          <w:lang w:val="pl-PL"/>
        </w:rPr>
        <w:t xml:space="preserve">dokonany na podstawie oceny wizualnej obiektu z </w:t>
      </w:r>
      <w:r w:rsidRPr="0007514D">
        <w:rPr>
          <w:rStyle w:val="Teksttreci"/>
          <w:lang w:val="pl-PL" w:eastAsia="pl-PL" w:bidi="pl-PL"/>
        </w:rPr>
        <w:t xml:space="preserve">uwzględnieniem </w:t>
      </w:r>
      <w:r w:rsidRPr="0007514D">
        <w:rPr>
          <w:rStyle w:val="Teksttreci"/>
          <w:lang w:val="pl-PL"/>
        </w:rPr>
        <w:t xml:space="preserve">zasad opisanych w punkcie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t>(końcowy) robót”.</w:t>
      </w:r>
    </w:p>
    <w:p w14:paraId="4A973545" w14:textId="77777777" w:rsidR="008E71A8" w:rsidRPr="0007514D" w:rsidRDefault="006A5891">
      <w:pPr>
        <w:pStyle w:val="Teksttreci0"/>
        <w:spacing w:after="460" w:line="230" w:lineRule="auto"/>
        <w:ind w:firstLine="320"/>
        <w:jc w:val="both"/>
        <w:rPr>
          <w:lang w:val="pl-PL"/>
        </w:rPr>
      </w:pP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a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 xml:space="preserve">obniżonej jakości robót. </w:t>
      </w: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wady w wykonanych robotach budowlanych.</w:t>
      </w:r>
    </w:p>
    <w:p w14:paraId="25E380BE" w14:textId="77777777" w:rsidR="008E71A8" w:rsidRPr="0007514D" w:rsidRDefault="006A5891">
      <w:pPr>
        <w:pStyle w:val="Nagwek20"/>
        <w:keepNext/>
        <w:keepLines/>
        <w:numPr>
          <w:ilvl w:val="0"/>
          <w:numId w:val="1"/>
        </w:numPr>
        <w:tabs>
          <w:tab w:val="left" w:pos="326"/>
        </w:tabs>
        <w:spacing w:after="100"/>
        <w:jc w:val="both"/>
        <w:rPr>
          <w:lang w:val="pl-PL"/>
        </w:rPr>
      </w:pPr>
      <w:bookmarkStart w:id="30" w:name="bookmark61"/>
      <w:r w:rsidRPr="0007514D">
        <w:rPr>
          <w:rStyle w:val="Nagwek2"/>
          <w:b/>
          <w:bCs/>
          <w:lang w:val="pl-PL"/>
        </w:rPr>
        <w:t xml:space="preserve">PODSTAWA ROZLICZENIA </w:t>
      </w:r>
      <w:r w:rsidRPr="0007514D">
        <w:rPr>
          <w:rStyle w:val="Nagwek2"/>
          <w:b/>
          <w:bCs/>
          <w:lang w:val="pl-PL" w:eastAsia="pl-PL" w:bidi="pl-PL"/>
        </w:rPr>
        <w:t>ROBÓT</w:t>
      </w:r>
      <w:bookmarkEnd w:id="30"/>
    </w:p>
    <w:p w14:paraId="23CEC959" w14:textId="77777777" w:rsidR="008E71A8" w:rsidRPr="0007514D" w:rsidRDefault="006A5891">
      <w:pPr>
        <w:pStyle w:val="Teksttreci0"/>
        <w:spacing w:after="300" w:line="230" w:lineRule="auto"/>
        <w:jc w:val="both"/>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4F0F2A61" w14:textId="77777777" w:rsidR="008E71A8" w:rsidRPr="0007514D" w:rsidRDefault="006A5891">
      <w:pPr>
        <w:pStyle w:val="Teksttreci0"/>
        <w:numPr>
          <w:ilvl w:val="0"/>
          <w:numId w:val="1"/>
        </w:numPr>
        <w:tabs>
          <w:tab w:val="left" w:pos="417"/>
        </w:tabs>
        <w:spacing w:after="100" w:line="230" w:lineRule="auto"/>
        <w:jc w:val="both"/>
        <w:rPr>
          <w:lang w:val="pl-PL"/>
        </w:rPr>
      </w:pPr>
      <w:r w:rsidRPr="0007514D">
        <w:rPr>
          <w:rStyle w:val="Teksttreci"/>
          <w:b/>
          <w:bCs/>
          <w:lang w:val="pl-PL"/>
        </w:rPr>
        <w:t>DOKUMENTY ODNIESIENIA</w:t>
      </w:r>
    </w:p>
    <w:p w14:paraId="13D9BD48" w14:textId="77777777" w:rsidR="008E71A8" w:rsidRPr="0007514D" w:rsidRDefault="006A5891">
      <w:pPr>
        <w:pStyle w:val="Nagwek20"/>
        <w:keepNext/>
        <w:keepLines/>
        <w:numPr>
          <w:ilvl w:val="1"/>
          <w:numId w:val="1"/>
        </w:numPr>
        <w:tabs>
          <w:tab w:val="left" w:pos="634"/>
        </w:tabs>
        <w:jc w:val="both"/>
        <w:rPr>
          <w:lang w:val="pl-PL"/>
        </w:rPr>
      </w:pPr>
      <w:bookmarkStart w:id="31" w:name="bookmark63"/>
      <w:r w:rsidRPr="0007514D">
        <w:rPr>
          <w:rStyle w:val="Nagwek2"/>
          <w:b/>
          <w:bCs/>
          <w:lang w:val="pl-PL"/>
        </w:rPr>
        <w:t>Ustawy</w:t>
      </w:r>
      <w:bookmarkEnd w:id="31"/>
    </w:p>
    <w:p w14:paraId="233F382B"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Ustawa z dnia 7 lipca 1994 r. Prawo budowlane (tekst jednolity Dz.U. 2021 poz. 2351).</w:t>
      </w:r>
    </w:p>
    <w:p w14:paraId="4B5A8843"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 xml:space="preserve">Ustawa z dnia 11 </w:t>
      </w:r>
      <w:r w:rsidRPr="0007514D">
        <w:rPr>
          <w:rStyle w:val="Teksttreci"/>
          <w:lang w:val="pl-PL" w:eastAsia="pl-PL" w:bidi="pl-PL"/>
        </w:rPr>
        <w:t xml:space="preserve">września </w:t>
      </w:r>
      <w:r w:rsidRPr="0007514D">
        <w:rPr>
          <w:rStyle w:val="Teksttreci"/>
          <w:lang w:val="pl-PL"/>
        </w:rPr>
        <w:t xml:space="preserve">2019 r. - Prawo </w:t>
      </w:r>
      <w:r w:rsidRPr="0007514D">
        <w:rPr>
          <w:rStyle w:val="Teksttreci"/>
          <w:lang w:val="pl-PL" w:eastAsia="pl-PL" w:bidi="pl-PL"/>
        </w:rPr>
        <w:t xml:space="preserve">zamówień </w:t>
      </w:r>
      <w:r w:rsidRPr="0007514D">
        <w:rPr>
          <w:rStyle w:val="Teksttreci"/>
          <w:lang w:val="pl-PL"/>
        </w:rPr>
        <w:t>publicznych (tekst jednolity Dz.U. 2022 poz. 1710).</w:t>
      </w:r>
    </w:p>
    <w:p w14:paraId="6B2A467B" w14:textId="77777777" w:rsidR="008E71A8" w:rsidRPr="0007514D" w:rsidRDefault="006A5891">
      <w:pPr>
        <w:pStyle w:val="Teksttreci0"/>
        <w:numPr>
          <w:ilvl w:val="0"/>
          <w:numId w:val="15"/>
        </w:numPr>
        <w:tabs>
          <w:tab w:val="left" w:pos="294"/>
          <w:tab w:val="center" w:pos="1070"/>
          <w:tab w:val="left" w:pos="1190"/>
          <w:tab w:val="right" w:pos="8066"/>
        </w:tabs>
        <w:spacing w:line="230" w:lineRule="auto"/>
        <w:jc w:val="both"/>
        <w:rPr>
          <w:lang w:val="pl-PL"/>
        </w:rPr>
      </w:pPr>
      <w:r w:rsidRPr="0007514D">
        <w:rPr>
          <w:rStyle w:val="Teksttreci"/>
          <w:lang w:val="pl-PL"/>
        </w:rPr>
        <w:t>Ustawa</w:t>
      </w:r>
      <w:r w:rsidRPr="0007514D">
        <w:rPr>
          <w:rStyle w:val="Teksttreci"/>
          <w:lang w:val="pl-PL"/>
        </w:rPr>
        <w:tab/>
        <w:t>z</w:t>
      </w:r>
      <w:r w:rsidRPr="0007514D">
        <w:rPr>
          <w:rStyle w:val="Teksttreci"/>
          <w:lang w:val="pl-PL"/>
        </w:rPr>
        <w:tab/>
        <w:t>dnia 16</w:t>
      </w:r>
      <w:r w:rsidRPr="0007514D">
        <w:rPr>
          <w:rStyle w:val="Teksttreci"/>
          <w:lang w:val="pl-PL"/>
        </w:rPr>
        <w:tab/>
        <w:t>kwietnia 2004 r. o wyrobach budowlanych (tekst jednolity Dz.U. 2021 poz. 1213).</w:t>
      </w:r>
    </w:p>
    <w:p w14:paraId="4FDEDC36" w14:textId="77777777" w:rsidR="008E71A8" w:rsidRPr="0007514D" w:rsidRDefault="006A5891">
      <w:pPr>
        <w:pStyle w:val="Teksttreci0"/>
        <w:numPr>
          <w:ilvl w:val="0"/>
          <w:numId w:val="15"/>
        </w:numPr>
        <w:tabs>
          <w:tab w:val="left" w:pos="294"/>
          <w:tab w:val="center" w:pos="1070"/>
          <w:tab w:val="left" w:pos="1190"/>
          <w:tab w:val="right" w:pos="8429"/>
        </w:tabs>
        <w:spacing w:line="230" w:lineRule="auto"/>
        <w:jc w:val="both"/>
        <w:rPr>
          <w:lang w:val="pl-PL"/>
        </w:rPr>
      </w:pPr>
      <w:r w:rsidRPr="0007514D">
        <w:rPr>
          <w:rStyle w:val="Teksttreci"/>
          <w:lang w:val="pl-PL"/>
        </w:rPr>
        <w:t>Ustawa</w:t>
      </w:r>
      <w:r w:rsidRPr="0007514D">
        <w:rPr>
          <w:rStyle w:val="Teksttreci"/>
          <w:lang w:val="pl-PL"/>
        </w:rPr>
        <w:tab/>
        <w:t>z</w:t>
      </w:r>
      <w:r w:rsidRPr="0007514D">
        <w:rPr>
          <w:rStyle w:val="Teksttreci"/>
          <w:lang w:val="pl-PL"/>
        </w:rPr>
        <w:tab/>
        <w:t>dnia 30</w:t>
      </w:r>
      <w:r w:rsidRPr="0007514D">
        <w:rPr>
          <w:rStyle w:val="Teksttreci"/>
          <w:lang w:val="pl-PL"/>
        </w:rPr>
        <w:tab/>
        <w:t xml:space="preserve">sierpnia 2002 r. o systemie oceny </w:t>
      </w:r>
      <w:r w:rsidRPr="0007514D">
        <w:rPr>
          <w:rStyle w:val="Teksttreci"/>
          <w:lang w:val="pl-PL" w:eastAsia="pl-PL" w:bidi="pl-PL"/>
        </w:rPr>
        <w:t xml:space="preserve">zgodności </w:t>
      </w:r>
      <w:r w:rsidRPr="0007514D">
        <w:rPr>
          <w:rStyle w:val="Teksttreci"/>
          <w:lang w:val="pl-PL"/>
        </w:rPr>
        <w:t>(tekst jednolity Dz.U. 2021 poz. 1344).</w:t>
      </w:r>
    </w:p>
    <w:p w14:paraId="33B2E374" w14:textId="77777777" w:rsidR="008E71A8" w:rsidRPr="0007514D" w:rsidRDefault="006A5891">
      <w:pPr>
        <w:pStyle w:val="Teksttreci0"/>
        <w:numPr>
          <w:ilvl w:val="0"/>
          <w:numId w:val="15"/>
        </w:numPr>
        <w:tabs>
          <w:tab w:val="left" w:pos="294"/>
          <w:tab w:val="center" w:pos="1070"/>
          <w:tab w:val="left" w:pos="1190"/>
          <w:tab w:val="right" w:pos="8429"/>
        </w:tabs>
        <w:spacing w:line="230" w:lineRule="auto"/>
        <w:jc w:val="both"/>
        <w:rPr>
          <w:lang w:val="pl-PL"/>
        </w:rPr>
      </w:pPr>
      <w:r w:rsidRPr="0007514D">
        <w:rPr>
          <w:rStyle w:val="Teksttreci"/>
          <w:lang w:val="pl-PL"/>
        </w:rPr>
        <w:t>Ustawa</w:t>
      </w:r>
      <w:r w:rsidRPr="0007514D">
        <w:rPr>
          <w:rStyle w:val="Teksttreci"/>
          <w:lang w:val="pl-PL"/>
        </w:rPr>
        <w:tab/>
        <w:t>z</w:t>
      </w:r>
      <w:r w:rsidRPr="0007514D">
        <w:rPr>
          <w:rStyle w:val="Teksttreci"/>
          <w:lang w:val="pl-PL"/>
        </w:rPr>
        <w:tab/>
        <w:t>dnia 24</w:t>
      </w:r>
      <w:r w:rsidRPr="0007514D">
        <w:rPr>
          <w:rStyle w:val="Teksttreci"/>
          <w:lang w:val="pl-PL"/>
        </w:rPr>
        <w:tab/>
        <w:t xml:space="preserve">sierpnia 1991 r. - o ochronie </w:t>
      </w:r>
      <w:r w:rsidRPr="0007514D">
        <w:rPr>
          <w:rStyle w:val="Teksttreci"/>
          <w:lang w:val="pl-PL" w:eastAsia="pl-PL" w:bidi="pl-PL"/>
        </w:rPr>
        <w:t xml:space="preserve">przeciwpożarowej </w:t>
      </w:r>
      <w:r w:rsidRPr="0007514D">
        <w:rPr>
          <w:rStyle w:val="Teksttreci"/>
          <w:lang w:val="pl-PL"/>
        </w:rPr>
        <w:t>(tekst jednolity Dz.U. 2022 poz. 2057).</w:t>
      </w:r>
    </w:p>
    <w:p w14:paraId="70CC98D4" w14:textId="77777777" w:rsidR="008E71A8" w:rsidRPr="0007514D" w:rsidRDefault="006A5891">
      <w:pPr>
        <w:pStyle w:val="Teksttreci0"/>
        <w:numPr>
          <w:ilvl w:val="0"/>
          <w:numId w:val="15"/>
        </w:numPr>
        <w:tabs>
          <w:tab w:val="left" w:pos="294"/>
          <w:tab w:val="center" w:pos="1070"/>
          <w:tab w:val="left" w:pos="1190"/>
          <w:tab w:val="right" w:pos="8066"/>
        </w:tabs>
        <w:spacing w:line="230" w:lineRule="auto"/>
        <w:jc w:val="both"/>
        <w:rPr>
          <w:lang w:val="pl-PL"/>
        </w:rPr>
      </w:pPr>
      <w:r w:rsidRPr="0007514D">
        <w:rPr>
          <w:rStyle w:val="Teksttreci"/>
          <w:lang w:val="pl-PL"/>
        </w:rPr>
        <w:lastRenderedPageBreak/>
        <w:t>Ustawa</w:t>
      </w:r>
      <w:r w:rsidRPr="0007514D">
        <w:rPr>
          <w:rStyle w:val="Teksttreci"/>
          <w:lang w:val="pl-PL"/>
        </w:rPr>
        <w:tab/>
        <w:t>z</w:t>
      </w:r>
      <w:r w:rsidRPr="0007514D">
        <w:rPr>
          <w:rStyle w:val="Teksttreci"/>
          <w:lang w:val="pl-PL"/>
        </w:rPr>
        <w:tab/>
        <w:t>dnia 21</w:t>
      </w:r>
      <w:r w:rsidRPr="0007514D">
        <w:rPr>
          <w:rStyle w:val="Teksttreci"/>
          <w:lang w:val="pl-PL"/>
        </w:rPr>
        <w:tab/>
        <w:t>grudnia 2000 r. - o dozorze technicznym (tekst jednolity Dz.U. 2022 poz. 1514).</w:t>
      </w:r>
    </w:p>
    <w:p w14:paraId="740FE5FD" w14:textId="77777777" w:rsidR="008E71A8" w:rsidRPr="0007514D" w:rsidRDefault="006A5891">
      <w:pPr>
        <w:pStyle w:val="Teksttreci0"/>
        <w:numPr>
          <w:ilvl w:val="0"/>
          <w:numId w:val="15"/>
        </w:numPr>
        <w:tabs>
          <w:tab w:val="left" w:pos="294"/>
        </w:tabs>
        <w:spacing w:line="230" w:lineRule="auto"/>
        <w:ind w:left="320" w:hanging="320"/>
        <w:jc w:val="both"/>
        <w:rPr>
          <w:lang w:val="pl-PL"/>
        </w:rPr>
      </w:pPr>
      <w:r w:rsidRPr="0007514D">
        <w:rPr>
          <w:rStyle w:val="Teksttreci"/>
          <w:lang w:val="pl-PL"/>
        </w:rPr>
        <w:t xml:space="preserve">Ustawa z dnia 15 grudnia 2000 r. - o </w:t>
      </w:r>
      <w:r w:rsidRPr="0007514D">
        <w:rPr>
          <w:rStyle w:val="Teksttreci"/>
          <w:lang w:val="pl-PL" w:eastAsia="pl-PL" w:bidi="pl-PL"/>
        </w:rPr>
        <w:t xml:space="preserve">samorządach </w:t>
      </w:r>
      <w:r w:rsidRPr="0007514D">
        <w:rPr>
          <w:rStyle w:val="Teksttreci"/>
          <w:lang w:val="pl-PL"/>
        </w:rPr>
        <w:t xml:space="preserve">zawodowych </w:t>
      </w:r>
      <w:r w:rsidRPr="0007514D">
        <w:rPr>
          <w:rStyle w:val="Teksttreci"/>
          <w:lang w:val="pl-PL" w:eastAsia="pl-PL" w:bidi="pl-PL"/>
        </w:rPr>
        <w:t xml:space="preserve">architektów </w:t>
      </w:r>
      <w:r w:rsidRPr="0007514D">
        <w:rPr>
          <w:rStyle w:val="Teksttreci"/>
          <w:lang w:val="pl-PL"/>
        </w:rPr>
        <w:t xml:space="preserve">oraz </w:t>
      </w:r>
      <w:r w:rsidRPr="0007514D">
        <w:rPr>
          <w:rStyle w:val="Teksttreci"/>
          <w:lang w:val="pl-PL" w:eastAsia="pl-PL" w:bidi="pl-PL"/>
        </w:rPr>
        <w:t xml:space="preserve">inżynierów </w:t>
      </w:r>
      <w:r w:rsidRPr="0007514D">
        <w:rPr>
          <w:rStyle w:val="Teksttreci"/>
          <w:lang w:val="pl-PL"/>
        </w:rPr>
        <w:t>budownictwa (tekst jednolity Dz.U. 2019 poz. 1117).</w:t>
      </w:r>
    </w:p>
    <w:p w14:paraId="20F7072F"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 xml:space="preserve">Ustawa z dnia 27 kwietnia 2001 r. - Prawo ochrony </w:t>
      </w:r>
      <w:r w:rsidRPr="0007514D">
        <w:rPr>
          <w:rStyle w:val="Teksttreci"/>
          <w:lang w:val="pl-PL" w:eastAsia="pl-PL" w:bidi="pl-PL"/>
        </w:rPr>
        <w:t xml:space="preserve">środowiska </w:t>
      </w:r>
      <w:r w:rsidRPr="0007514D">
        <w:rPr>
          <w:rStyle w:val="Teksttreci"/>
          <w:lang w:val="pl-PL"/>
        </w:rPr>
        <w:t>(tekst jednolity Dz.U. 2022 poz. 2556).</w:t>
      </w:r>
    </w:p>
    <w:p w14:paraId="3FDB5BAF"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Ustawa z dnia 18 kwietnia 2001 r. - Prawo wodne (tekst jednolity Dz.U. 2017 poz. 1121).</w:t>
      </w:r>
    </w:p>
    <w:p w14:paraId="5D591899" w14:textId="77777777" w:rsidR="008E71A8" w:rsidRPr="0007514D" w:rsidRDefault="006A5891">
      <w:pPr>
        <w:pStyle w:val="Teksttreci0"/>
        <w:numPr>
          <w:ilvl w:val="0"/>
          <w:numId w:val="15"/>
        </w:numPr>
        <w:tabs>
          <w:tab w:val="left" w:pos="294"/>
        </w:tabs>
        <w:spacing w:line="230" w:lineRule="auto"/>
        <w:ind w:left="320" w:hanging="320"/>
        <w:jc w:val="both"/>
        <w:rPr>
          <w:lang w:val="pl-PL"/>
        </w:rPr>
      </w:pPr>
      <w:r w:rsidRPr="0007514D">
        <w:rPr>
          <w:rStyle w:val="Teksttreci"/>
          <w:lang w:val="pl-PL"/>
        </w:rPr>
        <w:t xml:space="preserve">Ustawa z dnia 10 kwietnia 2003 r. - o </w:t>
      </w:r>
      <w:r w:rsidRPr="0007514D">
        <w:rPr>
          <w:rStyle w:val="Teksttreci"/>
          <w:lang w:val="pl-PL" w:eastAsia="pl-PL" w:bidi="pl-PL"/>
        </w:rPr>
        <w:t xml:space="preserve">szczególnych </w:t>
      </w:r>
      <w:r w:rsidRPr="0007514D">
        <w:rPr>
          <w:rStyle w:val="Teksttreci"/>
          <w:lang w:val="pl-PL"/>
        </w:rPr>
        <w:t xml:space="preserve">zasadach przygotowania i realizacji inwestycji w zakresie </w:t>
      </w:r>
      <w:r w:rsidRPr="0007514D">
        <w:rPr>
          <w:rStyle w:val="Teksttreci"/>
          <w:lang w:val="pl-PL" w:eastAsia="pl-PL" w:bidi="pl-PL"/>
        </w:rPr>
        <w:t xml:space="preserve">dróg </w:t>
      </w:r>
      <w:r w:rsidRPr="0007514D">
        <w:rPr>
          <w:rStyle w:val="Teksttreci"/>
          <w:lang w:val="pl-PL"/>
        </w:rPr>
        <w:t>publicznych (tekst jednolity Dz.U. 2022 poz. 176).</w:t>
      </w:r>
    </w:p>
    <w:p w14:paraId="3E117F1F"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Ustawa z dnia 20 czerwca 1997 r. - Prawo o ruchu drogowym (tekst jednolity Dz.U. 2022 poz. 988).</w:t>
      </w:r>
    </w:p>
    <w:p w14:paraId="4046A46C" w14:textId="77777777" w:rsidR="008E71A8" w:rsidRPr="0007514D" w:rsidRDefault="006A5891">
      <w:pPr>
        <w:pStyle w:val="Teksttreci0"/>
        <w:numPr>
          <w:ilvl w:val="0"/>
          <w:numId w:val="15"/>
        </w:numPr>
        <w:tabs>
          <w:tab w:val="left" w:pos="294"/>
        </w:tabs>
        <w:spacing w:line="230" w:lineRule="auto"/>
        <w:jc w:val="both"/>
        <w:rPr>
          <w:lang w:val="pl-PL"/>
        </w:rPr>
      </w:pPr>
      <w:r w:rsidRPr="0007514D">
        <w:rPr>
          <w:rStyle w:val="Teksttreci"/>
          <w:lang w:val="pl-PL"/>
        </w:rPr>
        <w:t>Ustawa z dnia 21 marca 1985 r. - o drogach publicznych (tekst jednolity Dz.U. 2022 poz. 1693).</w:t>
      </w:r>
    </w:p>
    <w:p w14:paraId="711EAD1B" w14:textId="77777777" w:rsidR="008E71A8" w:rsidRPr="0007514D" w:rsidRDefault="006A5891">
      <w:pPr>
        <w:pStyle w:val="Nagwek20"/>
        <w:keepNext/>
        <w:keepLines/>
        <w:numPr>
          <w:ilvl w:val="1"/>
          <w:numId w:val="1"/>
        </w:numPr>
        <w:tabs>
          <w:tab w:val="left" w:pos="634"/>
        </w:tabs>
        <w:jc w:val="both"/>
        <w:rPr>
          <w:lang w:val="pl-PL"/>
        </w:rPr>
      </w:pPr>
      <w:bookmarkStart w:id="32" w:name="bookmark65"/>
      <w:r w:rsidRPr="0007514D">
        <w:rPr>
          <w:rStyle w:val="Nagwek2"/>
          <w:b/>
          <w:bCs/>
          <w:lang w:val="pl-PL" w:eastAsia="pl-PL" w:bidi="pl-PL"/>
        </w:rPr>
        <w:t>Rozporządzenia</w:t>
      </w:r>
      <w:bookmarkEnd w:id="32"/>
    </w:p>
    <w:p w14:paraId="40E3D7E6"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 xml:space="preserve">zakresu i formy 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 xml:space="preserve">funkcjonalno-użytkowego </w:t>
      </w:r>
      <w:r w:rsidRPr="0007514D">
        <w:rPr>
          <w:rStyle w:val="Teksttreci"/>
          <w:lang w:val="pl-PL"/>
        </w:rPr>
        <w:t>(tekst jednolity Dz.U. 2013 poz. 1129).</w:t>
      </w:r>
    </w:p>
    <w:p w14:paraId="7FDE6C64"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Transportu, Budownictwa i Gospodarki Morskiej z dnia 25 kwietnia 2012 r. w sprawie </w:t>
      </w:r>
      <w:r w:rsidRPr="0007514D">
        <w:rPr>
          <w:rStyle w:val="Teksttreci"/>
          <w:lang w:val="pl-PL" w:eastAsia="pl-PL" w:bidi="pl-PL"/>
        </w:rPr>
        <w:t xml:space="preserve">szczegółowego </w:t>
      </w:r>
      <w:r w:rsidRPr="0007514D">
        <w:rPr>
          <w:rStyle w:val="Teksttreci"/>
          <w:lang w:val="pl-PL"/>
        </w:rPr>
        <w:t>zakresu i formy projektu budowlanego (tekst jednolity Dz.U. 2018 poz. 1935).</w:t>
      </w:r>
    </w:p>
    <w:p w14:paraId="12F1305E"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26 czerwca 2002 r. - w sprawie dziennika budowy, </w:t>
      </w:r>
      <w:r w:rsidRPr="0007514D">
        <w:rPr>
          <w:rStyle w:val="Teksttreci"/>
          <w:lang w:val="pl-PL" w:eastAsia="pl-PL" w:bidi="pl-PL"/>
        </w:rPr>
        <w:t xml:space="preserve">montażu </w:t>
      </w:r>
      <w:r w:rsidRPr="0007514D">
        <w:rPr>
          <w:rStyle w:val="Teksttreci"/>
          <w:lang w:val="pl-PL"/>
        </w:rPr>
        <w:t xml:space="preserve">i </w:t>
      </w:r>
      <w:r w:rsidRPr="0007514D">
        <w:rPr>
          <w:rStyle w:val="Teksttreci"/>
          <w:lang w:val="pl-PL" w:eastAsia="pl-PL" w:bidi="pl-PL"/>
        </w:rPr>
        <w:t xml:space="preserve">rozbiórki, </w:t>
      </w:r>
      <w:r w:rsidRPr="0007514D">
        <w:rPr>
          <w:rStyle w:val="Teksttreci"/>
          <w:lang w:val="pl-PL"/>
        </w:rPr>
        <w:t xml:space="preserve">tablicy informacyjnej oraz </w:t>
      </w:r>
      <w:r w:rsidRPr="0007514D">
        <w:rPr>
          <w:rStyle w:val="Teksttreci"/>
          <w:lang w:val="pl-PL" w:eastAsia="pl-PL" w:bidi="pl-PL"/>
        </w:rPr>
        <w:t xml:space="preserve">ogłoszenia zawierającego </w:t>
      </w:r>
      <w:r w:rsidRPr="0007514D">
        <w:rPr>
          <w:rStyle w:val="Teksttreci"/>
          <w:lang w:val="pl-PL"/>
        </w:rPr>
        <w:t xml:space="preserve">dane </w:t>
      </w:r>
      <w:r w:rsidRPr="0007514D">
        <w:rPr>
          <w:rStyle w:val="Teksttreci"/>
          <w:lang w:val="pl-PL" w:eastAsia="pl-PL" w:bidi="pl-PL"/>
        </w:rPr>
        <w:t xml:space="preserve">dotyczące bezpieczeństwa </w:t>
      </w:r>
      <w:r w:rsidRPr="0007514D">
        <w:rPr>
          <w:rStyle w:val="Teksttreci"/>
          <w:lang w:val="pl-PL"/>
        </w:rPr>
        <w:t>pracy i ochrony zdrowia (tekst jednolity Dz.U. 2018 poz. 963).</w:t>
      </w:r>
    </w:p>
    <w:p w14:paraId="49D93953"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12 kwietnia 2002 r. w sprawie </w:t>
      </w:r>
      <w:r w:rsidRPr="0007514D">
        <w:rPr>
          <w:rStyle w:val="Teksttreci"/>
          <w:lang w:val="pl-PL" w:eastAsia="pl-PL" w:bidi="pl-PL"/>
        </w:rPr>
        <w:t xml:space="preserve">warunków </w:t>
      </w:r>
      <w:r w:rsidRPr="0007514D">
        <w:rPr>
          <w:rStyle w:val="Teksttreci"/>
          <w:lang w:val="pl-PL"/>
        </w:rPr>
        <w:t xml:space="preserve">technicznych, jakim powinny </w:t>
      </w:r>
      <w:r w:rsidRPr="0007514D">
        <w:rPr>
          <w:rStyle w:val="Teksttreci"/>
          <w:lang w:val="pl-PL" w:eastAsia="pl-PL" w:bidi="pl-PL"/>
        </w:rPr>
        <w:t xml:space="preserve">odpowiadać </w:t>
      </w:r>
      <w:r w:rsidRPr="0007514D">
        <w:rPr>
          <w:rStyle w:val="Teksttreci"/>
          <w:lang w:val="pl-PL"/>
        </w:rPr>
        <w:t>budynki i ich usytuowanie (tekst jednolity Dz.U. 2022 poz. 1225).</w:t>
      </w:r>
    </w:p>
    <w:p w14:paraId="2D790151"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Ministra Infrastruktury i Budownictwa z dnia 17 listopada 2016 r. w sprawie krajowych ocen technicznych (Dz. U. z 2016 r. poz. 1968)</w:t>
      </w:r>
    </w:p>
    <w:p w14:paraId="163443F0"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23 czerwca 2003 r. - w sprawie informacji </w:t>
      </w:r>
      <w:r w:rsidRPr="0007514D">
        <w:rPr>
          <w:rStyle w:val="Teksttreci"/>
          <w:lang w:val="pl-PL" w:eastAsia="pl-PL" w:bidi="pl-PL"/>
        </w:rPr>
        <w:t xml:space="preserve">dotyczącej bezpieczeństwa </w:t>
      </w:r>
      <w:r w:rsidRPr="0007514D">
        <w:rPr>
          <w:rStyle w:val="Teksttreci"/>
          <w:lang w:val="pl-PL"/>
        </w:rPr>
        <w:t xml:space="preserve">i ochrony zdrowia oraz planu </w:t>
      </w:r>
      <w:r w:rsidRPr="0007514D">
        <w:rPr>
          <w:rStyle w:val="Teksttreci"/>
          <w:lang w:val="pl-PL" w:eastAsia="pl-PL" w:bidi="pl-PL"/>
        </w:rPr>
        <w:t xml:space="preserve">bezpieczeństwa </w:t>
      </w:r>
      <w:r w:rsidRPr="0007514D">
        <w:rPr>
          <w:rStyle w:val="Teksttreci"/>
          <w:lang w:val="pl-PL"/>
        </w:rPr>
        <w:t>i ochrony zdrowia (Dz. U. z 2003 r. Nr 120, poz. 1126).</w:t>
      </w:r>
    </w:p>
    <w:p w14:paraId="6E1F1AE9"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Pracy i Polityki </w:t>
      </w:r>
      <w:r w:rsidRPr="0007514D">
        <w:rPr>
          <w:rStyle w:val="Teksttreci"/>
          <w:lang w:val="pl-PL" w:eastAsia="pl-PL" w:bidi="pl-PL"/>
        </w:rPr>
        <w:t xml:space="preserve">Społecznej </w:t>
      </w:r>
      <w:r w:rsidRPr="0007514D">
        <w:rPr>
          <w:rStyle w:val="Teksttreci"/>
          <w:lang w:val="pl-PL"/>
        </w:rPr>
        <w:t xml:space="preserve">z dnia 26 </w:t>
      </w:r>
      <w:r w:rsidRPr="0007514D">
        <w:rPr>
          <w:rStyle w:val="Teksttreci"/>
          <w:lang w:val="pl-PL" w:eastAsia="pl-PL" w:bidi="pl-PL"/>
        </w:rPr>
        <w:t xml:space="preserve">września </w:t>
      </w:r>
      <w:r w:rsidRPr="0007514D">
        <w:rPr>
          <w:rStyle w:val="Teksttreci"/>
          <w:lang w:val="pl-PL"/>
        </w:rPr>
        <w:t xml:space="preserve">1997 r. - w sprawie </w:t>
      </w:r>
      <w:r w:rsidRPr="0007514D">
        <w:rPr>
          <w:rStyle w:val="Teksttreci"/>
          <w:lang w:val="pl-PL" w:eastAsia="pl-PL" w:bidi="pl-PL"/>
        </w:rPr>
        <w:t xml:space="preserve">ogólnych przepisów bezpieczeństwa </w:t>
      </w:r>
      <w:r w:rsidRPr="0007514D">
        <w:rPr>
          <w:rStyle w:val="Teksttreci"/>
          <w:lang w:val="pl-PL"/>
        </w:rPr>
        <w:t>i higieny pracy (Dz. U. z 1997 r. Nr 129 poz. 844 - tekst jednolity - Dz. U. z 2003 r. Nr 169, poz. 1650).</w:t>
      </w:r>
    </w:p>
    <w:p w14:paraId="3A585CD9"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6 lutego 2003 r. - w sprawie </w:t>
      </w:r>
      <w:r w:rsidRPr="0007514D">
        <w:rPr>
          <w:rStyle w:val="Teksttreci"/>
          <w:lang w:val="pl-PL" w:eastAsia="pl-PL" w:bidi="pl-PL"/>
        </w:rPr>
        <w:t xml:space="preserve">bezpieczeństwa </w:t>
      </w:r>
      <w:r w:rsidRPr="0007514D">
        <w:rPr>
          <w:rStyle w:val="Teksttreci"/>
          <w:lang w:val="pl-PL"/>
        </w:rPr>
        <w:t xml:space="preserve">i higieny pracy podczas wykonywania </w:t>
      </w:r>
      <w:r w:rsidRPr="0007514D">
        <w:rPr>
          <w:rStyle w:val="Teksttreci"/>
          <w:lang w:val="pl-PL" w:eastAsia="pl-PL" w:bidi="pl-PL"/>
        </w:rPr>
        <w:t xml:space="preserve">robót </w:t>
      </w:r>
      <w:r w:rsidRPr="0007514D">
        <w:rPr>
          <w:rStyle w:val="Teksttreci"/>
          <w:lang w:val="pl-PL"/>
        </w:rPr>
        <w:t>budowlanych (Dz. U. z 2003 r. Nr 47, poz. 401).</w:t>
      </w:r>
    </w:p>
    <w:p w14:paraId="6AEEC294"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Gospodarki Przestrzennej i Budownictwa z dnia 21 lutego 1995 r. w sprawie rodzaju i zakresu </w:t>
      </w:r>
      <w:r w:rsidRPr="0007514D">
        <w:rPr>
          <w:rStyle w:val="Teksttreci"/>
          <w:lang w:val="pl-PL" w:eastAsia="pl-PL" w:bidi="pl-PL"/>
        </w:rPr>
        <w:t xml:space="preserve">opracowań </w:t>
      </w:r>
      <w:r w:rsidRPr="0007514D">
        <w:rPr>
          <w:rStyle w:val="Teksttreci"/>
          <w:lang w:val="pl-PL"/>
        </w:rPr>
        <w:t xml:space="preserve">geodezyjno-kartograficznych oraz </w:t>
      </w:r>
      <w:r w:rsidRPr="0007514D">
        <w:rPr>
          <w:rStyle w:val="Teksttreci"/>
          <w:lang w:val="pl-PL" w:eastAsia="pl-PL" w:bidi="pl-PL"/>
        </w:rPr>
        <w:t xml:space="preserve">czynności </w:t>
      </w:r>
      <w:r w:rsidRPr="0007514D">
        <w:rPr>
          <w:rStyle w:val="Teksttreci"/>
          <w:lang w:val="pl-PL"/>
        </w:rPr>
        <w:t xml:space="preserve">geodezyjnych </w:t>
      </w:r>
      <w:r w:rsidRPr="0007514D">
        <w:rPr>
          <w:rStyle w:val="Teksttreci"/>
          <w:lang w:val="pl-PL" w:eastAsia="pl-PL" w:bidi="pl-PL"/>
        </w:rPr>
        <w:t xml:space="preserve">obowiązujących </w:t>
      </w:r>
      <w:r w:rsidRPr="0007514D">
        <w:rPr>
          <w:rStyle w:val="Teksttreci"/>
          <w:lang w:val="pl-PL"/>
        </w:rPr>
        <w:t>w budownictwie (Dz. U. z 1995 r. Nr 25, poz. 133).</w:t>
      </w:r>
    </w:p>
    <w:p w14:paraId="64AB881F"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Kultury i Dziedzictwa Narodowego z dnia 14 </w:t>
      </w:r>
      <w:r w:rsidRPr="0007514D">
        <w:rPr>
          <w:rStyle w:val="Teksttreci"/>
          <w:lang w:val="pl-PL" w:eastAsia="pl-PL" w:bidi="pl-PL"/>
        </w:rPr>
        <w:t xml:space="preserve">października </w:t>
      </w:r>
      <w:r w:rsidRPr="0007514D">
        <w:rPr>
          <w:rStyle w:val="Teksttreci"/>
          <w:lang w:val="pl-PL"/>
        </w:rPr>
        <w:t xml:space="preserve">2015 r. w sprawie prowadzenia prac konserwatorskich, restauratorskich,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badań </w:t>
      </w:r>
      <w:r w:rsidRPr="0007514D">
        <w:rPr>
          <w:rStyle w:val="Teksttreci"/>
          <w:lang w:val="pl-PL"/>
        </w:rPr>
        <w:t xml:space="preserve">konserwatorskich, </w:t>
      </w:r>
      <w:r w:rsidRPr="0007514D">
        <w:rPr>
          <w:rStyle w:val="Teksttreci"/>
          <w:lang w:val="pl-PL" w:eastAsia="pl-PL" w:bidi="pl-PL"/>
        </w:rPr>
        <w:t xml:space="preserve">badań </w:t>
      </w:r>
      <w:r w:rsidRPr="0007514D">
        <w:rPr>
          <w:rStyle w:val="Teksttreci"/>
          <w:lang w:val="pl-PL"/>
        </w:rPr>
        <w:t xml:space="preserve">architektonicznych i innych </w:t>
      </w:r>
      <w:r w:rsidRPr="0007514D">
        <w:rPr>
          <w:rStyle w:val="Teksttreci"/>
          <w:lang w:val="pl-PL" w:eastAsia="pl-PL" w:bidi="pl-PL"/>
        </w:rPr>
        <w:t xml:space="preserve">działań </w:t>
      </w:r>
      <w:r w:rsidRPr="0007514D">
        <w:rPr>
          <w:rStyle w:val="Teksttreci"/>
          <w:lang w:val="pl-PL"/>
        </w:rPr>
        <w:t xml:space="preserve">przy zabytku wpisanym do rejestru </w:t>
      </w:r>
      <w:r w:rsidRPr="0007514D">
        <w:rPr>
          <w:rStyle w:val="Teksttreci"/>
          <w:lang w:val="pl-PL" w:eastAsia="pl-PL" w:bidi="pl-PL"/>
        </w:rPr>
        <w:t xml:space="preserve">zabytków </w:t>
      </w:r>
      <w:r w:rsidRPr="0007514D">
        <w:rPr>
          <w:rStyle w:val="Teksttreci"/>
          <w:lang w:val="pl-PL"/>
        </w:rPr>
        <w:t xml:space="preserve">oraz </w:t>
      </w:r>
      <w:r w:rsidRPr="0007514D">
        <w:rPr>
          <w:rStyle w:val="Teksttreci"/>
          <w:lang w:val="pl-PL" w:eastAsia="pl-PL" w:bidi="pl-PL"/>
        </w:rPr>
        <w:t xml:space="preserve">badań </w:t>
      </w:r>
      <w:r w:rsidRPr="0007514D">
        <w:rPr>
          <w:rStyle w:val="Teksttreci"/>
          <w:lang w:val="pl-PL"/>
        </w:rPr>
        <w:t xml:space="preserve">archeologicznych i </w:t>
      </w:r>
      <w:r w:rsidRPr="0007514D">
        <w:rPr>
          <w:rStyle w:val="Teksttreci"/>
          <w:lang w:val="pl-PL" w:eastAsia="pl-PL" w:bidi="pl-PL"/>
        </w:rPr>
        <w:t xml:space="preserve">poszukiwań zabytków </w:t>
      </w:r>
      <w:r w:rsidRPr="0007514D">
        <w:rPr>
          <w:rStyle w:val="Teksttreci"/>
          <w:lang w:val="pl-PL"/>
        </w:rPr>
        <w:t>(Dz. U. z 2015 r. poz. 1789).</w:t>
      </w:r>
    </w:p>
    <w:p w14:paraId="2391FDE2"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Ministra </w:t>
      </w:r>
      <w:r w:rsidRPr="0007514D">
        <w:rPr>
          <w:rStyle w:val="Teksttreci"/>
          <w:lang w:val="pl-PL" w:eastAsia="pl-PL" w:bidi="pl-PL"/>
        </w:rPr>
        <w:t xml:space="preserve">Środowiska </w:t>
      </w:r>
      <w:r w:rsidRPr="0007514D">
        <w:rPr>
          <w:rStyle w:val="Teksttreci"/>
          <w:lang w:val="pl-PL"/>
        </w:rPr>
        <w:t xml:space="preserve">z dnia 9 grudnia 2014 r. w sprawie katalogu </w:t>
      </w:r>
      <w:r w:rsidRPr="0007514D">
        <w:rPr>
          <w:rStyle w:val="Teksttreci"/>
          <w:lang w:val="pl-PL" w:eastAsia="pl-PL" w:bidi="pl-PL"/>
        </w:rPr>
        <w:t xml:space="preserve">odpadów </w:t>
      </w:r>
      <w:r w:rsidRPr="0007514D">
        <w:rPr>
          <w:rStyle w:val="Teksttreci"/>
          <w:lang w:val="pl-PL"/>
        </w:rPr>
        <w:t>(Dz. U. z 2014 r. poz. 1923).</w:t>
      </w:r>
    </w:p>
    <w:p w14:paraId="32C57ACE"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(WE) nr 2195/2002 Parlamentu Europejskiego i Rady z dnia 5 listopada 2002 r. w sprawie </w:t>
      </w:r>
      <w:r w:rsidRPr="0007514D">
        <w:rPr>
          <w:rStyle w:val="Teksttreci"/>
          <w:lang w:val="pl-PL" w:eastAsia="pl-PL" w:bidi="pl-PL"/>
        </w:rPr>
        <w:t xml:space="preserve">Wspólnego Słownika Zamówień </w:t>
      </w:r>
      <w:r w:rsidRPr="0007514D">
        <w:rPr>
          <w:rStyle w:val="Teksttreci"/>
          <w:lang w:val="pl-PL"/>
        </w:rPr>
        <w:t>(CPV).</w:t>
      </w:r>
    </w:p>
    <w:p w14:paraId="5D04F10C"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Komisji (WE) nr 213/2008 z dnia 28 listopada 2007 r. </w:t>
      </w:r>
      <w:r w:rsidRPr="0007514D">
        <w:rPr>
          <w:rStyle w:val="Teksttreci"/>
          <w:lang w:val="pl-PL" w:eastAsia="pl-PL" w:bidi="pl-PL"/>
        </w:rPr>
        <w:t xml:space="preserve">zmieniające rozporządzenie </w:t>
      </w:r>
      <w:r w:rsidRPr="0007514D">
        <w:rPr>
          <w:rStyle w:val="Teksttreci"/>
          <w:lang w:val="pl-PL"/>
        </w:rPr>
        <w:t xml:space="preserve">(WE) nr 2195/2003 Parlamentu Europejskiego i Rady w sprawie </w:t>
      </w:r>
      <w:r w:rsidRPr="0007514D">
        <w:rPr>
          <w:rStyle w:val="Teksttreci"/>
          <w:lang w:val="pl-PL" w:eastAsia="pl-PL" w:bidi="pl-PL"/>
        </w:rPr>
        <w:t xml:space="preserve">Wspólnego Słownika Zamówień </w:t>
      </w:r>
      <w:r w:rsidRPr="0007514D">
        <w:rPr>
          <w:rStyle w:val="Teksttreci"/>
          <w:lang w:val="pl-PL"/>
        </w:rPr>
        <w:t xml:space="preserve">(CPV) oraz dyrektywy 2004/17/WE i 2004/18/WE Parlamentu Europejskiego i Rady </w:t>
      </w:r>
      <w:r w:rsidRPr="0007514D">
        <w:rPr>
          <w:rStyle w:val="Teksttreci"/>
          <w:lang w:val="pl-PL" w:eastAsia="pl-PL" w:bidi="pl-PL"/>
        </w:rPr>
        <w:t xml:space="preserve">dotyczące </w:t>
      </w:r>
      <w:r w:rsidRPr="0007514D">
        <w:rPr>
          <w:rStyle w:val="Teksttreci"/>
          <w:lang w:val="pl-PL"/>
        </w:rPr>
        <w:t xml:space="preserve">procedur udzielania </w:t>
      </w:r>
      <w:r w:rsidRPr="0007514D">
        <w:rPr>
          <w:rStyle w:val="Teksttreci"/>
          <w:lang w:val="pl-PL" w:eastAsia="pl-PL" w:bidi="pl-PL"/>
        </w:rPr>
        <w:t xml:space="preserve">zamówień </w:t>
      </w:r>
      <w:r w:rsidRPr="0007514D">
        <w:rPr>
          <w:rStyle w:val="Teksttreci"/>
          <w:lang w:val="pl-PL"/>
        </w:rPr>
        <w:t>publicznych w zakresie zmiany CPV.</w:t>
      </w:r>
    </w:p>
    <w:p w14:paraId="21A04CC0" w14:textId="77777777" w:rsidR="008E71A8" w:rsidRPr="0007514D" w:rsidRDefault="006A5891">
      <w:pPr>
        <w:pStyle w:val="Teksttreci0"/>
        <w:numPr>
          <w:ilvl w:val="0"/>
          <w:numId w:val="16"/>
        </w:numPr>
        <w:tabs>
          <w:tab w:val="left" w:pos="294"/>
        </w:tabs>
        <w:spacing w:line="230" w:lineRule="auto"/>
        <w:ind w:left="320" w:hanging="320"/>
        <w:jc w:val="both"/>
        <w:rPr>
          <w:lang w:val="pl-PL"/>
        </w:rPr>
      </w:pPr>
      <w:r w:rsidRPr="0007514D">
        <w:rPr>
          <w:rStyle w:val="Teksttreci"/>
          <w:lang w:val="pl-PL" w:eastAsia="pl-PL" w:bidi="pl-PL"/>
        </w:rPr>
        <w:t xml:space="preserve">Rozporządzenie </w:t>
      </w:r>
      <w:r w:rsidRPr="0007514D">
        <w:rPr>
          <w:rStyle w:val="Teksttreci"/>
          <w:lang w:val="pl-PL"/>
        </w:rPr>
        <w:t xml:space="preserve">Parlamentu Europejskiego I Rady (UE) NR 305/2011 z dnia 9 marca 2011 r. </w:t>
      </w:r>
      <w:r w:rsidRPr="0007514D">
        <w:rPr>
          <w:rStyle w:val="Teksttreci"/>
          <w:lang w:val="pl-PL" w:eastAsia="pl-PL" w:bidi="pl-PL"/>
        </w:rPr>
        <w:t xml:space="preserve">ustanawiające </w:t>
      </w:r>
      <w:r w:rsidRPr="0007514D">
        <w:rPr>
          <w:rStyle w:val="Teksttreci"/>
          <w:lang w:val="pl-PL"/>
        </w:rPr>
        <w:t xml:space="preserve">zharmonizowane warunki wprowadzania do obrotu </w:t>
      </w:r>
      <w:r w:rsidRPr="0007514D">
        <w:rPr>
          <w:rStyle w:val="Teksttreci"/>
          <w:lang w:val="pl-PL" w:eastAsia="pl-PL" w:bidi="pl-PL"/>
        </w:rPr>
        <w:t xml:space="preserve">wyrobów </w:t>
      </w:r>
      <w:r w:rsidRPr="0007514D">
        <w:rPr>
          <w:rStyle w:val="Teksttreci"/>
          <w:lang w:val="pl-PL"/>
        </w:rPr>
        <w:t xml:space="preserve">budowlanych i </w:t>
      </w:r>
      <w:r w:rsidRPr="0007514D">
        <w:rPr>
          <w:rStyle w:val="Teksttreci"/>
          <w:lang w:val="pl-PL" w:eastAsia="pl-PL" w:bidi="pl-PL"/>
        </w:rPr>
        <w:t xml:space="preserve">uchylające dyrektywę </w:t>
      </w:r>
      <w:r w:rsidRPr="0007514D">
        <w:rPr>
          <w:rStyle w:val="Teksttreci"/>
          <w:lang w:val="pl-PL"/>
        </w:rPr>
        <w:t>Rady 89/106/EWG.</w:t>
      </w:r>
    </w:p>
    <w:p w14:paraId="1DAD311A" w14:textId="77777777" w:rsidR="008E71A8" w:rsidRPr="0007514D" w:rsidRDefault="006A5891">
      <w:pPr>
        <w:pStyle w:val="Nagwek20"/>
        <w:keepNext/>
        <w:keepLines/>
        <w:numPr>
          <w:ilvl w:val="1"/>
          <w:numId w:val="1"/>
        </w:numPr>
        <w:tabs>
          <w:tab w:val="left" w:pos="634"/>
        </w:tabs>
        <w:jc w:val="both"/>
        <w:rPr>
          <w:lang w:val="pl-PL"/>
        </w:rPr>
      </w:pPr>
      <w:bookmarkStart w:id="33" w:name="bookmark67"/>
      <w:r w:rsidRPr="0007514D">
        <w:rPr>
          <w:rStyle w:val="Nagwek2"/>
          <w:b/>
          <w:bCs/>
          <w:lang w:val="pl-PL"/>
        </w:rPr>
        <w:t>Normy</w:t>
      </w:r>
      <w:bookmarkEnd w:id="33"/>
    </w:p>
    <w:p w14:paraId="184173A3" w14:textId="77777777" w:rsidR="008E71A8" w:rsidRPr="0007514D" w:rsidRDefault="006A5891">
      <w:pPr>
        <w:pStyle w:val="Teksttreci0"/>
        <w:numPr>
          <w:ilvl w:val="0"/>
          <w:numId w:val="17"/>
        </w:numPr>
        <w:tabs>
          <w:tab w:val="left" w:pos="294"/>
        </w:tabs>
        <w:spacing w:line="230" w:lineRule="auto"/>
        <w:jc w:val="both"/>
        <w:rPr>
          <w:lang w:val="pl-PL"/>
        </w:rPr>
      </w:pPr>
      <w:r w:rsidRPr="0007514D">
        <w:rPr>
          <w:rStyle w:val="Teksttreci"/>
          <w:lang w:val="pl-PL"/>
        </w:rPr>
        <w:t xml:space="preserve">PN-ISO 6707-1 Budynki i budowle - Terminologia cz. 1: Terminy </w:t>
      </w:r>
      <w:r w:rsidRPr="0007514D">
        <w:rPr>
          <w:rStyle w:val="Teksttreci"/>
          <w:lang w:val="pl-PL" w:eastAsia="pl-PL" w:bidi="pl-PL"/>
        </w:rPr>
        <w:t>ogólne.</w:t>
      </w:r>
    </w:p>
    <w:p w14:paraId="21FDE8BE" w14:textId="77777777" w:rsidR="008E71A8" w:rsidRPr="0007514D" w:rsidRDefault="006A5891">
      <w:pPr>
        <w:pStyle w:val="Teksttreci0"/>
        <w:numPr>
          <w:ilvl w:val="0"/>
          <w:numId w:val="17"/>
        </w:numPr>
        <w:tabs>
          <w:tab w:val="left" w:pos="294"/>
        </w:tabs>
        <w:spacing w:after="200" w:line="230" w:lineRule="auto"/>
        <w:jc w:val="both"/>
        <w:rPr>
          <w:lang w:val="pl-PL"/>
        </w:rPr>
        <w:sectPr w:rsidR="008E71A8" w:rsidRPr="0007514D">
          <w:headerReference w:type="default" r:id="rId9"/>
          <w:pgSz w:w="11900" w:h="16840"/>
          <w:pgMar w:top="996" w:right="1145" w:bottom="1014" w:left="1146" w:header="568" w:footer="586" w:gutter="0"/>
          <w:cols w:space="720"/>
          <w:noEndnote/>
          <w:docGrid w:linePitch="360"/>
        </w:sectPr>
      </w:pPr>
      <w:r w:rsidRPr="0007514D">
        <w:rPr>
          <w:rStyle w:val="Teksttreci"/>
          <w:lang w:val="pl-PL"/>
        </w:rPr>
        <w:t xml:space="preserve">PN-IEC 60050-826 </w:t>
      </w:r>
      <w:r w:rsidRPr="0007514D">
        <w:rPr>
          <w:rStyle w:val="Teksttreci"/>
          <w:lang w:val="pl-PL" w:eastAsia="pl-PL" w:bidi="pl-PL"/>
        </w:rPr>
        <w:t xml:space="preserve">Międzynarodowy słownik </w:t>
      </w:r>
      <w:r w:rsidRPr="0007514D">
        <w:rPr>
          <w:rStyle w:val="Teksttreci"/>
          <w:lang w:val="pl-PL"/>
        </w:rPr>
        <w:t xml:space="preserve">terminologiczny elektryki. </w:t>
      </w:r>
      <w:r w:rsidRPr="0007514D">
        <w:rPr>
          <w:rStyle w:val="Teksttreci"/>
          <w:lang w:val="pl-PL" w:eastAsia="pl-PL" w:bidi="pl-PL"/>
        </w:rPr>
        <w:t xml:space="preserve">Część </w:t>
      </w:r>
      <w:r w:rsidRPr="0007514D">
        <w:rPr>
          <w:rStyle w:val="Teksttreci"/>
          <w:lang w:val="pl-PL"/>
        </w:rPr>
        <w:t>826: Instalacje elektryczne.</w:t>
      </w:r>
    </w:p>
    <w:p w14:paraId="76F7C4CC" w14:textId="77777777" w:rsidR="00E51785" w:rsidRPr="0007514D" w:rsidRDefault="00E51785">
      <w:pPr>
        <w:pStyle w:val="Nagwek10"/>
        <w:keepNext/>
        <w:keepLines/>
        <w:spacing w:line="276" w:lineRule="auto"/>
        <w:rPr>
          <w:lang w:val="pl-PL"/>
        </w:rPr>
      </w:pPr>
      <w:bookmarkStart w:id="34" w:name="bookmark69"/>
      <w:r w:rsidRPr="0007514D">
        <w:rPr>
          <w:lang w:val="pl-PL"/>
        </w:rPr>
        <w:lastRenderedPageBreak/>
        <w:t>Wykonywanie pokryć dachowych ,</w:t>
      </w:r>
    </w:p>
    <w:p w14:paraId="24D6812A" w14:textId="23B8789C" w:rsidR="008E71A8" w:rsidRPr="0007514D" w:rsidRDefault="00E51785">
      <w:pPr>
        <w:pStyle w:val="Nagwek10"/>
        <w:keepNext/>
        <w:keepLines/>
        <w:spacing w:line="276" w:lineRule="auto"/>
        <w:rPr>
          <w:lang w:val="pl-PL"/>
        </w:rPr>
      </w:pPr>
      <w:r w:rsidRPr="0007514D">
        <w:rPr>
          <w:lang w:val="pl-PL"/>
        </w:rPr>
        <w:t>Ochrona odgromowa</w:t>
      </w:r>
      <w:r w:rsidR="006A5891" w:rsidRPr="0007514D">
        <w:rPr>
          <w:rStyle w:val="Nagwek1"/>
          <w:b/>
          <w:bCs/>
          <w:lang w:val="pl-PL" w:eastAsia="pl-PL" w:bidi="pl-PL"/>
        </w:rPr>
        <w:br/>
      </w:r>
      <w:r w:rsidR="006A5891" w:rsidRPr="0007514D">
        <w:rPr>
          <w:rStyle w:val="Nagwek1"/>
          <w:b/>
          <w:bCs/>
          <w:lang w:val="pl-PL"/>
        </w:rPr>
        <w:t>SST-B.01</w:t>
      </w:r>
      <w:bookmarkEnd w:id="34"/>
    </w:p>
    <w:p w14:paraId="5425EE51" w14:textId="4B01E1AD" w:rsidR="008E71A8" w:rsidRPr="0007514D" w:rsidRDefault="006A5891">
      <w:pPr>
        <w:pStyle w:val="Teksttreci20"/>
        <w:rPr>
          <w:lang w:val="pl-PL"/>
        </w:rPr>
        <w:sectPr w:rsidR="008E71A8" w:rsidRPr="0007514D">
          <w:headerReference w:type="default" r:id="rId10"/>
          <w:pgSz w:w="11900" w:h="16840"/>
          <w:pgMar w:top="3534" w:right="1147" w:bottom="3534" w:left="1152" w:header="0" w:footer="3106" w:gutter="0"/>
          <w:cols w:space="720"/>
          <w:noEndnote/>
          <w:docGrid w:linePitch="360"/>
        </w:sectPr>
      </w:pPr>
      <w:r w:rsidRPr="0007514D">
        <w:rPr>
          <w:rStyle w:val="Teksttreci2"/>
          <w:lang w:val="pl-PL"/>
        </w:rPr>
        <w:t>(Kod CPV 45</w:t>
      </w:r>
      <w:r w:rsidR="00E51785" w:rsidRPr="0007514D">
        <w:rPr>
          <w:rStyle w:val="Teksttreci2"/>
          <w:lang w:val="pl-PL"/>
        </w:rPr>
        <w:t xml:space="preserve"> 26 12 10-9,3</w:t>
      </w:r>
      <w:r w:rsidRPr="0007514D">
        <w:rPr>
          <w:rStyle w:val="Teksttreci2"/>
          <w:lang w:val="pl-PL"/>
        </w:rPr>
        <w:t>)</w:t>
      </w:r>
    </w:p>
    <w:p w14:paraId="6AF840D3" w14:textId="77777777" w:rsidR="008E71A8" w:rsidRPr="0007514D" w:rsidRDefault="006A5891">
      <w:pPr>
        <w:pStyle w:val="Teksttreci0"/>
        <w:numPr>
          <w:ilvl w:val="0"/>
          <w:numId w:val="27"/>
        </w:numPr>
        <w:tabs>
          <w:tab w:val="left" w:pos="298"/>
        </w:tabs>
        <w:spacing w:line="230" w:lineRule="auto"/>
        <w:jc w:val="both"/>
        <w:rPr>
          <w:rStyle w:val="Teksttreci"/>
          <w:lang w:val="pl-PL"/>
        </w:rPr>
      </w:pPr>
      <w:r w:rsidRPr="0007514D">
        <w:rPr>
          <w:rStyle w:val="Teksttreci"/>
          <w:lang w:val="pl-PL"/>
        </w:rPr>
        <w:lastRenderedPageBreak/>
        <w:t>Rady 89/106/EWG.</w:t>
      </w:r>
    </w:p>
    <w:p w14:paraId="17D95EDE" w14:textId="77777777" w:rsidR="0007514D" w:rsidRPr="0007514D" w:rsidRDefault="0007514D" w:rsidP="0007514D">
      <w:pPr>
        <w:pStyle w:val="Teksttreci0"/>
        <w:ind w:firstLine="640"/>
        <w:rPr>
          <w:lang w:val="pl-PL"/>
        </w:rPr>
      </w:pPr>
      <w:r w:rsidRPr="0007514D">
        <w:rPr>
          <w:rStyle w:val="Teksttreci"/>
          <w:b/>
          <w:bCs/>
          <w:lang w:val="pl-PL"/>
        </w:rPr>
        <w:t>SZCZEGÓŁOWA SPECYFIKACJA TECHNICZNA</w:t>
      </w:r>
    </w:p>
    <w:p w14:paraId="0919240C" w14:textId="77777777" w:rsidR="0007514D" w:rsidRPr="0007514D" w:rsidRDefault="0007514D" w:rsidP="0007514D">
      <w:pPr>
        <w:pStyle w:val="Teksttreci0"/>
        <w:ind w:firstLine="640"/>
        <w:jc w:val="both"/>
        <w:rPr>
          <w:lang w:val="pl-PL"/>
        </w:rPr>
      </w:pPr>
      <w:r w:rsidRPr="0007514D">
        <w:rPr>
          <w:rStyle w:val="Teksttreci"/>
          <w:b/>
          <w:bCs/>
          <w:lang w:val="pl-PL"/>
        </w:rPr>
        <w:t>B-02.00.00 POKRYCIA DACHOWE Z PAPY TERMOZGRZEWALNEJ I OBRÓBKI BLACHARSKIE</w:t>
      </w:r>
    </w:p>
    <w:p w14:paraId="24889915" w14:textId="77777777" w:rsidR="0007514D" w:rsidRPr="0007514D" w:rsidRDefault="0007514D" w:rsidP="0007514D">
      <w:pPr>
        <w:pStyle w:val="Nagwek10"/>
        <w:keepNext/>
        <w:keepLines/>
        <w:numPr>
          <w:ilvl w:val="0"/>
          <w:numId w:val="288"/>
        </w:numPr>
        <w:tabs>
          <w:tab w:val="left" w:pos="1043"/>
        </w:tabs>
        <w:spacing w:line="319" w:lineRule="auto"/>
        <w:ind w:firstLine="640"/>
        <w:jc w:val="left"/>
        <w:rPr>
          <w:sz w:val="16"/>
          <w:szCs w:val="16"/>
          <w:lang w:val="pl-PL"/>
        </w:rPr>
      </w:pPr>
      <w:bookmarkStart w:id="35" w:name="bookmark118"/>
      <w:r w:rsidRPr="0007514D">
        <w:rPr>
          <w:rStyle w:val="Nagwek2"/>
          <w:lang w:val="pl-PL"/>
        </w:rPr>
        <w:t>Wstęp</w:t>
      </w:r>
      <w:r w:rsidRPr="0007514D">
        <w:rPr>
          <w:rStyle w:val="Nagwek1"/>
          <w:sz w:val="16"/>
          <w:szCs w:val="16"/>
          <w:lang w:val="pl-PL"/>
        </w:rPr>
        <w:t>.</w:t>
      </w:r>
      <w:bookmarkEnd w:id="35"/>
    </w:p>
    <w:p w14:paraId="2765815D" w14:textId="77777777" w:rsidR="0007514D" w:rsidRPr="0007514D" w:rsidRDefault="0007514D" w:rsidP="0007514D">
      <w:pPr>
        <w:pStyle w:val="Teksttreci0"/>
        <w:numPr>
          <w:ilvl w:val="1"/>
          <w:numId w:val="288"/>
        </w:numPr>
        <w:tabs>
          <w:tab w:val="left" w:pos="1340"/>
        </w:tabs>
        <w:spacing w:line="319" w:lineRule="auto"/>
        <w:ind w:firstLine="640"/>
        <w:rPr>
          <w:lang w:val="pl-PL"/>
        </w:rPr>
      </w:pPr>
      <w:r w:rsidRPr="0007514D">
        <w:rPr>
          <w:rStyle w:val="Teksttreci"/>
          <w:u w:val="single"/>
          <w:lang w:val="pl-PL"/>
        </w:rPr>
        <w:t>Przedmiot SST.</w:t>
      </w:r>
    </w:p>
    <w:p w14:paraId="7C20923E" w14:textId="77777777" w:rsidR="0007514D" w:rsidRPr="0007514D" w:rsidRDefault="0007514D" w:rsidP="0007514D">
      <w:pPr>
        <w:pStyle w:val="Teksttreci0"/>
        <w:ind w:left="640"/>
        <w:rPr>
          <w:lang w:val="pl-PL"/>
        </w:rPr>
      </w:pPr>
      <w:r w:rsidRPr="0007514D">
        <w:rPr>
          <w:rStyle w:val="Teksttreci"/>
          <w:lang w:val="pl-PL"/>
        </w:rPr>
        <w:t>Przedmiotem specyfikacji technicznej są wymagania dotyczące wykonania i odbioru robót związanych z wykonaniem i odbiorem pokryć dachowych wraz z obróbkami blacharskimi.</w:t>
      </w:r>
    </w:p>
    <w:p w14:paraId="08973CFA" w14:textId="77777777" w:rsidR="0007514D" w:rsidRPr="0007514D" w:rsidRDefault="0007514D" w:rsidP="0007514D">
      <w:pPr>
        <w:pStyle w:val="Teksttreci0"/>
        <w:numPr>
          <w:ilvl w:val="1"/>
          <w:numId w:val="288"/>
        </w:numPr>
        <w:tabs>
          <w:tab w:val="left" w:pos="1340"/>
        </w:tabs>
        <w:spacing w:line="319" w:lineRule="auto"/>
        <w:ind w:firstLine="640"/>
        <w:jc w:val="both"/>
        <w:rPr>
          <w:lang w:val="pl-PL"/>
        </w:rPr>
      </w:pPr>
      <w:r w:rsidRPr="0007514D">
        <w:rPr>
          <w:rStyle w:val="Teksttreci"/>
          <w:u w:val="single"/>
          <w:lang w:val="pl-PL"/>
        </w:rPr>
        <w:t>Zakres stosowania SST.</w:t>
      </w:r>
    </w:p>
    <w:p w14:paraId="2D0AFE64" w14:textId="77777777" w:rsidR="0007514D" w:rsidRPr="0007514D" w:rsidRDefault="0007514D" w:rsidP="0007514D">
      <w:pPr>
        <w:pStyle w:val="Teksttreci0"/>
        <w:ind w:firstLine="640"/>
        <w:jc w:val="both"/>
        <w:rPr>
          <w:lang w:val="pl-PL"/>
        </w:rPr>
      </w:pPr>
      <w:r w:rsidRPr="0007514D">
        <w:rPr>
          <w:rStyle w:val="Teksttreci"/>
          <w:lang w:val="pl-PL"/>
        </w:rPr>
        <w:t>Specyfikacja techniczna (SST) jest dokumentem pomocniczym przy realizacji i odbiorze robót j.</w:t>
      </w:r>
    </w:p>
    <w:p w14:paraId="19CE0551" w14:textId="77777777" w:rsidR="0007514D" w:rsidRPr="0007514D" w:rsidRDefault="0007514D" w:rsidP="0007514D">
      <w:pPr>
        <w:pStyle w:val="Teksttreci0"/>
        <w:numPr>
          <w:ilvl w:val="1"/>
          <w:numId w:val="288"/>
        </w:numPr>
        <w:tabs>
          <w:tab w:val="left" w:pos="1340"/>
        </w:tabs>
        <w:spacing w:line="319" w:lineRule="auto"/>
        <w:ind w:firstLine="640"/>
        <w:rPr>
          <w:lang w:val="pl-PL"/>
        </w:rPr>
      </w:pPr>
      <w:r w:rsidRPr="0007514D">
        <w:rPr>
          <w:rStyle w:val="Teksttreci"/>
          <w:u w:val="single"/>
          <w:lang w:val="pl-PL"/>
        </w:rPr>
        <w:t>Zakres robót.</w:t>
      </w:r>
    </w:p>
    <w:p w14:paraId="0FAEB6BE" w14:textId="77777777" w:rsidR="0007514D" w:rsidRPr="0007514D" w:rsidRDefault="0007514D" w:rsidP="0007514D">
      <w:pPr>
        <w:pStyle w:val="Teksttreci0"/>
        <w:ind w:left="640"/>
        <w:rPr>
          <w:lang w:val="pl-PL"/>
        </w:rPr>
      </w:pPr>
      <w:r w:rsidRPr="0007514D">
        <w:rPr>
          <w:rStyle w:val="Teksttreci"/>
          <w:lang w:val="pl-PL"/>
        </w:rPr>
        <w:t xml:space="preserve">Roboty, których dotyczy specyfikacja, obejmują wszystkie czynności umożliwiające i mające na celu wykonanie pokryć dachowych wraz z obróbkami blacharskimi i elementami wystającymi ponad dach budynku </w:t>
      </w:r>
      <w:r w:rsidRPr="0007514D">
        <w:rPr>
          <w:rStyle w:val="Teksttreci"/>
          <w:u w:val="single"/>
          <w:lang w:val="pl-PL"/>
        </w:rPr>
        <w:t>Określenia podstawowe.</w:t>
      </w:r>
    </w:p>
    <w:p w14:paraId="3CA540FC" w14:textId="77777777" w:rsidR="0007514D" w:rsidRPr="0007514D" w:rsidRDefault="0007514D" w:rsidP="0007514D">
      <w:pPr>
        <w:pStyle w:val="Teksttreci0"/>
        <w:ind w:firstLine="640"/>
        <w:jc w:val="both"/>
        <w:rPr>
          <w:lang w:val="pl-PL"/>
        </w:rPr>
      </w:pPr>
      <w:r w:rsidRPr="0007514D">
        <w:rPr>
          <w:rStyle w:val="Teksttreci"/>
          <w:lang w:val="pl-PL"/>
        </w:rPr>
        <w:t>Określenia podane w niniejszej SST są zgodne z obowiązującymi odpowiednimi normami.</w:t>
      </w:r>
    </w:p>
    <w:p w14:paraId="2ABAD299" w14:textId="77777777" w:rsidR="0007514D" w:rsidRPr="0007514D" w:rsidRDefault="0007514D" w:rsidP="0007514D">
      <w:pPr>
        <w:pStyle w:val="Teksttreci0"/>
        <w:numPr>
          <w:ilvl w:val="1"/>
          <w:numId w:val="288"/>
        </w:numPr>
        <w:tabs>
          <w:tab w:val="left" w:pos="1340"/>
        </w:tabs>
        <w:spacing w:line="319" w:lineRule="auto"/>
        <w:ind w:firstLine="640"/>
        <w:jc w:val="both"/>
        <w:rPr>
          <w:lang w:val="pl-PL"/>
        </w:rPr>
      </w:pPr>
      <w:r w:rsidRPr="0007514D">
        <w:rPr>
          <w:rStyle w:val="Teksttreci"/>
          <w:u w:val="single"/>
          <w:lang w:val="pl-PL"/>
        </w:rPr>
        <w:t>Ogólne wymagania dotyczące robót</w:t>
      </w:r>
      <w:r w:rsidRPr="0007514D">
        <w:rPr>
          <w:rStyle w:val="Teksttreci"/>
          <w:lang w:val="pl-PL"/>
        </w:rPr>
        <w:t>.</w:t>
      </w:r>
    </w:p>
    <w:p w14:paraId="5C2E0342" w14:textId="77777777" w:rsidR="0007514D" w:rsidRPr="0007514D" w:rsidRDefault="0007514D" w:rsidP="0007514D">
      <w:pPr>
        <w:pStyle w:val="Teksttreci0"/>
        <w:ind w:left="640"/>
        <w:rPr>
          <w:lang w:val="pl-PL"/>
        </w:rPr>
      </w:pPr>
      <w:r w:rsidRPr="0007514D">
        <w:rPr>
          <w:rStyle w:val="Teksttreci"/>
          <w:lang w:val="pl-PL"/>
        </w:rPr>
        <w:t>Wykonawca robót jest odpowiedzialny za jakość ich wykonania oraz za zgodność z dokumentacją projektową, SST i poleceniami Inżyniera.</w:t>
      </w:r>
    </w:p>
    <w:p w14:paraId="6C3FE659" w14:textId="77777777" w:rsidR="0007514D" w:rsidRPr="0007514D" w:rsidRDefault="0007514D" w:rsidP="0007514D">
      <w:pPr>
        <w:pStyle w:val="Nagwek10"/>
        <w:keepNext/>
        <w:keepLines/>
        <w:numPr>
          <w:ilvl w:val="0"/>
          <w:numId w:val="288"/>
        </w:numPr>
        <w:tabs>
          <w:tab w:val="left" w:pos="1043"/>
        </w:tabs>
        <w:spacing w:line="319" w:lineRule="auto"/>
        <w:ind w:firstLine="640"/>
        <w:jc w:val="left"/>
        <w:rPr>
          <w:rStyle w:val="Nagwek2"/>
          <w:lang w:val="pl-PL"/>
        </w:rPr>
      </w:pPr>
      <w:r w:rsidRPr="0007514D">
        <w:rPr>
          <w:rStyle w:val="Nagwek2"/>
          <w:lang w:val="pl-PL"/>
        </w:rPr>
        <w:t>Materiały.</w:t>
      </w:r>
    </w:p>
    <w:p w14:paraId="6A74C955" w14:textId="77777777" w:rsidR="0007514D" w:rsidRPr="0007514D" w:rsidRDefault="0007514D" w:rsidP="0007514D">
      <w:pPr>
        <w:pStyle w:val="Teksttreci0"/>
        <w:numPr>
          <w:ilvl w:val="1"/>
          <w:numId w:val="288"/>
        </w:numPr>
        <w:tabs>
          <w:tab w:val="left" w:pos="1340"/>
        </w:tabs>
        <w:spacing w:line="319" w:lineRule="auto"/>
        <w:ind w:firstLine="640"/>
        <w:jc w:val="both"/>
        <w:rPr>
          <w:lang w:val="pl-PL"/>
        </w:rPr>
      </w:pPr>
      <w:r w:rsidRPr="0007514D">
        <w:rPr>
          <w:rStyle w:val="Teksttreci"/>
          <w:u w:val="single"/>
          <w:lang w:val="pl-PL"/>
        </w:rPr>
        <w:t>Wymagania ogólne</w:t>
      </w:r>
    </w:p>
    <w:p w14:paraId="1D5CBC64" w14:textId="77777777" w:rsidR="0007514D" w:rsidRPr="0007514D" w:rsidRDefault="0007514D" w:rsidP="0007514D">
      <w:pPr>
        <w:pStyle w:val="Teksttreci0"/>
        <w:ind w:left="640"/>
        <w:rPr>
          <w:lang w:val="pl-PL"/>
        </w:rPr>
      </w:pPr>
      <w:r w:rsidRPr="0007514D">
        <w:rPr>
          <w:rStyle w:val="Teksttreci"/>
          <w:lang w:val="pl-PL"/>
        </w:rPr>
        <w:t>Materiały stosowane do wykonywania pokryć dachowych powinny mieć aprobaty techniczne lub powinny być produkowane zgodnie z obowiązującymi normami.</w:t>
      </w:r>
    </w:p>
    <w:p w14:paraId="09B3FB22" w14:textId="77777777" w:rsidR="0007514D" w:rsidRPr="0007514D" w:rsidRDefault="0007514D" w:rsidP="0007514D">
      <w:pPr>
        <w:pStyle w:val="Teksttreci0"/>
        <w:ind w:firstLine="640"/>
        <w:rPr>
          <w:lang w:val="pl-PL"/>
        </w:rPr>
      </w:pPr>
      <w:r w:rsidRPr="0007514D">
        <w:rPr>
          <w:rStyle w:val="Teksttreci"/>
          <w:lang w:val="pl-PL"/>
        </w:rPr>
        <w:t>Wyroby dekarskie powinny:</w:t>
      </w:r>
    </w:p>
    <w:p w14:paraId="58B600AC" w14:textId="77777777" w:rsidR="0007514D" w:rsidRPr="0007514D" w:rsidRDefault="0007514D" w:rsidP="0007514D">
      <w:pPr>
        <w:pStyle w:val="Teksttreci0"/>
        <w:numPr>
          <w:ilvl w:val="0"/>
          <w:numId w:val="289"/>
        </w:numPr>
        <w:tabs>
          <w:tab w:val="left" w:pos="1272"/>
        </w:tabs>
        <w:ind w:left="640" w:firstLine="360"/>
        <w:jc w:val="both"/>
        <w:rPr>
          <w:lang w:val="pl-PL"/>
        </w:rPr>
      </w:pPr>
      <w:r w:rsidRPr="0007514D">
        <w:rPr>
          <w:rStyle w:val="Teksttreci"/>
          <w:lang w:val="pl-PL"/>
        </w:rPr>
        <w:t>mieć certyfikat zgodności ze zharmonizowaną normą europejską wprowadzoną do zbioru norm polskich, z europejską aprobatą techniczną lub krajową specyfikacją techniczną państwa członkowskiego uznaną za zgodną z wymaganiami podstawowymi, a następnie być oznaczone znakowaniem CE,</w:t>
      </w:r>
    </w:p>
    <w:p w14:paraId="59449E99" w14:textId="77777777" w:rsidR="0007514D" w:rsidRPr="0007514D" w:rsidRDefault="0007514D" w:rsidP="0007514D">
      <w:pPr>
        <w:pStyle w:val="Teksttreci0"/>
        <w:numPr>
          <w:ilvl w:val="0"/>
          <w:numId w:val="289"/>
        </w:numPr>
        <w:tabs>
          <w:tab w:val="left" w:pos="1149"/>
        </w:tabs>
        <w:ind w:left="640"/>
        <w:rPr>
          <w:lang w:val="pl-PL"/>
        </w:rPr>
      </w:pPr>
      <w:r w:rsidRPr="0007514D">
        <w:rPr>
          <w:rStyle w:val="Teksttreci"/>
          <w:lang w:val="pl-PL"/>
        </w:rPr>
        <w:t>mieć deklarację zgodności z uznanymi regułami sztuki budowlanej wydaną przez producenta - w przypadku wyrobów podanych w wykazie Komisji Europejskiej mających niewielkie znaczenie dla zdrowia i bezpieczeństwa. Na opakowaniach materiałów stosowanych do wykonywania robót dekarskich powinien się znajdować termin przydatności do stosowania.</w:t>
      </w:r>
    </w:p>
    <w:p w14:paraId="388544CD" w14:textId="77777777" w:rsidR="0007514D" w:rsidRPr="0007514D" w:rsidRDefault="0007514D" w:rsidP="0007514D">
      <w:pPr>
        <w:pStyle w:val="Teksttreci0"/>
        <w:ind w:left="640"/>
        <w:rPr>
          <w:rStyle w:val="Teksttreci"/>
          <w:lang w:val="pl-PL"/>
        </w:rPr>
      </w:pPr>
      <w:r w:rsidRPr="0007514D">
        <w:rPr>
          <w:rStyle w:val="Teksttreci"/>
          <w:lang w:val="pl-PL"/>
        </w:rPr>
        <w:t>Sposób transportu i składowania materiałów do robót dekarskich powinien być zgodny z wymaganiami producenta.</w:t>
      </w:r>
    </w:p>
    <w:p w14:paraId="09E2A3E8" w14:textId="77777777" w:rsidR="0007514D" w:rsidRPr="0007514D" w:rsidRDefault="0007514D" w:rsidP="0007514D">
      <w:pPr>
        <w:pStyle w:val="Teksttreci0"/>
        <w:ind w:left="640"/>
        <w:rPr>
          <w:lang w:val="pl-PL"/>
        </w:rPr>
      </w:pPr>
      <w:r w:rsidRPr="0007514D">
        <w:rPr>
          <w:rStyle w:val="Teksttreci"/>
          <w:lang w:val="pl-PL"/>
        </w:rPr>
        <w:t>Wykonawca obowiązany jest posiadać na budowie pełną dokumentację dotyczącą składowanych na budowie materiałów przeznaczonych do wykonywania robót dekarskich.</w:t>
      </w:r>
    </w:p>
    <w:p w14:paraId="56B6BA12" w14:textId="77777777" w:rsidR="0007514D" w:rsidRPr="0007514D" w:rsidRDefault="0007514D" w:rsidP="0007514D">
      <w:pPr>
        <w:pStyle w:val="Teksttreci0"/>
        <w:numPr>
          <w:ilvl w:val="1"/>
          <w:numId w:val="288"/>
        </w:numPr>
        <w:tabs>
          <w:tab w:val="left" w:pos="1340"/>
        </w:tabs>
        <w:spacing w:line="319" w:lineRule="auto"/>
        <w:ind w:firstLine="640"/>
        <w:jc w:val="both"/>
        <w:rPr>
          <w:lang w:val="pl-PL"/>
        </w:rPr>
      </w:pPr>
      <w:r w:rsidRPr="0007514D">
        <w:rPr>
          <w:rStyle w:val="Teksttreci"/>
          <w:u w:val="single"/>
          <w:lang w:val="pl-PL"/>
        </w:rPr>
        <w:t>Przyjęcie materiałów na budowie</w:t>
      </w:r>
    </w:p>
    <w:p w14:paraId="3B0D269F" w14:textId="77777777" w:rsidR="0007514D" w:rsidRPr="0007514D" w:rsidRDefault="0007514D" w:rsidP="0007514D">
      <w:pPr>
        <w:pStyle w:val="Teksttreci0"/>
        <w:ind w:firstLine="1000"/>
        <w:rPr>
          <w:lang w:val="pl-PL"/>
        </w:rPr>
      </w:pPr>
      <w:r w:rsidRPr="0007514D">
        <w:rPr>
          <w:rStyle w:val="Teksttreci"/>
          <w:lang w:val="pl-PL"/>
        </w:rPr>
        <w:t>Podstawę przyjęcia wyrobów pokrywczych na budowę stanowią:</w:t>
      </w:r>
    </w:p>
    <w:p w14:paraId="028F72B0" w14:textId="77777777" w:rsidR="0007514D" w:rsidRPr="0007514D" w:rsidRDefault="0007514D" w:rsidP="0007514D">
      <w:pPr>
        <w:pStyle w:val="Teksttreci0"/>
        <w:numPr>
          <w:ilvl w:val="0"/>
          <w:numId w:val="290"/>
        </w:numPr>
        <w:tabs>
          <w:tab w:val="left" w:pos="1379"/>
        </w:tabs>
        <w:spacing w:line="233" w:lineRule="auto"/>
        <w:ind w:firstLine="1000"/>
        <w:rPr>
          <w:lang w:val="pl-PL"/>
        </w:rPr>
      </w:pPr>
      <w:r w:rsidRPr="0007514D">
        <w:rPr>
          <w:rStyle w:val="Teksttreci"/>
          <w:lang w:val="pl-PL"/>
        </w:rPr>
        <w:t>dokumenty od producenta,</w:t>
      </w:r>
    </w:p>
    <w:p w14:paraId="3DE811CD" w14:textId="03F2B207" w:rsidR="0007514D" w:rsidRPr="0007514D" w:rsidRDefault="0007514D" w:rsidP="0007514D">
      <w:pPr>
        <w:pStyle w:val="Teksttreci0"/>
        <w:numPr>
          <w:ilvl w:val="0"/>
          <w:numId w:val="290"/>
        </w:numPr>
        <w:tabs>
          <w:tab w:val="left" w:pos="1403"/>
        </w:tabs>
        <w:spacing w:line="233" w:lineRule="auto"/>
        <w:ind w:left="640" w:firstLine="360"/>
        <w:rPr>
          <w:lang w:val="pl-PL"/>
        </w:rPr>
      </w:pPr>
      <w:r w:rsidRPr="0007514D">
        <w:rPr>
          <w:rStyle w:val="Teksttreci"/>
          <w:lang w:val="pl-PL"/>
        </w:rPr>
        <w:t xml:space="preserve">sprawdzenie oznaczenia </w:t>
      </w:r>
      <w:proofErr w:type="spellStart"/>
      <w:r w:rsidRPr="0007514D">
        <w:rPr>
          <w:rStyle w:val="Teksttreci"/>
          <w:lang w:val="pl-PL"/>
        </w:rPr>
        <w:t>wyrobów,sprawdzenie</w:t>
      </w:r>
      <w:proofErr w:type="spellEnd"/>
      <w:r w:rsidRPr="0007514D">
        <w:rPr>
          <w:rStyle w:val="Teksttreci"/>
          <w:lang w:val="pl-PL"/>
        </w:rPr>
        <w:t xml:space="preserve"> zgodności wybranych właściwości wyrobów z dokumentami. Projekt techniczny powinien zawierać charakterystykę wyrobów przeznaczonych do wykonania pokrycia. Na budowę mogą być przyjęte jedynie wyroby wymienione w projekcie lub wyroby zastępcze według specjalnej dokumentacji dotyczącej odstępstw od projektu.</w:t>
      </w:r>
    </w:p>
    <w:p w14:paraId="0AFFC47C" w14:textId="77777777" w:rsidR="0007514D" w:rsidRPr="0007514D" w:rsidRDefault="0007514D" w:rsidP="0007514D">
      <w:pPr>
        <w:pStyle w:val="Teksttreci0"/>
        <w:ind w:firstLine="1000"/>
        <w:rPr>
          <w:lang w:val="pl-PL"/>
        </w:rPr>
      </w:pPr>
      <w:r w:rsidRPr="0007514D">
        <w:rPr>
          <w:rStyle w:val="Teksttreci"/>
          <w:lang w:val="pl-PL"/>
        </w:rPr>
        <w:t>Niedopuszczalne jest stosowanie wyrobów nieznanego pochodzenia.</w:t>
      </w:r>
    </w:p>
    <w:p w14:paraId="112188D0" w14:textId="77777777" w:rsidR="0007514D" w:rsidRPr="0007514D" w:rsidRDefault="0007514D" w:rsidP="0007514D">
      <w:pPr>
        <w:pStyle w:val="Teksttreci0"/>
        <w:ind w:left="640" w:firstLine="360"/>
        <w:rPr>
          <w:lang w:val="pl-PL"/>
        </w:rPr>
      </w:pPr>
      <w:r w:rsidRPr="0007514D">
        <w:rPr>
          <w:rStyle w:val="Teksttreci"/>
          <w:lang w:val="pl-PL"/>
        </w:rPr>
        <w:t>Producent jest zobowiązany dostarczyć dla każdego wyrobu certyfikat na znak bezpieczeństwa, certyfikat zgodności z dokumentem odniesienia lub deklarację zgodności dla partii wyrobu oraz kartę katalogową wyrobu lub firmowe wytyczne stosowania wyrobu.</w:t>
      </w:r>
    </w:p>
    <w:p w14:paraId="4E8A5D24" w14:textId="77777777" w:rsidR="0007514D" w:rsidRPr="0007514D" w:rsidRDefault="0007514D" w:rsidP="0007514D">
      <w:pPr>
        <w:pStyle w:val="Teksttreci0"/>
        <w:ind w:left="640" w:firstLine="360"/>
        <w:rPr>
          <w:lang w:val="pl-PL"/>
        </w:rPr>
      </w:pPr>
      <w:r w:rsidRPr="0007514D">
        <w:rPr>
          <w:rStyle w:val="Teksttreci"/>
          <w:lang w:val="pl-PL"/>
        </w:rPr>
        <w:t>Kontrolne badania właściwości wyrobów pokrywczych należy przeprowadzać zgodnie z wymaganiami norm dotyczącymi wyrobu lub innych dokumentów odniesienia, typu,, aprobata techniczna".</w:t>
      </w:r>
    </w:p>
    <w:p w14:paraId="2D241628" w14:textId="77777777" w:rsidR="0007514D" w:rsidRPr="0007514D" w:rsidRDefault="0007514D" w:rsidP="0007514D">
      <w:pPr>
        <w:pStyle w:val="Teksttreci0"/>
        <w:ind w:firstLine="1000"/>
        <w:rPr>
          <w:lang w:val="pl-PL"/>
        </w:rPr>
      </w:pPr>
      <w:r w:rsidRPr="0007514D">
        <w:rPr>
          <w:rStyle w:val="Teksttreci"/>
          <w:lang w:val="pl-PL"/>
        </w:rPr>
        <w:t>Wyroby pokrywcze mogą być przyjęte na budowę, jeśli spełniają następujące warunki:</w:t>
      </w:r>
    </w:p>
    <w:p w14:paraId="5C72BB78" w14:textId="77777777" w:rsidR="0007514D" w:rsidRPr="0007514D" w:rsidRDefault="0007514D" w:rsidP="0007514D">
      <w:pPr>
        <w:pStyle w:val="Teksttreci0"/>
        <w:numPr>
          <w:ilvl w:val="0"/>
          <w:numId w:val="290"/>
        </w:numPr>
        <w:tabs>
          <w:tab w:val="left" w:pos="1373"/>
        </w:tabs>
        <w:spacing w:line="226" w:lineRule="auto"/>
        <w:ind w:firstLine="640"/>
        <w:rPr>
          <w:lang w:val="pl-PL"/>
        </w:rPr>
      </w:pPr>
      <w:r w:rsidRPr="0007514D">
        <w:rPr>
          <w:rStyle w:val="Teksttreci"/>
          <w:lang w:val="pl-PL"/>
        </w:rPr>
        <w:t>odpowiadają wyrobom wymienionym w projekcie lub w dokumentacji odstępstw od projektu,</w:t>
      </w:r>
    </w:p>
    <w:p w14:paraId="388EDA9D" w14:textId="77777777" w:rsidR="0007514D" w:rsidRPr="0007514D" w:rsidRDefault="0007514D" w:rsidP="0007514D">
      <w:pPr>
        <w:pStyle w:val="Teksttreci0"/>
        <w:numPr>
          <w:ilvl w:val="0"/>
          <w:numId w:val="290"/>
        </w:numPr>
        <w:tabs>
          <w:tab w:val="left" w:pos="1373"/>
        </w:tabs>
        <w:spacing w:line="226" w:lineRule="auto"/>
        <w:ind w:firstLine="640"/>
        <w:rPr>
          <w:lang w:val="pl-PL"/>
        </w:rPr>
      </w:pPr>
      <w:r w:rsidRPr="0007514D">
        <w:rPr>
          <w:rStyle w:val="Teksttreci"/>
          <w:lang w:val="pl-PL"/>
        </w:rPr>
        <w:t>są właściwie opakowane i oznakowane,</w:t>
      </w:r>
    </w:p>
    <w:p w14:paraId="5B6581B7" w14:textId="77777777" w:rsidR="0007514D" w:rsidRPr="0007514D" w:rsidRDefault="0007514D" w:rsidP="0007514D">
      <w:pPr>
        <w:pStyle w:val="Teksttreci0"/>
        <w:numPr>
          <w:ilvl w:val="0"/>
          <w:numId w:val="290"/>
        </w:numPr>
        <w:tabs>
          <w:tab w:val="left" w:pos="1373"/>
        </w:tabs>
        <w:spacing w:line="226" w:lineRule="auto"/>
        <w:ind w:firstLine="640"/>
        <w:rPr>
          <w:lang w:val="pl-PL"/>
        </w:rPr>
      </w:pPr>
      <w:r w:rsidRPr="0007514D">
        <w:rPr>
          <w:rStyle w:val="Teksttreci"/>
          <w:lang w:val="pl-PL"/>
        </w:rPr>
        <w:t>spełniaj ą wymagane właściwości wykazane w odpowiednich dokumentach,</w:t>
      </w:r>
    </w:p>
    <w:p w14:paraId="602E2AA9" w14:textId="77777777" w:rsidR="0007514D" w:rsidRPr="0007514D" w:rsidRDefault="0007514D" w:rsidP="0007514D">
      <w:pPr>
        <w:pStyle w:val="Teksttreci0"/>
        <w:numPr>
          <w:ilvl w:val="0"/>
          <w:numId w:val="290"/>
        </w:numPr>
        <w:tabs>
          <w:tab w:val="left" w:pos="1373"/>
        </w:tabs>
        <w:spacing w:line="226" w:lineRule="auto"/>
        <w:ind w:firstLine="640"/>
        <w:rPr>
          <w:lang w:val="pl-PL"/>
        </w:rPr>
      </w:pPr>
      <w:r w:rsidRPr="0007514D">
        <w:rPr>
          <w:rStyle w:val="Teksttreci"/>
          <w:lang w:val="pl-PL"/>
        </w:rPr>
        <w:t>mają deklarację zgodności, certyfikat zgodności lub do dnia wejścia Polski do Unii Europejskiej -</w:t>
      </w:r>
    </w:p>
    <w:p w14:paraId="662785C9" w14:textId="77777777" w:rsidR="0007514D" w:rsidRPr="0007514D" w:rsidRDefault="0007514D" w:rsidP="0007514D">
      <w:pPr>
        <w:pStyle w:val="Teksttreci0"/>
        <w:ind w:firstLine="640"/>
        <w:rPr>
          <w:lang w:val="pl-PL"/>
        </w:rPr>
      </w:pPr>
      <w:r w:rsidRPr="0007514D">
        <w:rPr>
          <w:rStyle w:val="Teksttreci"/>
          <w:lang w:val="pl-PL"/>
        </w:rPr>
        <w:t>certyfikat na znak bezpieczeństwa.</w:t>
      </w:r>
    </w:p>
    <w:p w14:paraId="15445B8B" w14:textId="77777777" w:rsidR="0007514D" w:rsidRPr="0007514D" w:rsidRDefault="0007514D" w:rsidP="0007514D">
      <w:pPr>
        <w:pStyle w:val="Teksttreci0"/>
        <w:ind w:firstLine="640"/>
        <w:rPr>
          <w:lang w:val="pl-PL"/>
        </w:rPr>
      </w:pPr>
      <w:r w:rsidRPr="0007514D">
        <w:rPr>
          <w:rStyle w:val="Teksttreci"/>
          <w:lang w:val="pl-PL"/>
        </w:rPr>
        <w:t>Przyjęcie wyrobów na budowę powinno być potwierdzone wpisem do dziennika budowy.</w:t>
      </w:r>
    </w:p>
    <w:p w14:paraId="7A78B012" w14:textId="77777777" w:rsidR="0007514D" w:rsidRPr="0007514D" w:rsidRDefault="0007514D" w:rsidP="0007514D">
      <w:pPr>
        <w:pStyle w:val="Teksttreci0"/>
        <w:numPr>
          <w:ilvl w:val="1"/>
          <w:numId w:val="288"/>
        </w:numPr>
        <w:tabs>
          <w:tab w:val="left" w:pos="1373"/>
        </w:tabs>
        <w:spacing w:line="319" w:lineRule="auto"/>
        <w:ind w:firstLine="640"/>
        <w:jc w:val="both"/>
        <w:rPr>
          <w:lang w:val="pl-PL"/>
        </w:rPr>
      </w:pPr>
      <w:r w:rsidRPr="0007514D">
        <w:rPr>
          <w:rStyle w:val="Teksttreci"/>
          <w:u w:val="single"/>
          <w:lang w:val="pl-PL"/>
        </w:rPr>
        <w:t>Przechowywanie materiałów</w:t>
      </w:r>
    </w:p>
    <w:p w14:paraId="030794CF" w14:textId="77777777" w:rsidR="0007514D" w:rsidRPr="0007514D" w:rsidRDefault="0007514D" w:rsidP="0007514D">
      <w:pPr>
        <w:pStyle w:val="Teksttreci0"/>
        <w:ind w:left="640" w:firstLine="360"/>
        <w:rPr>
          <w:lang w:val="pl-PL"/>
        </w:rPr>
      </w:pPr>
      <w:r w:rsidRPr="0007514D">
        <w:rPr>
          <w:rStyle w:val="Teksttreci"/>
          <w:lang w:val="pl-PL"/>
        </w:rPr>
        <w:t>Wszystkie materiały dekarskie powinny być przechowywane i magazynowane zgodnie z instrukcją producenta oraz według odpowiednich norm wyrobu.</w:t>
      </w:r>
    </w:p>
    <w:p w14:paraId="54E47CD3" w14:textId="77777777" w:rsidR="0007514D" w:rsidRPr="0007514D" w:rsidRDefault="0007514D" w:rsidP="0007514D">
      <w:pPr>
        <w:pStyle w:val="Nagwek10"/>
        <w:keepNext/>
        <w:keepLines/>
        <w:numPr>
          <w:ilvl w:val="0"/>
          <w:numId w:val="288"/>
        </w:numPr>
        <w:tabs>
          <w:tab w:val="left" w:pos="1043"/>
        </w:tabs>
        <w:spacing w:line="319" w:lineRule="auto"/>
        <w:ind w:firstLine="640"/>
        <w:jc w:val="left"/>
        <w:rPr>
          <w:sz w:val="18"/>
          <w:szCs w:val="18"/>
          <w:lang w:val="pl-PL"/>
        </w:rPr>
      </w:pPr>
      <w:r w:rsidRPr="0007514D">
        <w:rPr>
          <w:rStyle w:val="Nagwek1"/>
          <w:sz w:val="18"/>
          <w:szCs w:val="18"/>
          <w:lang w:val="pl-PL"/>
        </w:rPr>
        <w:t>Sprzęt.</w:t>
      </w:r>
    </w:p>
    <w:p w14:paraId="5C958A43" w14:textId="77777777" w:rsidR="0007514D" w:rsidRPr="0007514D" w:rsidRDefault="0007514D" w:rsidP="0007514D">
      <w:pPr>
        <w:pStyle w:val="Teksttreci0"/>
        <w:ind w:firstLine="640"/>
        <w:rPr>
          <w:lang w:val="pl-PL"/>
        </w:rPr>
      </w:pPr>
      <w:r w:rsidRPr="0007514D">
        <w:rPr>
          <w:rStyle w:val="Teksttreci"/>
          <w:lang w:val="pl-PL"/>
        </w:rPr>
        <w:t>Roboty można wykonać ręcznie lub przy użyciu dowolnego typu sprzętu.</w:t>
      </w:r>
    </w:p>
    <w:p w14:paraId="6FE6147D" w14:textId="77777777" w:rsidR="0007514D" w:rsidRPr="0007514D" w:rsidRDefault="0007514D" w:rsidP="0007514D">
      <w:pPr>
        <w:pStyle w:val="Nagwek10"/>
        <w:keepNext/>
        <w:keepLines/>
        <w:numPr>
          <w:ilvl w:val="0"/>
          <w:numId w:val="288"/>
        </w:numPr>
        <w:tabs>
          <w:tab w:val="left" w:pos="1373"/>
        </w:tabs>
        <w:spacing w:line="319" w:lineRule="auto"/>
        <w:ind w:firstLine="640"/>
        <w:jc w:val="left"/>
        <w:rPr>
          <w:sz w:val="18"/>
          <w:szCs w:val="18"/>
          <w:lang w:val="pl-PL"/>
        </w:rPr>
      </w:pPr>
      <w:r w:rsidRPr="0007514D">
        <w:rPr>
          <w:rStyle w:val="Nagwek1"/>
          <w:sz w:val="18"/>
          <w:szCs w:val="18"/>
          <w:lang w:val="pl-PL"/>
        </w:rPr>
        <w:t>Transport.</w:t>
      </w:r>
    </w:p>
    <w:p w14:paraId="68ACEBAE" w14:textId="77777777" w:rsidR="0007514D" w:rsidRPr="0007514D" w:rsidRDefault="0007514D" w:rsidP="0007514D">
      <w:pPr>
        <w:pStyle w:val="Teksttreci0"/>
        <w:ind w:left="640"/>
        <w:rPr>
          <w:lang w:val="pl-PL"/>
        </w:rPr>
      </w:pPr>
      <w:r w:rsidRPr="0007514D">
        <w:rPr>
          <w:rStyle w:val="Teksttreci"/>
          <w:lang w:val="pl-PL"/>
        </w:rPr>
        <w:t>Sposób transportu i składowania materiałów do robót dekarskich powinien być zgodny z wymaganiami producenta.</w:t>
      </w:r>
    </w:p>
    <w:p w14:paraId="4CDA5E2F" w14:textId="77777777" w:rsidR="0007514D" w:rsidRPr="0007514D" w:rsidRDefault="0007514D" w:rsidP="0007514D">
      <w:pPr>
        <w:pStyle w:val="Nagwek10"/>
        <w:keepNext/>
        <w:keepLines/>
        <w:numPr>
          <w:ilvl w:val="0"/>
          <w:numId w:val="288"/>
        </w:numPr>
        <w:tabs>
          <w:tab w:val="left" w:pos="1373"/>
        </w:tabs>
        <w:spacing w:line="319" w:lineRule="auto"/>
        <w:ind w:firstLine="640"/>
        <w:jc w:val="left"/>
        <w:rPr>
          <w:sz w:val="18"/>
          <w:szCs w:val="18"/>
          <w:lang w:val="pl-PL"/>
        </w:rPr>
      </w:pPr>
      <w:r w:rsidRPr="0007514D">
        <w:rPr>
          <w:rStyle w:val="Nagwek1"/>
          <w:sz w:val="18"/>
          <w:szCs w:val="18"/>
          <w:lang w:val="pl-PL"/>
        </w:rPr>
        <w:t>Wykonanie robót.</w:t>
      </w:r>
    </w:p>
    <w:p w14:paraId="705C0118" w14:textId="77777777" w:rsidR="0007514D" w:rsidRPr="0007514D" w:rsidRDefault="0007514D" w:rsidP="0007514D">
      <w:pPr>
        <w:pStyle w:val="Teksttreci0"/>
        <w:numPr>
          <w:ilvl w:val="1"/>
          <w:numId w:val="288"/>
        </w:numPr>
        <w:tabs>
          <w:tab w:val="left" w:pos="1373"/>
          <w:tab w:val="left" w:pos="3178"/>
        </w:tabs>
        <w:spacing w:line="319" w:lineRule="auto"/>
        <w:ind w:firstLine="640"/>
        <w:jc w:val="both"/>
        <w:rPr>
          <w:lang w:val="pl-PL"/>
        </w:rPr>
      </w:pPr>
      <w:r w:rsidRPr="0007514D">
        <w:rPr>
          <w:rStyle w:val="Teksttreci"/>
          <w:u w:val="single"/>
          <w:lang w:val="pl-PL"/>
        </w:rPr>
        <w:t>Wykonanie podłoża</w:t>
      </w:r>
      <w:r w:rsidRPr="0007514D">
        <w:rPr>
          <w:rStyle w:val="Teksttreci"/>
          <w:u w:val="single"/>
          <w:lang w:val="pl-PL"/>
        </w:rPr>
        <w:tab/>
        <w:t>pod pokrycia z papy.</w:t>
      </w:r>
    </w:p>
    <w:p w14:paraId="14A2F5A0" w14:textId="77777777" w:rsidR="0007514D" w:rsidRPr="0007514D" w:rsidRDefault="0007514D" w:rsidP="0007514D">
      <w:pPr>
        <w:pStyle w:val="Teksttreci0"/>
        <w:numPr>
          <w:ilvl w:val="2"/>
          <w:numId w:val="288"/>
        </w:numPr>
        <w:tabs>
          <w:tab w:val="left" w:pos="1373"/>
        </w:tabs>
        <w:spacing w:line="319" w:lineRule="auto"/>
        <w:ind w:firstLine="640"/>
        <w:jc w:val="both"/>
        <w:rPr>
          <w:lang w:val="pl-PL"/>
        </w:rPr>
      </w:pPr>
      <w:r w:rsidRPr="0007514D">
        <w:rPr>
          <w:rStyle w:val="Teksttreci"/>
          <w:lang w:val="pl-PL"/>
        </w:rPr>
        <w:t>Wymagania ogólne</w:t>
      </w:r>
    </w:p>
    <w:p w14:paraId="4AB5B100" w14:textId="77777777" w:rsidR="0007514D" w:rsidRPr="0007514D" w:rsidRDefault="0007514D" w:rsidP="0007514D">
      <w:pPr>
        <w:pStyle w:val="Teksttreci0"/>
        <w:ind w:left="640"/>
        <w:rPr>
          <w:lang w:val="pl-PL"/>
        </w:rPr>
      </w:pPr>
      <w:r w:rsidRPr="0007514D">
        <w:rPr>
          <w:rStyle w:val="Teksttreci"/>
          <w:lang w:val="pl-PL"/>
        </w:rPr>
        <w:t>Podłoża pod pokrycia z papy powinny odpowiadać wymaganiom podanym w PN-80/B-10240, w przypadku zaś podłoży nie ujętych w tej normie, wymaganiom podanym w aprobatach technicznych.</w:t>
      </w:r>
    </w:p>
    <w:p w14:paraId="3754177B" w14:textId="77777777" w:rsidR="0007514D" w:rsidRPr="0007514D" w:rsidRDefault="0007514D" w:rsidP="0007514D">
      <w:pPr>
        <w:pStyle w:val="Teksttreci0"/>
        <w:ind w:left="640"/>
        <w:rPr>
          <w:lang w:val="pl-PL"/>
        </w:rPr>
      </w:pPr>
      <w:r w:rsidRPr="0007514D">
        <w:rPr>
          <w:rStyle w:val="Teksttreci"/>
          <w:lang w:val="pl-PL"/>
        </w:rPr>
        <w:t>Rodzaj pokrycia dachowego powinien być dostosowany do pochylenia połaci dachowej, zgodne z wymaganiami normy PN-99/B-02361.</w:t>
      </w:r>
    </w:p>
    <w:p w14:paraId="3015924A" w14:textId="77777777" w:rsidR="0007514D" w:rsidRPr="0007514D" w:rsidRDefault="0007514D" w:rsidP="0007514D">
      <w:pPr>
        <w:pStyle w:val="Teksttreci0"/>
        <w:ind w:left="640"/>
        <w:rPr>
          <w:lang w:val="pl-PL"/>
        </w:rPr>
      </w:pPr>
      <w:r w:rsidRPr="0007514D">
        <w:rPr>
          <w:rStyle w:val="Teksttreci"/>
          <w:lang w:val="pl-PL"/>
        </w:rPr>
        <w:t>Na połaciach o pochyleniu minimalnym, a także w korytach odwadniających o takim spadku należy uwzględniać ugięcie konstrukcji nośnej pod działaniem obciążeń oraz tolerancje montażowe.</w:t>
      </w:r>
    </w:p>
    <w:p w14:paraId="4699FB19" w14:textId="77777777" w:rsidR="0007514D" w:rsidRPr="0007514D" w:rsidRDefault="0007514D" w:rsidP="0007514D">
      <w:pPr>
        <w:pStyle w:val="Teksttreci0"/>
        <w:ind w:left="640"/>
        <w:rPr>
          <w:lang w:val="pl-PL"/>
        </w:rPr>
      </w:pPr>
      <w:r w:rsidRPr="0007514D">
        <w:rPr>
          <w:rStyle w:val="Teksttreci"/>
          <w:lang w:val="pl-PL"/>
        </w:rPr>
        <w:t xml:space="preserve">Powierzchnia podłoża powinna być równa; prześwit pomiędzy powierzchnią podłoża a łatą kontrolną o długości 2 m nie </w:t>
      </w:r>
      <w:r w:rsidRPr="0007514D">
        <w:rPr>
          <w:rStyle w:val="Teksttreci"/>
          <w:lang w:val="pl-PL"/>
        </w:rPr>
        <w:lastRenderedPageBreak/>
        <w:t xml:space="preserve">może być większy niż 5 mm. Krawędzie, naroża oraz styki podłoża z pionowymi płaszczyznami elementów </w:t>
      </w:r>
      <w:proofErr w:type="spellStart"/>
      <w:r w:rsidRPr="0007514D">
        <w:rPr>
          <w:rStyle w:val="Teksttreci"/>
          <w:lang w:val="pl-PL"/>
        </w:rPr>
        <w:t>ponaddachowych</w:t>
      </w:r>
      <w:proofErr w:type="spellEnd"/>
      <w:r w:rsidRPr="0007514D">
        <w:rPr>
          <w:rStyle w:val="Teksttreci"/>
          <w:lang w:val="pl-PL"/>
        </w:rPr>
        <w:t xml:space="preserve"> należy zaokrąglić łukiem o promieniu nie mniejszym niż 3 cm lub złagodzić za pomocą odkosu albo listwy o przekroju trójkątnym.</w:t>
      </w:r>
    </w:p>
    <w:p w14:paraId="1C42BC3C" w14:textId="77777777" w:rsidR="0007514D" w:rsidRPr="0007514D" w:rsidRDefault="0007514D" w:rsidP="0007514D">
      <w:pPr>
        <w:pStyle w:val="Teksttreci0"/>
        <w:ind w:left="640"/>
        <w:rPr>
          <w:lang w:val="pl-PL"/>
        </w:rPr>
      </w:pPr>
      <w:r w:rsidRPr="0007514D">
        <w:rPr>
          <w:rStyle w:val="Teksttreci"/>
          <w:lang w:val="pl-PL"/>
        </w:rPr>
        <w:t>Przed murami kominowymi lub innymi elementami wystającymi ponad dach należy - od strony kalenicy - wykonać odboje o górnej krawędzi nachylonej przeciwnie do spadku połaci dachowej.</w:t>
      </w:r>
    </w:p>
    <w:p w14:paraId="473C0E95" w14:textId="77777777" w:rsidR="0007514D" w:rsidRPr="0007514D" w:rsidRDefault="0007514D" w:rsidP="0007514D">
      <w:pPr>
        <w:pStyle w:val="Teksttreci0"/>
        <w:numPr>
          <w:ilvl w:val="2"/>
          <w:numId w:val="288"/>
        </w:numPr>
        <w:tabs>
          <w:tab w:val="left" w:pos="1373"/>
        </w:tabs>
        <w:spacing w:line="319" w:lineRule="auto"/>
        <w:ind w:firstLine="640"/>
        <w:jc w:val="both"/>
        <w:rPr>
          <w:lang w:val="pl-PL"/>
        </w:rPr>
      </w:pPr>
      <w:r w:rsidRPr="0007514D">
        <w:rPr>
          <w:rStyle w:val="Teksttreci"/>
          <w:lang w:val="pl-PL"/>
        </w:rPr>
        <w:t>Dylatacje w podłożu</w:t>
      </w:r>
    </w:p>
    <w:p w14:paraId="66083A3A" w14:textId="77777777" w:rsidR="0007514D" w:rsidRPr="0007514D" w:rsidRDefault="0007514D" w:rsidP="0007514D">
      <w:pPr>
        <w:pStyle w:val="Teksttreci0"/>
        <w:ind w:left="640"/>
        <w:rPr>
          <w:lang w:val="pl-PL"/>
        </w:rPr>
      </w:pPr>
      <w:r w:rsidRPr="0007514D">
        <w:rPr>
          <w:rStyle w:val="Teksttreci"/>
          <w:lang w:val="pl-PL"/>
        </w:rPr>
        <w:t>Rozstaw szczelin dylatacyjnych termicznych podłoża z płyt dachowych prefabrykowanych powinien wynosić w przypadku:</w:t>
      </w:r>
    </w:p>
    <w:p w14:paraId="64AEA393" w14:textId="77777777" w:rsidR="0007514D" w:rsidRPr="0007514D" w:rsidRDefault="0007514D" w:rsidP="0007514D">
      <w:pPr>
        <w:pStyle w:val="Teksttreci0"/>
        <w:numPr>
          <w:ilvl w:val="0"/>
          <w:numId w:val="291"/>
        </w:numPr>
        <w:tabs>
          <w:tab w:val="left" w:pos="1053"/>
        </w:tabs>
        <w:spacing w:line="319" w:lineRule="auto"/>
        <w:ind w:left="640"/>
        <w:rPr>
          <w:lang w:val="pl-PL"/>
        </w:rPr>
      </w:pPr>
      <w:r w:rsidRPr="0007514D">
        <w:rPr>
          <w:rStyle w:val="Teksttreci"/>
          <w:lang w:val="pl-PL"/>
        </w:rPr>
        <w:t>płyt dachowych żelbetowych nie ocieplonych od góry, opartych na murze lub ścianach prefabrykowanych -</w:t>
      </w:r>
    </w:p>
    <w:p w14:paraId="1AC63CCF" w14:textId="77777777" w:rsidR="0007514D" w:rsidRPr="0007514D" w:rsidRDefault="0007514D" w:rsidP="0007514D">
      <w:pPr>
        <w:pStyle w:val="Teksttreci0"/>
        <w:ind w:firstLine="1000"/>
        <w:rPr>
          <w:lang w:val="pl-PL"/>
        </w:rPr>
      </w:pPr>
      <w:r w:rsidRPr="0007514D">
        <w:rPr>
          <w:rStyle w:val="Teksttreci"/>
          <w:lang w:val="pl-PL"/>
        </w:rPr>
        <w:t>12 m,</w:t>
      </w:r>
    </w:p>
    <w:p w14:paraId="42179516" w14:textId="77777777" w:rsidR="0007514D" w:rsidRPr="0007514D" w:rsidRDefault="0007514D" w:rsidP="0007514D">
      <w:pPr>
        <w:pStyle w:val="Teksttreci0"/>
        <w:numPr>
          <w:ilvl w:val="0"/>
          <w:numId w:val="291"/>
        </w:numPr>
        <w:tabs>
          <w:tab w:val="left" w:pos="1373"/>
        </w:tabs>
        <w:spacing w:line="319" w:lineRule="auto"/>
        <w:ind w:firstLine="640"/>
        <w:rPr>
          <w:lang w:val="pl-PL"/>
        </w:rPr>
      </w:pPr>
      <w:r w:rsidRPr="0007514D">
        <w:rPr>
          <w:rStyle w:val="Teksttreci"/>
          <w:lang w:val="pl-PL"/>
        </w:rPr>
        <w:t xml:space="preserve">płyt jak w </w:t>
      </w:r>
      <w:proofErr w:type="spellStart"/>
      <w:r w:rsidRPr="0007514D">
        <w:rPr>
          <w:rStyle w:val="Teksttreci"/>
          <w:lang w:val="pl-PL"/>
        </w:rPr>
        <w:t>w</w:t>
      </w:r>
      <w:proofErr w:type="spellEnd"/>
      <w:r w:rsidRPr="0007514D">
        <w:rPr>
          <w:rStyle w:val="Teksttreci"/>
          <w:lang w:val="pl-PL"/>
        </w:rPr>
        <w:t xml:space="preserve"> p. a, lecz opartych na konstrukcji szkieletowej - 24 m,</w:t>
      </w:r>
    </w:p>
    <w:p w14:paraId="1DBF3633" w14:textId="77777777" w:rsidR="0007514D" w:rsidRPr="0007514D" w:rsidRDefault="0007514D" w:rsidP="0007514D">
      <w:pPr>
        <w:pStyle w:val="Teksttreci0"/>
        <w:numPr>
          <w:ilvl w:val="0"/>
          <w:numId w:val="291"/>
        </w:numPr>
        <w:tabs>
          <w:tab w:val="left" w:pos="1053"/>
        </w:tabs>
        <w:spacing w:line="271" w:lineRule="auto"/>
        <w:ind w:left="1000" w:hanging="360"/>
        <w:rPr>
          <w:lang w:val="pl-PL"/>
        </w:rPr>
      </w:pPr>
      <w:r w:rsidRPr="0007514D">
        <w:rPr>
          <w:rStyle w:val="Teksttreci"/>
          <w:lang w:val="pl-PL"/>
        </w:rPr>
        <w:t>płyt dachowych żelbetowych ocieplonych od góry, opartych na murze lub ścianach prefabrykowanych - 24 m,</w:t>
      </w:r>
    </w:p>
    <w:p w14:paraId="4B8F07C3" w14:textId="77777777" w:rsidR="0007514D" w:rsidRPr="0007514D" w:rsidRDefault="0007514D" w:rsidP="0007514D">
      <w:pPr>
        <w:pStyle w:val="Teksttreci0"/>
        <w:numPr>
          <w:ilvl w:val="0"/>
          <w:numId w:val="291"/>
        </w:numPr>
        <w:tabs>
          <w:tab w:val="left" w:pos="1373"/>
        </w:tabs>
        <w:spacing w:line="319" w:lineRule="auto"/>
        <w:ind w:firstLine="640"/>
        <w:rPr>
          <w:lang w:val="pl-PL"/>
        </w:rPr>
      </w:pPr>
      <w:r w:rsidRPr="0007514D">
        <w:rPr>
          <w:rStyle w:val="Teksttreci"/>
          <w:lang w:val="pl-PL"/>
        </w:rPr>
        <w:t>płyt jak w p. c, lecz opartych na konstrukcji szkieletowej - 42 m.</w:t>
      </w:r>
    </w:p>
    <w:p w14:paraId="49299762" w14:textId="77777777" w:rsidR="0007514D" w:rsidRPr="0007514D" w:rsidRDefault="0007514D" w:rsidP="0007514D">
      <w:pPr>
        <w:pStyle w:val="Teksttreci0"/>
        <w:ind w:left="640"/>
        <w:rPr>
          <w:lang w:val="pl-PL"/>
        </w:rPr>
      </w:pPr>
      <w:r w:rsidRPr="0007514D">
        <w:rPr>
          <w:rStyle w:val="Teksttreci"/>
          <w:lang w:val="pl-PL"/>
        </w:rPr>
        <w:t>Rozstaw szczelin dylatacyjnych termicznych podłoża betonowego lub z zaprawy cementowej powinien wynosić w przypadku:</w:t>
      </w:r>
    </w:p>
    <w:p w14:paraId="5BA178BF" w14:textId="77777777" w:rsidR="0007514D" w:rsidRPr="0007514D" w:rsidRDefault="0007514D" w:rsidP="0007514D">
      <w:pPr>
        <w:pStyle w:val="Teksttreci0"/>
        <w:numPr>
          <w:ilvl w:val="0"/>
          <w:numId w:val="291"/>
        </w:numPr>
        <w:tabs>
          <w:tab w:val="left" w:pos="1053"/>
        </w:tabs>
        <w:spacing w:line="226" w:lineRule="auto"/>
        <w:ind w:left="640"/>
        <w:rPr>
          <w:lang w:val="pl-PL"/>
        </w:rPr>
      </w:pPr>
      <w:r w:rsidRPr="0007514D">
        <w:rPr>
          <w:rStyle w:val="Teksttreci"/>
          <w:lang w:val="pl-PL"/>
        </w:rPr>
        <w:t>betonu wyrównawczego ułożonego ze spadkiem na płytach dachowych - od 3 m do 6 m,</w:t>
      </w:r>
    </w:p>
    <w:p w14:paraId="5CA211AD" w14:textId="77777777" w:rsidR="0007514D" w:rsidRPr="0007514D" w:rsidRDefault="0007514D" w:rsidP="0007514D">
      <w:pPr>
        <w:pStyle w:val="Teksttreci0"/>
        <w:numPr>
          <w:ilvl w:val="0"/>
          <w:numId w:val="291"/>
        </w:numPr>
        <w:tabs>
          <w:tab w:val="left" w:pos="1373"/>
        </w:tabs>
        <w:spacing w:line="226" w:lineRule="auto"/>
        <w:ind w:firstLine="640"/>
        <w:rPr>
          <w:lang w:val="pl-PL"/>
        </w:rPr>
      </w:pPr>
      <w:r w:rsidRPr="0007514D">
        <w:rPr>
          <w:rStyle w:val="Teksttreci"/>
          <w:lang w:val="pl-PL"/>
        </w:rPr>
        <w:t>gładzi cementowej na płytach dachowych - od 2 m do 4 m,</w:t>
      </w:r>
    </w:p>
    <w:p w14:paraId="508CEEF7" w14:textId="77777777" w:rsidR="0007514D" w:rsidRPr="0007514D" w:rsidRDefault="0007514D" w:rsidP="0007514D">
      <w:pPr>
        <w:pStyle w:val="Teksttreci0"/>
        <w:numPr>
          <w:ilvl w:val="0"/>
          <w:numId w:val="291"/>
        </w:numPr>
        <w:tabs>
          <w:tab w:val="left" w:pos="1373"/>
        </w:tabs>
        <w:spacing w:line="226" w:lineRule="auto"/>
        <w:ind w:left="709"/>
        <w:rPr>
          <w:lang w:val="pl-PL"/>
        </w:rPr>
      </w:pPr>
      <w:r w:rsidRPr="0007514D">
        <w:rPr>
          <w:rStyle w:val="Teksttreci"/>
          <w:lang w:val="pl-PL"/>
        </w:rPr>
        <w:t>gładzi cementowej ułożonej na płytach izolacji termicznej - od 1,5 m do 2 m. Szerokość szczelin dylatacyjnych powinna być dwukrotnie większa od obliczonych odkształceń termicznych. W przypadku krajowych warunków klimatycznych szerokość szczelin termicznych powinna wynosić od 20 mm do 40 mm, a szerokość szczelin obwodowych, tzn. oddzielających podłoże od wszystkich stałych elementów budynku lub budynków sąsiednich, około 20 mm. Szerokość szczelin termicznych podłoża z gładzi cementowej powinna wynosić od 5 mm do 20 mm.</w:t>
      </w:r>
    </w:p>
    <w:p w14:paraId="49B860C2" w14:textId="77777777" w:rsidR="0007514D" w:rsidRPr="0007514D" w:rsidRDefault="0007514D" w:rsidP="0007514D">
      <w:pPr>
        <w:pStyle w:val="Teksttreci0"/>
        <w:ind w:left="640"/>
        <w:rPr>
          <w:lang w:val="pl-PL"/>
        </w:rPr>
      </w:pPr>
      <w:r w:rsidRPr="0007514D">
        <w:rPr>
          <w:rStyle w:val="Teksttreci"/>
          <w:lang w:val="pl-PL"/>
        </w:rPr>
        <w:t>Podłoża z płyt dachowych żelbetowych lub warstwowych powinny mieć możliwość swobodnego odkształcania się na podporach. Płyty powinny być oparte za pośrednictwem podkładek ślizgowych z papy lub folii.</w:t>
      </w:r>
    </w:p>
    <w:p w14:paraId="4164C2F3" w14:textId="77777777" w:rsidR="0007514D" w:rsidRPr="0007514D" w:rsidRDefault="0007514D" w:rsidP="0007514D">
      <w:pPr>
        <w:pStyle w:val="Teksttreci0"/>
        <w:ind w:left="640"/>
        <w:rPr>
          <w:lang w:val="pl-PL"/>
        </w:rPr>
      </w:pPr>
      <w:r w:rsidRPr="0007514D">
        <w:rPr>
          <w:rStyle w:val="Teksttreci"/>
          <w:lang w:val="pl-PL"/>
        </w:rPr>
        <w:t>Szczeliny dylatacyjne termiczne i obwodowe powinny być wypełnione materiałem elastycznym lub kitem asfaltowym. Szczeliny termiczne szerokości 5 mm w gładzi cementowej o rozstawie od 1,5 mm do 2 mm nie wymagają wypełnienia, natomiast szczeliny o szerokości ponad 5 mm o rozstawie od 2 mm do 4 mm powinny być wypełnione kitem asfaltowym.</w:t>
      </w:r>
    </w:p>
    <w:p w14:paraId="5197C143" w14:textId="77777777" w:rsidR="0007514D" w:rsidRPr="0007514D" w:rsidRDefault="0007514D" w:rsidP="0007514D">
      <w:pPr>
        <w:pStyle w:val="Teksttreci0"/>
        <w:numPr>
          <w:ilvl w:val="2"/>
          <w:numId w:val="288"/>
        </w:numPr>
        <w:tabs>
          <w:tab w:val="left" w:pos="1394"/>
        </w:tabs>
        <w:spacing w:line="319" w:lineRule="auto"/>
        <w:ind w:firstLine="640"/>
        <w:jc w:val="both"/>
        <w:rPr>
          <w:lang w:val="pl-PL"/>
        </w:rPr>
      </w:pPr>
      <w:r w:rsidRPr="0007514D">
        <w:rPr>
          <w:rStyle w:val="Teksttreci"/>
          <w:lang w:val="pl-PL"/>
        </w:rPr>
        <w:t>Wytrzymałość i sztywność podłoża</w:t>
      </w:r>
    </w:p>
    <w:p w14:paraId="45DE1123" w14:textId="77777777" w:rsidR="0007514D" w:rsidRPr="0007514D" w:rsidRDefault="0007514D" w:rsidP="0007514D">
      <w:pPr>
        <w:pStyle w:val="Teksttreci0"/>
        <w:ind w:firstLine="640"/>
        <w:jc w:val="both"/>
        <w:rPr>
          <w:lang w:val="pl-PL"/>
        </w:rPr>
      </w:pPr>
      <w:r w:rsidRPr="0007514D">
        <w:rPr>
          <w:rStyle w:val="Teksttreci"/>
          <w:lang w:val="pl-PL"/>
        </w:rPr>
        <w:t>Aby zachować odpowiednią wytrzymałość i sztywność podłoża, należy przestrzegać następujących zaleceń:</w:t>
      </w:r>
    </w:p>
    <w:p w14:paraId="734457D5" w14:textId="77777777" w:rsidR="0007514D" w:rsidRPr="0007514D" w:rsidRDefault="0007514D" w:rsidP="0007514D">
      <w:pPr>
        <w:pStyle w:val="Teksttreci0"/>
        <w:numPr>
          <w:ilvl w:val="0"/>
          <w:numId w:val="292"/>
        </w:numPr>
        <w:tabs>
          <w:tab w:val="left" w:pos="1053"/>
        </w:tabs>
        <w:ind w:left="1000" w:hanging="360"/>
        <w:rPr>
          <w:lang w:val="pl-PL"/>
        </w:rPr>
      </w:pPr>
      <w:r w:rsidRPr="0007514D">
        <w:rPr>
          <w:rStyle w:val="Teksttreci"/>
          <w:lang w:val="pl-PL"/>
        </w:rPr>
        <w:t>Elementy konstrukcyjne stanowiące równocześnie podłoże pod pokrycie papowe (płyty żelbetowe lub płyty warstwowe) powinny spełniać wymagania w zakresie wytrzymałości na zginanie wynikające z obliczeń statycznych.</w:t>
      </w:r>
    </w:p>
    <w:p w14:paraId="1FEA8AB4" w14:textId="77777777" w:rsidR="0007514D" w:rsidRPr="0007514D" w:rsidRDefault="0007514D" w:rsidP="0007514D">
      <w:pPr>
        <w:pStyle w:val="Teksttreci0"/>
        <w:numPr>
          <w:ilvl w:val="0"/>
          <w:numId w:val="292"/>
        </w:numPr>
        <w:tabs>
          <w:tab w:val="left" w:pos="1053"/>
        </w:tabs>
        <w:ind w:left="1000" w:hanging="360"/>
        <w:rPr>
          <w:lang w:val="pl-PL"/>
        </w:rPr>
      </w:pPr>
      <w:r w:rsidRPr="0007514D">
        <w:rPr>
          <w:rStyle w:val="Teksttreci"/>
          <w:lang w:val="pl-PL"/>
        </w:rPr>
        <w:t xml:space="preserve">Podłoża z zaprawy cementowej powinny spełniać wymagania w zakresie odpowiedniej klasy zaprawy, równoznacznej z wytrzymałością na ściskanie zaprawy stwardniałej (gładzi cementowej). Wytrzymałość zaprawy na ściskanie nie powinna być niższa niż 10 </w:t>
      </w:r>
      <w:proofErr w:type="spellStart"/>
      <w:r w:rsidRPr="0007514D">
        <w:rPr>
          <w:rStyle w:val="Teksttreci"/>
          <w:lang w:val="pl-PL"/>
        </w:rPr>
        <w:t>MPa</w:t>
      </w:r>
      <w:proofErr w:type="spellEnd"/>
      <w:r w:rsidRPr="0007514D">
        <w:rPr>
          <w:rStyle w:val="Teksttreci"/>
          <w:lang w:val="pl-PL"/>
        </w:rPr>
        <w:t>.</w:t>
      </w:r>
    </w:p>
    <w:p w14:paraId="03D7ECD7" w14:textId="1D569D10" w:rsidR="0007514D" w:rsidRPr="0007514D" w:rsidRDefault="0007514D" w:rsidP="0007514D">
      <w:pPr>
        <w:pStyle w:val="Teksttreci0"/>
        <w:numPr>
          <w:ilvl w:val="0"/>
          <w:numId w:val="292"/>
        </w:numPr>
        <w:tabs>
          <w:tab w:val="left" w:pos="1053"/>
        </w:tabs>
        <w:ind w:left="1000" w:hanging="360"/>
        <w:rPr>
          <w:lang w:val="pl-PL"/>
        </w:rPr>
      </w:pPr>
      <w:r w:rsidRPr="0007514D">
        <w:rPr>
          <w:rStyle w:val="Teksttreci"/>
          <w:lang w:val="pl-PL"/>
        </w:rPr>
        <w:t>Podłoże musi mieć taką wytrzymałość i sztywność, żeby pod wpływem nacisków zewnętrznych nie wystąpiło uszkodzenie pokrycia dachowego.</w:t>
      </w:r>
    </w:p>
    <w:p w14:paraId="0DA5B898" w14:textId="77777777" w:rsidR="0007514D" w:rsidRPr="0007514D" w:rsidRDefault="0007514D" w:rsidP="0007514D">
      <w:pPr>
        <w:pStyle w:val="Teksttreci0"/>
        <w:numPr>
          <w:ilvl w:val="0"/>
          <w:numId w:val="292"/>
        </w:numPr>
        <w:tabs>
          <w:tab w:val="left" w:pos="1053"/>
        </w:tabs>
        <w:ind w:left="1000" w:hanging="360"/>
        <w:rPr>
          <w:lang w:val="pl-PL"/>
        </w:rPr>
      </w:pPr>
      <w:r w:rsidRPr="0007514D">
        <w:rPr>
          <w:rStyle w:val="Teksttreci"/>
          <w:lang w:val="pl-PL"/>
        </w:rPr>
        <w:t>Płyty izolacji termicznej stanowiące podłoże pod bezpośrednie pokrycie papowe powinny spełniać wymagania w zakresie wytrzymałości na ściskanie (np. płyty styropianowe) lub wytrzymałości na rozrywanie (np. twarde płyty z wełny mineralnej) zgodnie z normami przedmiotowymi.</w:t>
      </w:r>
    </w:p>
    <w:p w14:paraId="29A75372" w14:textId="77777777" w:rsidR="0007514D" w:rsidRPr="0007514D" w:rsidRDefault="0007514D" w:rsidP="0007514D">
      <w:pPr>
        <w:pStyle w:val="Teksttreci0"/>
        <w:numPr>
          <w:ilvl w:val="2"/>
          <w:numId w:val="288"/>
        </w:numPr>
        <w:tabs>
          <w:tab w:val="left" w:pos="1394"/>
        </w:tabs>
        <w:spacing w:line="319" w:lineRule="auto"/>
        <w:ind w:firstLine="640"/>
        <w:rPr>
          <w:lang w:val="pl-PL"/>
        </w:rPr>
      </w:pPr>
      <w:r w:rsidRPr="0007514D">
        <w:rPr>
          <w:rStyle w:val="Teksttreci"/>
          <w:lang w:val="pl-PL"/>
        </w:rPr>
        <w:t>Podłoża z gładzi cementowej</w:t>
      </w:r>
    </w:p>
    <w:p w14:paraId="1339070C" w14:textId="77777777" w:rsidR="0007514D" w:rsidRPr="0007514D" w:rsidRDefault="0007514D" w:rsidP="0007514D">
      <w:pPr>
        <w:pStyle w:val="Teksttreci0"/>
        <w:ind w:firstLine="640"/>
        <w:rPr>
          <w:lang w:val="pl-PL"/>
        </w:rPr>
      </w:pPr>
      <w:r w:rsidRPr="0007514D">
        <w:rPr>
          <w:rStyle w:val="Teksttreci"/>
          <w:lang w:val="pl-PL"/>
        </w:rPr>
        <w:t>Podłoże z gładzi cementowej powinno spełniać wymagania ogólne podane w p.</w:t>
      </w:r>
    </w:p>
    <w:p w14:paraId="0DD0078B" w14:textId="77777777" w:rsidR="0007514D" w:rsidRPr="0007514D" w:rsidRDefault="0007514D" w:rsidP="0007514D">
      <w:pPr>
        <w:pStyle w:val="Teksttreci0"/>
        <w:ind w:left="640"/>
        <w:rPr>
          <w:lang w:val="pl-PL"/>
        </w:rPr>
      </w:pPr>
      <w:r w:rsidRPr="0007514D">
        <w:rPr>
          <w:rStyle w:val="Teksttreci"/>
          <w:lang w:val="pl-PL"/>
        </w:rPr>
        <w:t>Powierzchnia gładzi powinna być zatarta na ostro, podzielona na pola od 2 m do 3 m i oddzielona od stałych elementów budynku szczelinami dylatacyjnymi o szerokości nie mniejszej niż 10 mm.</w:t>
      </w:r>
    </w:p>
    <w:p w14:paraId="00BE0B1C" w14:textId="77777777" w:rsidR="0007514D" w:rsidRPr="0007514D" w:rsidRDefault="0007514D" w:rsidP="0007514D">
      <w:pPr>
        <w:pStyle w:val="Teksttreci0"/>
        <w:ind w:left="640"/>
        <w:rPr>
          <w:lang w:val="pl-PL"/>
        </w:rPr>
      </w:pPr>
      <w:r w:rsidRPr="0007514D">
        <w:rPr>
          <w:rStyle w:val="Teksttreci"/>
          <w:lang w:val="pl-PL"/>
        </w:rPr>
        <w:t>Na powierzchni podłoża nie mogą występować rysy skurczowe i spękania. Wysuszoną (o wilgotności nie przekraczającej 6%) oraz oczyszczoną gładź cementową należy zagruntować specjalnym roztworem asfaltowym. Dopuszcza się zagruntowanie gładzi po związaniu zaprawy (na drugi lub trzeci dzień od daty jej wykonania) emulsją lub dyspersją asfaltową, ale tylko wyrobami ocenionymi jako odpowiednie do takiego zakresu stosowania i tylko w przypadku braku możliwości pielęgnowania zaprawy przez polewanie wodą. Utworzona powłoka gruntująca powinna zabezpieczać gładź przed nadmierną utratą wilgoci w takim stopniu, aby podłoże uzyskało wymaganą wytrzymałość na ściskanie.</w:t>
      </w:r>
    </w:p>
    <w:p w14:paraId="15BCD9B6" w14:textId="77777777" w:rsidR="0007514D" w:rsidRPr="0007514D" w:rsidRDefault="0007514D" w:rsidP="0007514D">
      <w:pPr>
        <w:pStyle w:val="Teksttreci0"/>
        <w:ind w:left="640"/>
        <w:rPr>
          <w:lang w:val="pl-PL"/>
        </w:rPr>
      </w:pPr>
      <w:r w:rsidRPr="0007514D">
        <w:rPr>
          <w:rStyle w:val="Teksttreci"/>
          <w:lang w:val="pl-PL"/>
        </w:rPr>
        <w:t>Roboty dekarskie można rozpocząć, jeśli powłoka gruntująca na gładzi jest sucha, równomiernie rozłożona (ciągła) i wykazuje dobrą przyczepność do gładzi.</w:t>
      </w:r>
    </w:p>
    <w:p w14:paraId="08F8D8DD" w14:textId="77777777" w:rsidR="0007514D" w:rsidRPr="0007514D" w:rsidRDefault="0007514D" w:rsidP="0007514D">
      <w:pPr>
        <w:pStyle w:val="Teksttreci0"/>
        <w:ind w:left="640"/>
        <w:rPr>
          <w:lang w:val="pl-PL"/>
        </w:rPr>
      </w:pPr>
      <w:r w:rsidRPr="0007514D">
        <w:rPr>
          <w:rStyle w:val="Teksttreci"/>
          <w:lang w:val="pl-PL"/>
        </w:rPr>
        <w:t>Płyty izolacji termicznej powinny być zabezpieczone przed zawilgoceniem wodą zarobową z zaprawy cementowej lub wodą z opadów atmosferycznych, albo wodą pochodzącą z pielęgnacji gładzi; zabezpieczenie takie można wykonać, stosując folię polietylenową sklejoną na zakładach.</w:t>
      </w:r>
    </w:p>
    <w:p w14:paraId="4DA448AD" w14:textId="77777777" w:rsidR="0007514D" w:rsidRPr="0007514D" w:rsidRDefault="0007514D" w:rsidP="0007514D">
      <w:pPr>
        <w:pStyle w:val="Teksttreci0"/>
        <w:ind w:left="640"/>
        <w:rPr>
          <w:lang w:val="pl-PL"/>
        </w:rPr>
      </w:pPr>
      <w:r w:rsidRPr="0007514D">
        <w:rPr>
          <w:rStyle w:val="Teksttreci"/>
          <w:lang w:val="pl-PL"/>
        </w:rPr>
        <w:t>Do gruntowania gładzi cementowej wykonanej na płytach styropianowych należy stosować emulsję lub dyspersję asfaltową, nie wolno natomiast stosować roztworów zawierających rozpuszczalniki.</w:t>
      </w:r>
    </w:p>
    <w:p w14:paraId="3284E163" w14:textId="77777777" w:rsidR="0007514D" w:rsidRPr="0007514D" w:rsidRDefault="0007514D" w:rsidP="0007514D">
      <w:pPr>
        <w:pStyle w:val="Teksttreci0"/>
        <w:ind w:firstLine="640"/>
        <w:rPr>
          <w:lang w:val="pl-PL"/>
        </w:rPr>
      </w:pPr>
      <w:r w:rsidRPr="0007514D">
        <w:rPr>
          <w:rStyle w:val="Teksttreci"/>
          <w:lang w:val="pl-PL"/>
        </w:rPr>
        <w:t>Grubość gładzi cementowej ułożonej na warstwie termoizolacyjnej powinna wynosić co najmniej 3,5 cm.</w:t>
      </w:r>
    </w:p>
    <w:p w14:paraId="2EC76E87" w14:textId="77777777" w:rsidR="0007514D" w:rsidRPr="0007514D" w:rsidRDefault="0007514D" w:rsidP="0007514D">
      <w:pPr>
        <w:pStyle w:val="Teksttreci0"/>
        <w:ind w:left="640"/>
        <w:rPr>
          <w:lang w:val="pl-PL"/>
        </w:rPr>
      </w:pPr>
      <w:r w:rsidRPr="0007514D">
        <w:rPr>
          <w:rStyle w:val="Teksttreci"/>
          <w:lang w:val="pl-PL"/>
        </w:rPr>
        <w:t>Jeżeli gładź cementowa na płytach izolacji termicznej jest zbrojona siatką, to arkusze lub pasma siatki powinny być łączone na zakład o szerokości nie mniejszej niż 5 cm.</w:t>
      </w:r>
    </w:p>
    <w:p w14:paraId="33E80989" w14:textId="77777777" w:rsidR="0007514D" w:rsidRPr="0007514D" w:rsidRDefault="0007514D" w:rsidP="0007514D">
      <w:pPr>
        <w:pStyle w:val="Teksttreci0"/>
        <w:numPr>
          <w:ilvl w:val="2"/>
          <w:numId w:val="288"/>
        </w:numPr>
        <w:tabs>
          <w:tab w:val="left" w:pos="1394"/>
        </w:tabs>
        <w:spacing w:line="319" w:lineRule="auto"/>
        <w:ind w:firstLine="640"/>
        <w:jc w:val="both"/>
        <w:rPr>
          <w:lang w:val="pl-PL"/>
        </w:rPr>
      </w:pPr>
      <w:r w:rsidRPr="0007514D">
        <w:rPr>
          <w:rStyle w:val="Teksttreci"/>
          <w:lang w:val="pl-PL"/>
        </w:rPr>
        <w:t>Podłoża z płyt żelbetowych</w:t>
      </w:r>
    </w:p>
    <w:p w14:paraId="67C29419" w14:textId="77777777" w:rsidR="0007514D" w:rsidRPr="0007514D" w:rsidRDefault="0007514D" w:rsidP="0007514D">
      <w:pPr>
        <w:pStyle w:val="Teksttreci0"/>
        <w:ind w:left="640"/>
        <w:rPr>
          <w:lang w:val="pl-PL"/>
        </w:rPr>
      </w:pPr>
      <w:r w:rsidRPr="0007514D">
        <w:rPr>
          <w:rStyle w:val="Teksttreci"/>
          <w:lang w:val="pl-PL"/>
        </w:rPr>
        <w:t xml:space="preserve">Płyty dachowe żelbetowe o powierzchni wykończonej w zakładzie </w:t>
      </w:r>
      <w:proofErr w:type="spellStart"/>
      <w:r w:rsidRPr="0007514D">
        <w:rPr>
          <w:rStyle w:val="Teksttreci"/>
          <w:lang w:val="pl-PL"/>
        </w:rPr>
        <w:t>prefabryka-cji</w:t>
      </w:r>
      <w:proofErr w:type="spellEnd"/>
      <w:r w:rsidRPr="0007514D">
        <w:rPr>
          <w:rStyle w:val="Teksttreci"/>
          <w:lang w:val="pl-PL"/>
        </w:rPr>
        <w:t xml:space="preserve"> mogą stanowić podłoże pod pokrycie jedynie w przypadku prawidłowej tolerancji prefabrykatów, gładkiej i równej powierzchni oraz montażu gwarantującego uzyskanie wymaganej dokładności i równości powierzchni podłoża.</w:t>
      </w:r>
    </w:p>
    <w:p w14:paraId="2EB8804A" w14:textId="77777777" w:rsidR="0007514D" w:rsidRPr="0007514D" w:rsidRDefault="0007514D" w:rsidP="0007514D">
      <w:pPr>
        <w:pStyle w:val="Teksttreci0"/>
        <w:ind w:firstLine="640"/>
        <w:rPr>
          <w:lang w:val="pl-PL"/>
        </w:rPr>
      </w:pPr>
      <w:r w:rsidRPr="0007514D">
        <w:rPr>
          <w:rStyle w:val="Teksttreci"/>
          <w:lang w:val="pl-PL"/>
        </w:rPr>
        <w:t>Podłoże z płyt dachowych powinno spełniać wymagania podane w p. 7.</w:t>
      </w:r>
    </w:p>
    <w:p w14:paraId="771E5E5D" w14:textId="77777777" w:rsidR="0007514D" w:rsidRPr="0007514D" w:rsidRDefault="0007514D" w:rsidP="0007514D">
      <w:pPr>
        <w:pStyle w:val="Teksttreci0"/>
        <w:ind w:left="640"/>
        <w:rPr>
          <w:lang w:val="pl-PL"/>
        </w:rPr>
      </w:pPr>
      <w:r w:rsidRPr="0007514D">
        <w:rPr>
          <w:rStyle w:val="Teksttreci"/>
          <w:lang w:val="pl-PL"/>
        </w:rPr>
        <w:t xml:space="preserve">Do wypełnienia styków płyt należy stosować zaprawę cementową o wytrzymałości na ściskanie nie mniejszej niż 10 </w:t>
      </w:r>
      <w:proofErr w:type="spellStart"/>
      <w:r w:rsidRPr="0007514D">
        <w:rPr>
          <w:rStyle w:val="Teksttreci"/>
          <w:lang w:val="pl-PL"/>
        </w:rPr>
        <w:t>MPa</w:t>
      </w:r>
      <w:proofErr w:type="spellEnd"/>
      <w:r w:rsidRPr="0007514D">
        <w:rPr>
          <w:rStyle w:val="Teksttreci"/>
          <w:lang w:val="pl-PL"/>
        </w:rPr>
        <w:t>. Zaprawa w stykach nie powinna wystawać ponad powierzchnię płyty i powinna być zatarta na ostro packą drewnianą.</w:t>
      </w:r>
    </w:p>
    <w:p w14:paraId="4268145D" w14:textId="77777777" w:rsidR="0007514D" w:rsidRPr="0007514D" w:rsidRDefault="0007514D" w:rsidP="0007514D">
      <w:pPr>
        <w:pStyle w:val="Teksttreci0"/>
        <w:ind w:left="567" w:firstLine="73"/>
        <w:rPr>
          <w:rStyle w:val="Teksttreci"/>
          <w:lang w:val="pl-PL"/>
        </w:rPr>
      </w:pPr>
      <w:r w:rsidRPr="0007514D">
        <w:rPr>
          <w:rStyle w:val="Teksttreci"/>
          <w:lang w:val="pl-PL"/>
        </w:rPr>
        <w:t xml:space="preserve">Na stykach prefabrykowanych płyt dachowych powinny być luźno ułożone paski o szerokości nie mniejszej niż   </w:t>
      </w:r>
    </w:p>
    <w:p w14:paraId="03974BFF" w14:textId="127C3774" w:rsidR="0007514D" w:rsidRPr="0007514D" w:rsidRDefault="0007514D" w:rsidP="0007514D">
      <w:pPr>
        <w:pStyle w:val="Teksttreci0"/>
        <w:ind w:left="567" w:firstLine="73"/>
        <w:rPr>
          <w:lang w:val="pl-PL"/>
        </w:rPr>
      </w:pPr>
      <w:r w:rsidRPr="0007514D">
        <w:rPr>
          <w:rStyle w:val="Teksttreci"/>
          <w:lang w:val="pl-PL"/>
        </w:rPr>
        <w:t>20 cm, zabezpieczone przed zsuwaniem się.</w:t>
      </w:r>
    </w:p>
    <w:p w14:paraId="5E4B1568" w14:textId="77777777" w:rsidR="0007514D" w:rsidRPr="0007514D" w:rsidRDefault="0007514D" w:rsidP="0007514D">
      <w:pPr>
        <w:pStyle w:val="Teksttreci0"/>
        <w:ind w:left="640"/>
        <w:rPr>
          <w:lang w:val="pl-PL"/>
        </w:rPr>
      </w:pPr>
      <w:r w:rsidRPr="0007514D">
        <w:rPr>
          <w:rStyle w:val="Teksttreci"/>
          <w:lang w:val="pl-PL"/>
        </w:rPr>
        <w:t>Na płytach dachowych średniowymiarowych (np. płytach korytkowych) należy obowiązkowo wykonać warstwę wyrównawczą z zaprawy cementowej, zgodnie z wymaganiami podanymi w p, 7.4.</w:t>
      </w:r>
    </w:p>
    <w:p w14:paraId="01811139" w14:textId="77777777" w:rsidR="0007514D" w:rsidRPr="0007514D" w:rsidRDefault="0007514D" w:rsidP="0007514D">
      <w:pPr>
        <w:pStyle w:val="Teksttreci0"/>
        <w:ind w:left="640"/>
        <w:rPr>
          <w:lang w:val="pl-PL"/>
        </w:rPr>
      </w:pPr>
      <w:r w:rsidRPr="0007514D">
        <w:rPr>
          <w:rStyle w:val="Teksttreci"/>
          <w:lang w:val="pl-PL"/>
        </w:rPr>
        <w:t xml:space="preserve">Roboty dekarskie związane z układaniem papy na podłożu z płyt żelbetowych prefabrykowanych można rozpocząć, jeżeli </w:t>
      </w:r>
      <w:r w:rsidRPr="0007514D">
        <w:rPr>
          <w:rStyle w:val="Teksttreci"/>
          <w:lang w:val="pl-PL"/>
        </w:rPr>
        <w:lastRenderedPageBreak/>
        <w:t>asfaltowa powłoka gruntująca wykonana na podłożu jest dostatecznie sucha, ciągła i wykazuje dobrą przyczepność do podłoża.</w:t>
      </w:r>
    </w:p>
    <w:p w14:paraId="4F7E7466" w14:textId="77777777" w:rsidR="0007514D" w:rsidRPr="0007514D" w:rsidRDefault="0007514D" w:rsidP="0007514D">
      <w:pPr>
        <w:pStyle w:val="Teksttreci0"/>
        <w:numPr>
          <w:ilvl w:val="2"/>
          <w:numId w:val="288"/>
        </w:numPr>
        <w:tabs>
          <w:tab w:val="left" w:pos="1388"/>
        </w:tabs>
        <w:spacing w:line="322" w:lineRule="auto"/>
        <w:ind w:firstLine="640"/>
        <w:jc w:val="both"/>
        <w:rPr>
          <w:lang w:val="pl-PL"/>
        </w:rPr>
      </w:pPr>
      <w:r w:rsidRPr="0007514D">
        <w:rPr>
          <w:rStyle w:val="Teksttreci"/>
          <w:lang w:val="pl-PL"/>
        </w:rPr>
        <w:t>Podłoża z płyt styropianowych STYROPAPA</w:t>
      </w:r>
    </w:p>
    <w:p w14:paraId="41444BD7" w14:textId="77777777" w:rsidR="0007514D" w:rsidRPr="0007514D" w:rsidRDefault="0007514D" w:rsidP="0007514D">
      <w:pPr>
        <w:pStyle w:val="Teksttreci0"/>
        <w:ind w:left="640"/>
        <w:rPr>
          <w:lang w:val="pl-PL"/>
        </w:rPr>
      </w:pPr>
      <w:r w:rsidRPr="0007514D">
        <w:rPr>
          <w:rStyle w:val="Teksttreci"/>
          <w:lang w:val="pl-PL"/>
        </w:rPr>
        <w:t xml:space="preserve">Płyty przeznaczone do izolacji termicznej </w:t>
      </w:r>
      <w:proofErr w:type="spellStart"/>
      <w:r w:rsidRPr="0007514D">
        <w:rPr>
          <w:rStyle w:val="Teksttreci"/>
          <w:lang w:val="pl-PL"/>
        </w:rPr>
        <w:t>przekryć</w:t>
      </w:r>
      <w:proofErr w:type="spellEnd"/>
      <w:r w:rsidRPr="0007514D">
        <w:rPr>
          <w:rStyle w:val="Teksttreci"/>
          <w:lang w:val="pl-PL"/>
        </w:rPr>
        <w:t xml:space="preserve"> dachowych powinny odpowiadać wymaganiom norm wyrobu lub - w przypadku ich braku - mieć aprobaty techniczne.</w:t>
      </w:r>
    </w:p>
    <w:p w14:paraId="741E53CA" w14:textId="77777777" w:rsidR="0007514D" w:rsidRPr="0007514D" w:rsidRDefault="0007514D" w:rsidP="0007514D">
      <w:pPr>
        <w:pStyle w:val="Teksttreci0"/>
        <w:ind w:left="640"/>
        <w:rPr>
          <w:lang w:val="pl-PL"/>
        </w:rPr>
      </w:pPr>
      <w:r w:rsidRPr="0007514D">
        <w:rPr>
          <w:rStyle w:val="Teksttreci"/>
          <w:lang w:val="pl-PL"/>
        </w:rPr>
        <w:t>Płyty styropianowe przeznaczone do wykonywania izolacji termicznej powinny mieć certyfikat zgodności z normą wyrobu lub z aprobatą techniczną.</w:t>
      </w:r>
    </w:p>
    <w:p w14:paraId="4A8160AC" w14:textId="77777777" w:rsidR="0007514D" w:rsidRPr="0007514D" w:rsidRDefault="0007514D" w:rsidP="0007514D">
      <w:pPr>
        <w:pStyle w:val="Teksttreci0"/>
        <w:ind w:firstLine="640"/>
        <w:jc w:val="both"/>
        <w:rPr>
          <w:lang w:val="pl-PL"/>
        </w:rPr>
      </w:pPr>
      <w:r w:rsidRPr="0007514D">
        <w:rPr>
          <w:rStyle w:val="Teksttreci"/>
          <w:lang w:val="pl-PL"/>
        </w:rPr>
        <w:t>Pod bezpośrednie krycie papą należy stosować płyty styropianowe:</w:t>
      </w:r>
    </w:p>
    <w:p w14:paraId="60667CBA" w14:textId="77777777" w:rsidR="0007514D" w:rsidRPr="0007514D" w:rsidRDefault="0007514D" w:rsidP="0007514D">
      <w:pPr>
        <w:pStyle w:val="Teksttreci0"/>
        <w:numPr>
          <w:ilvl w:val="0"/>
          <w:numId w:val="293"/>
        </w:numPr>
        <w:tabs>
          <w:tab w:val="left" w:pos="1078"/>
        </w:tabs>
        <w:spacing w:line="233" w:lineRule="auto"/>
        <w:ind w:firstLine="640"/>
        <w:jc w:val="both"/>
        <w:rPr>
          <w:lang w:val="pl-PL"/>
        </w:rPr>
      </w:pPr>
      <w:r w:rsidRPr="0007514D">
        <w:rPr>
          <w:rStyle w:val="Teksttreci"/>
          <w:lang w:val="pl-PL"/>
        </w:rPr>
        <w:t>samogasnące według PN-B-20130:200L o gęstości objętościowej co najmniej 30 kg/m</w:t>
      </w:r>
      <w:r w:rsidRPr="0007514D">
        <w:rPr>
          <w:rStyle w:val="Teksttreci"/>
          <w:vertAlign w:val="superscript"/>
          <w:lang w:val="pl-PL"/>
        </w:rPr>
        <w:t>3</w:t>
      </w:r>
      <w:r w:rsidRPr="0007514D">
        <w:rPr>
          <w:rStyle w:val="Teksttreci"/>
          <w:lang w:val="pl-PL"/>
        </w:rPr>
        <w:t>,</w:t>
      </w:r>
    </w:p>
    <w:p w14:paraId="56CBC808" w14:textId="77777777" w:rsidR="0007514D" w:rsidRPr="0007514D" w:rsidRDefault="0007514D" w:rsidP="0007514D">
      <w:pPr>
        <w:pStyle w:val="Teksttreci0"/>
        <w:numPr>
          <w:ilvl w:val="0"/>
          <w:numId w:val="293"/>
        </w:numPr>
        <w:tabs>
          <w:tab w:val="left" w:pos="1078"/>
        </w:tabs>
        <w:spacing w:line="233" w:lineRule="auto"/>
        <w:ind w:firstLine="640"/>
        <w:jc w:val="both"/>
        <w:rPr>
          <w:lang w:val="pl-PL"/>
        </w:rPr>
      </w:pPr>
      <w:r w:rsidRPr="0007514D">
        <w:rPr>
          <w:rStyle w:val="Teksttreci"/>
          <w:lang w:val="pl-PL"/>
        </w:rPr>
        <w:t xml:space="preserve">o naprężeniu ściskającym przy 10-procentowym odkształceniu względnym co najmniej 200 </w:t>
      </w:r>
      <w:proofErr w:type="spellStart"/>
      <w:r w:rsidRPr="0007514D">
        <w:rPr>
          <w:rStyle w:val="Teksttreci"/>
          <w:lang w:val="pl-PL"/>
        </w:rPr>
        <w:t>kPa</w:t>
      </w:r>
      <w:proofErr w:type="spellEnd"/>
      <w:r w:rsidRPr="0007514D">
        <w:rPr>
          <w:rStyle w:val="Teksttreci"/>
          <w:lang w:val="pl-PL"/>
        </w:rPr>
        <w:t>,</w:t>
      </w:r>
    </w:p>
    <w:p w14:paraId="62C5BA4A" w14:textId="77777777" w:rsidR="0007514D" w:rsidRPr="0007514D" w:rsidRDefault="0007514D" w:rsidP="0007514D">
      <w:pPr>
        <w:pStyle w:val="Teksttreci0"/>
        <w:numPr>
          <w:ilvl w:val="0"/>
          <w:numId w:val="293"/>
        </w:numPr>
        <w:tabs>
          <w:tab w:val="left" w:pos="1078"/>
        </w:tabs>
        <w:spacing w:line="233" w:lineRule="auto"/>
        <w:ind w:firstLine="640"/>
        <w:jc w:val="both"/>
        <w:rPr>
          <w:lang w:val="pl-PL"/>
        </w:rPr>
      </w:pPr>
      <w:r w:rsidRPr="0007514D">
        <w:rPr>
          <w:rStyle w:val="Teksttreci"/>
          <w:lang w:val="pl-PL"/>
        </w:rPr>
        <w:t>lub płyty z polistyrenu ekstrudowanego zgodnie z wymaganiami odnośnych aprobat technicznych.</w:t>
      </w:r>
    </w:p>
    <w:p w14:paraId="56888B7D" w14:textId="77777777" w:rsidR="0007514D" w:rsidRPr="0007514D" w:rsidRDefault="0007514D" w:rsidP="0007514D">
      <w:pPr>
        <w:pStyle w:val="Teksttreci0"/>
        <w:ind w:left="640"/>
        <w:rPr>
          <w:lang w:val="pl-PL"/>
        </w:rPr>
      </w:pPr>
      <w:r w:rsidRPr="0007514D">
        <w:rPr>
          <w:rStyle w:val="Teksttreci"/>
          <w:lang w:val="pl-PL"/>
        </w:rPr>
        <w:t>Podłoże składające się z kilku warstw sklejonych ze sobą płyt powinno być tak wykonane, aby spoiny między płytami w każdej z warstw były przesunięte względem siebie o co najmniej 20 cm.</w:t>
      </w:r>
    </w:p>
    <w:p w14:paraId="4F5C15BF" w14:textId="77777777" w:rsidR="0007514D" w:rsidRPr="0007514D" w:rsidRDefault="0007514D" w:rsidP="0007514D">
      <w:pPr>
        <w:pStyle w:val="Teksttreci0"/>
        <w:ind w:left="640"/>
        <w:rPr>
          <w:lang w:val="pl-PL"/>
        </w:rPr>
      </w:pPr>
      <w:r w:rsidRPr="0007514D">
        <w:rPr>
          <w:rStyle w:val="Teksttreci"/>
          <w:lang w:val="pl-PL"/>
        </w:rPr>
        <w:t>Płyty należy kleić do podłoża i między sobą lepikiem asfaltowym na gorąco bez wypełniaczy, lepikami na zimno ocenionymi w aprobatach technicznych jako odpowiednie do takiego zakresu stosowania lub mocować mechanicznie za pomocą łączników do mocowania izolacji termicznej wg p. 5.3.2.</w:t>
      </w:r>
    </w:p>
    <w:p w14:paraId="1ABB2A57" w14:textId="77777777" w:rsidR="0007514D" w:rsidRPr="0007514D" w:rsidRDefault="0007514D" w:rsidP="0007514D">
      <w:pPr>
        <w:pStyle w:val="Teksttreci0"/>
        <w:ind w:firstLine="640"/>
        <w:jc w:val="both"/>
        <w:rPr>
          <w:lang w:val="pl-PL"/>
        </w:rPr>
      </w:pPr>
      <w:r w:rsidRPr="0007514D">
        <w:rPr>
          <w:rStyle w:val="Teksttreci"/>
          <w:lang w:val="pl-PL"/>
        </w:rPr>
        <w:t>Stosowany w niniejszym zadaniu materiał izolacyjny - Styr papa gr. 15 cm dwustronnie laminowana.</w:t>
      </w:r>
    </w:p>
    <w:p w14:paraId="1953F8F1" w14:textId="77777777" w:rsidR="0007514D" w:rsidRPr="0007514D" w:rsidRDefault="0007514D" w:rsidP="0007514D">
      <w:pPr>
        <w:pStyle w:val="Teksttreci0"/>
        <w:numPr>
          <w:ilvl w:val="1"/>
          <w:numId w:val="294"/>
        </w:numPr>
        <w:tabs>
          <w:tab w:val="left" w:pos="1085"/>
        </w:tabs>
        <w:spacing w:line="322" w:lineRule="auto"/>
        <w:ind w:firstLine="640"/>
        <w:jc w:val="both"/>
        <w:rPr>
          <w:lang w:val="pl-PL"/>
        </w:rPr>
      </w:pPr>
      <w:r w:rsidRPr="0007514D">
        <w:rPr>
          <w:rStyle w:val="Teksttreci"/>
          <w:u w:val="single"/>
          <w:lang w:val="pl-PL"/>
        </w:rPr>
        <w:t>Pokrycie papowe</w:t>
      </w:r>
    </w:p>
    <w:p w14:paraId="4581E4E8" w14:textId="77777777" w:rsidR="0007514D" w:rsidRPr="0007514D" w:rsidRDefault="0007514D" w:rsidP="0007514D">
      <w:pPr>
        <w:pStyle w:val="Teksttreci0"/>
        <w:numPr>
          <w:ilvl w:val="2"/>
          <w:numId w:val="294"/>
        </w:numPr>
        <w:tabs>
          <w:tab w:val="left" w:pos="1388"/>
        </w:tabs>
        <w:spacing w:line="322" w:lineRule="auto"/>
        <w:ind w:firstLine="640"/>
        <w:jc w:val="both"/>
        <w:rPr>
          <w:lang w:val="pl-PL"/>
        </w:rPr>
      </w:pPr>
      <w:r w:rsidRPr="0007514D">
        <w:rPr>
          <w:rStyle w:val="Teksttreci"/>
          <w:lang w:val="pl-PL"/>
        </w:rPr>
        <w:t>Wymagania ogólne</w:t>
      </w:r>
    </w:p>
    <w:p w14:paraId="23376A54" w14:textId="77777777" w:rsidR="0007514D" w:rsidRPr="0007514D" w:rsidRDefault="0007514D" w:rsidP="0007514D">
      <w:pPr>
        <w:pStyle w:val="Teksttreci0"/>
        <w:ind w:firstLine="640"/>
        <w:jc w:val="both"/>
        <w:rPr>
          <w:lang w:val="pl-PL"/>
        </w:rPr>
      </w:pPr>
      <w:r w:rsidRPr="0007514D">
        <w:rPr>
          <w:rStyle w:val="Teksttreci"/>
          <w:lang w:val="pl-PL"/>
        </w:rPr>
        <w:t>Do wykonania pokryć dachowych można przystąpić:</w:t>
      </w:r>
    </w:p>
    <w:p w14:paraId="1FF6EE63" w14:textId="77777777" w:rsidR="0007514D" w:rsidRPr="0007514D" w:rsidRDefault="0007514D" w:rsidP="0007514D">
      <w:pPr>
        <w:pStyle w:val="Teksttreci0"/>
        <w:numPr>
          <w:ilvl w:val="0"/>
          <w:numId w:val="295"/>
        </w:numPr>
        <w:tabs>
          <w:tab w:val="left" w:pos="1388"/>
        </w:tabs>
        <w:spacing w:line="233" w:lineRule="auto"/>
        <w:ind w:firstLine="640"/>
        <w:jc w:val="both"/>
        <w:rPr>
          <w:lang w:val="pl-PL"/>
        </w:rPr>
      </w:pPr>
      <w:r w:rsidRPr="0007514D">
        <w:rPr>
          <w:rStyle w:val="Teksttreci"/>
          <w:lang w:val="pl-PL"/>
        </w:rPr>
        <w:t>po sprawdzeniu zgodności wykonania podłoża i podkładu z dokumentacją techniczną oraz</w:t>
      </w:r>
    </w:p>
    <w:p w14:paraId="5F240595" w14:textId="77777777" w:rsidR="0007514D" w:rsidRPr="0007514D" w:rsidRDefault="0007514D" w:rsidP="0007514D">
      <w:pPr>
        <w:pStyle w:val="Teksttreci0"/>
        <w:ind w:firstLine="640"/>
        <w:jc w:val="both"/>
        <w:rPr>
          <w:lang w:val="pl-PL"/>
        </w:rPr>
      </w:pPr>
      <w:r w:rsidRPr="0007514D">
        <w:rPr>
          <w:rStyle w:val="Teksttreci"/>
          <w:lang w:val="pl-PL"/>
        </w:rPr>
        <w:t>wymaganiami szczegółowymi dla danego rodzaju podłoża,</w:t>
      </w:r>
    </w:p>
    <w:p w14:paraId="03F7191F" w14:textId="77777777" w:rsidR="0007514D" w:rsidRPr="0007514D" w:rsidRDefault="0007514D" w:rsidP="0007514D">
      <w:pPr>
        <w:pStyle w:val="Teksttreci0"/>
        <w:numPr>
          <w:ilvl w:val="0"/>
          <w:numId w:val="295"/>
        </w:numPr>
        <w:tabs>
          <w:tab w:val="left" w:pos="1388"/>
        </w:tabs>
        <w:spacing w:line="233" w:lineRule="auto"/>
        <w:ind w:firstLine="640"/>
        <w:rPr>
          <w:lang w:val="pl-PL"/>
        </w:rPr>
      </w:pPr>
      <w:r w:rsidRPr="0007514D">
        <w:rPr>
          <w:rStyle w:val="Teksttreci"/>
          <w:lang w:val="pl-PL"/>
        </w:rPr>
        <w:t>po zakończeniu robót budowlanych wykonywanych na powierzchni połaci, na przykład tynkowaniu</w:t>
      </w:r>
    </w:p>
    <w:p w14:paraId="398B74A2" w14:textId="77777777" w:rsidR="0007514D" w:rsidRPr="0007514D" w:rsidRDefault="0007514D" w:rsidP="0007514D">
      <w:pPr>
        <w:pStyle w:val="Teksttreci0"/>
        <w:tabs>
          <w:tab w:val="left" w:pos="1403"/>
        </w:tabs>
        <w:ind w:left="640"/>
        <w:rPr>
          <w:lang w:val="pl-PL"/>
        </w:rPr>
      </w:pPr>
      <w:r w:rsidRPr="0007514D">
        <w:rPr>
          <w:rStyle w:val="Teksttreci"/>
          <w:lang w:val="pl-PL"/>
        </w:rPr>
        <w:t>kominów, wyprowadzaniu wywiewek kanalizacyjnych, tynkowaniu powierzchni pionowych, na które będą wyprowadzane (wywijane) warstwy pokrycia papowego, osadzeniu listew lub klocków do mocowania obróbek blacharskich, uchwytów rynnowych (</w:t>
      </w:r>
      <w:proofErr w:type="spellStart"/>
      <w:r w:rsidRPr="0007514D">
        <w:rPr>
          <w:rStyle w:val="Teksttreci"/>
          <w:lang w:val="pl-PL"/>
        </w:rPr>
        <w:t>rynhaków</w:t>
      </w:r>
      <w:proofErr w:type="spellEnd"/>
      <w:r w:rsidRPr="0007514D">
        <w:rPr>
          <w:rStyle w:val="Teksttreci"/>
          <w:lang w:val="pl-PL"/>
        </w:rPr>
        <w:t>) itp., z wyjątkiem robót, które ze względów technologicznych powinny być wykonane w trakcie układania pokrycia papowego lub po jego całkowitym zakończeniu,</w:t>
      </w:r>
    </w:p>
    <w:p w14:paraId="3606316F" w14:textId="77777777" w:rsidR="0007514D" w:rsidRPr="0007514D" w:rsidRDefault="0007514D" w:rsidP="0007514D">
      <w:pPr>
        <w:pStyle w:val="Teksttreci0"/>
        <w:numPr>
          <w:ilvl w:val="0"/>
          <w:numId w:val="295"/>
        </w:numPr>
        <w:tabs>
          <w:tab w:val="left" w:pos="1388"/>
        </w:tabs>
        <w:ind w:firstLine="640"/>
        <w:jc w:val="both"/>
        <w:rPr>
          <w:lang w:val="pl-PL"/>
        </w:rPr>
      </w:pPr>
      <w:r w:rsidRPr="0007514D">
        <w:rPr>
          <w:rStyle w:val="Teksttreci"/>
          <w:lang w:val="pl-PL"/>
        </w:rPr>
        <w:t>po sprawdzeniu zgodności z dokumentacją techniczną materiałów pokrywczych i sprzętu do</w:t>
      </w:r>
    </w:p>
    <w:p w14:paraId="26A34D36" w14:textId="77777777" w:rsidR="0007514D" w:rsidRPr="0007514D" w:rsidRDefault="0007514D" w:rsidP="0007514D">
      <w:pPr>
        <w:pStyle w:val="Teksttreci0"/>
        <w:ind w:firstLine="640"/>
        <w:jc w:val="both"/>
        <w:rPr>
          <w:lang w:val="pl-PL"/>
        </w:rPr>
      </w:pPr>
      <w:r w:rsidRPr="0007514D">
        <w:rPr>
          <w:rStyle w:val="Teksttreci"/>
          <w:lang w:val="pl-PL"/>
        </w:rPr>
        <w:t>wykonywania pokryć papowych.</w:t>
      </w:r>
    </w:p>
    <w:p w14:paraId="61D5DAF2" w14:textId="77777777" w:rsidR="0007514D" w:rsidRPr="0007514D" w:rsidRDefault="0007514D" w:rsidP="0007514D">
      <w:pPr>
        <w:pStyle w:val="Teksttreci0"/>
        <w:ind w:left="640"/>
        <w:rPr>
          <w:lang w:val="pl-PL"/>
        </w:rPr>
      </w:pPr>
      <w:r w:rsidRPr="0007514D">
        <w:rPr>
          <w:rStyle w:val="Teksttreci"/>
          <w:lang w:val="pl-PL"/>
        </w:rPr>
        <w:t>Roboty pokrywcze powinny być wykonywane w sposób i zgodnie z wymaganiami podanymi w PN-80/B-10240, a ponadto:</w:t>
      </w:r>
    </w:p>
    <w:p w14:paraId="643D56F2" w14:textId="77777777" w:rsidR="0007514D" w:rsidRPr="0007514D" w:rsidRDefault="0007514D" w:rsidP="0007514D">
      <w:pPr>
        <w:pStyle w:val="Teksttreci0"/>
        <w:numPr>
          <w:ilvl w:val="0"/>
          <w:numId w:val="295"/>
        </w:numPr>
        <w:tabs>
          <w:tab w:val="left" w:pos="1394"/>
        </w:tabs>
        <w:spacing w:line="233" w:lineRule="auto"/>
        <w:ind w:left="640"/>
        <w:rPr>
          <w:lang w:val="pl-PL"/>
        </w:rPr>
      </w:pPr>
      <w:r w:rsidRPr="0007514D">
        <w:rPr>
          <w:rStyle w:val="Teksttreci"/>
          <w:lang w:val="pl-PL"/>
        </w:rPr>
        <w:t>Pokrycia papowe należy wykonywać w porze suchej, przy temp. pow. 5</w:t>
      </w:r>
      <w:r w:rsidRPr="0007514D">
        <w:rPr>
          <w:rStyle w:val="Teksttreci"/>
          <w:vertAlign w:val="superscript"/>
          <w:lang w:val="pl-PL"/>
        </w:rPr>
        <w:t>o</w:t>
      </w:r>
      <w:r w:rsidRPr="0007514D">
        <w:rPr>
          <w:rStyle w:val="Teksttreci"/>
          <w:lang w:val="pl-PL"/>
        </w:rPr>
        <w:t>C</w:t>
      </w:r>
    </w:p>
    <w:p w14:paraId="203D645F" w14:textId="77777777" w:rsidR="0007514D" w:rsidRPr="0007514D" w:rsidRDefault="0007514D" w:rsidP="0007514D">
      <w:pPr>
        <w:pStyle w:val="Teksttreci0"/>
        <w:numPr>
          <w:ilvl w:val="0"/>
          <w:numId w:val="295"/>
        </w:numPr>
        <w:tabs>
          <w:tab w:val="left" w:pos="1388"/>
        </w:tabs>
        <w:spacing w:line="233" w:lineRule="auto"/>
        <w:ind w:firstLine="640"/>
        <w:jc w:val="both"/>
        <w:rPr>
          <w:lang w:val="pl-PL"/>
        </w:rPr>
      </w:pPr>
      <w:r w:rsidRPr="0007514D">
        <w:rPr>
          <w:rStyle w:val="Teksttreci"/>
          <w:lang w:val="pl-PL"/>
        </w:rPr>
        <w:t>Przy pochyleniu połaci powyżej 30% arkusze papy powinny być przerzucone przez kalenicę i</w:t>
      </w:r>
    </w:p>
    <w:p w14:paraId="6E405DE9" w14:textId="77777777" w:rsidR="0007514D" w:rsidRPr="0007514D" w:rsidRDefault="0007514D" w:rsidP="0007514D">
      <w:pPr>
        <w:pStyle w:val="Teksttreci0"/>
        <w:ind w:firstLine="640"/>
        <w:jc w:val="both"/>
        <w:rPr>
          <w:lang w:val="pl-PL"/>
        </w:rPr>
      </w:pPr>
      <w:r w:rsidRPr="0007514D">
        <w:rPr>
          <w:rStyle w:val="Teksttreci"/>
          <w:lang w:val="pl-PL"/>
        </w:rPr>
        <w:t>zamocowane mechanicznie.</w:t>
      </w:r>
    </w:p>
    <w:p w14:paraId="365FA5D6" w14:textId="77777777" w:rsidR="0007514D" w:rsidRPr="0007514D" w:rsidRDefault="0007514D" w:rsidP="0007514D">
      <w:pPr>
        <w:pStyle w:val="Teksttreci0"/>
        <w:numPr>
          <w:ilvl w:val="0"/>
          <w:numId w:val="295"/>
        </w:numPr>
        <w:tabs>
          <w:tab w:val="left" w:pos="1388"/>
        </w:tabs>
        <w:spacing w:line="221" w:lineRule="auto"/>
        <w:ind w:firstLine="640"/>
        <w:rPr>
          <w:lang w:val="pl-PL"/>
        </w:rPr>
      </w:pPr>
      <w:r w:rsidRPr="0007514D">
        <w:rPr>
          <w:rStyle w:val="Teksttreci"/>
          <w:lang w:val="pl-PL"/>
        </w:rPr>
        <w:t>Szerokość zakładów arkuszy papy w każdej warstwie powinna wynosić co najmniej 10 cm; należy je</w:t>
      </w:r>
    </w:p>
    <w:p w14:paraId="0E69D5B1" w14:textId="77777777" w:rsidR="0007514D" w:rsidRPr="0007514D" w:rsidRDefault="0007514D" w:rsidP="0007514D">
      <w:pPr>
        <w:pStyle w:val="Teksttreci0"/>
        <w:spacing w:line="233" w:lineRule="auto"/>
        <w:ind w:firstLine="640"/>
        <w:jc w:val="both"/>
        <w:rPr>
          <w:lang w:val="pl-PL"/>
        </w:rPr>
      </w:pPr>
      <w:r w:rsidRPr="0007514D">
        <w:rPr>
          <w:rStyle w:val="Teksttreci"/>
          <w:lang w:val="pl-PL"/>
        </w:rPr>
        <w:t>wykonywać zgodnie z kierunkiem spadku połaci.</w:t>
      </w:r>
    </w:p>
    <w:p w14:paraId="0D379DB4" w14:textId="77777777" w:rsidR="0007514D" w:rsidRPr="0007514D" w:rsidRDefault="0007514D" w:rsidP="0007514D">
      <w:pPr>
        <w:pStyle w:val="Teksttreci0"/>
        <w:numPr>
          <w:ilvl w:val="0"/>
          <w:numId w:val="295"/>
        </w:numPr>
        <w:tabs>
          <w:tab w:val="left" w:pos="1388"/>
        </w:tabs>
        <w:spacing w:line="221" w:lineRule="auto"/>
        <w:ind w:firstLine="640"/>
        <w:jc w:val="both"/>
        <w:rPr>
          <w:lang w:val="pl-PL"/>
        </w:rPr>
      </w:pPr>
      <w:r w:rsidRPr="0007514D">
        <w:rPr>
          <w:rStyle w:val="Teksttreci"/>
          <w:lang w:val="pl-PL"/>
        </w:rPr>
        <w:t>Zakłady każdej następnej warstwy papy powinny być przesunięte względem zakładów warstwy</w:t>
      </w:r>
    </w:p>
    <w:p w14:paraId="29A9B0EC" w14:textId="77777777" w:rsidR="0007514D" w:rsidRPr="0007514D" w:rsidRDefault="0007514D" w:rsidP="0007514D">
      <w:pPr>
        <w:pStyle w:val="Teksttreci0"/>
        <w:spacing w:line="233" w:lineRule="auto"/>
        <w:ind w:left="640"/>
        <w:rPr>
          <w:lang w:val="pl-PL"/>
        </w:rPr>
      </w:pPr>
      <w:r w:rsidRPr="0007514D">
        <w:rPr>
          <w:rStyle w:val="Teksttreci"/>
          <w:lang w:val="pl-PL"/>
        </w:rPr>
        <w:t>spodniej odpowiednio: przy kryciu dwuwarstwowym o 0,5 szerokości arkusza, przy trzywarstwowym - o 1/3 szerokości arkusza.</w:t>
      </w:r>
    </w:p>
    <w:p w14:paraId="6DF51FDA" w14:textId="77777777" w:rsidR="0007514D" w:rsidRPr="0007514D" w:rsidRDefault="0007514D" w:rsidP="0007514D">
      <w:pPr>
        <w:pStyle w:val="Teksttreci0"/>
        <w:numPr>
          <w:ilvl w:val="0"/>
          <w:numId w:val="295"/>
        </w:numPr>
        <w:tabs>
          <w:tab w:val="left" w:pos="1394"/>
        </w:tabs>
        <w:spacing w:line="221" w:lineRule="auto"/>
        <w:ind w:left="640"/>
        <w:rPr>
          <w:lang w:val="pl-PL"/>
        </w:rPr>
      </w:pPr>
      <w:r w:rsidRPr="0007514D">
        <w:rPr>
          <w:rStyle w:val="Teksttreci"/>
          <w:lang w:val="pl-PL"/>
        </w:rPr>
        <w:t>W pokryciach układanych bezpośrednio na izolacji termicznej jedna z warstw powinna być wykonana z</w:t>
      </w:r>
    </w:p>
    <w:p w14:paraId="6FD3F164" w14:textId="77777777" w:rsidR="0007514D" w:rsidRPr="0007514D" w:rsidRDefault="0007514D" w:rsidP="0007514D">
      <w:pPr>
        <w:pStyle w:val="Teksttreci0"/>
        <w:spacing w:line="233" w:lineRule="auto"/>
        <w:ind w:firstLine="640"/>
        <w:jc w:val="both"/>
        <w:rPr>
          <w:lang w:val="pl-PL"/>
        </w:rPr>
      </w:pPr>
      <w:r w:rsidRPr="0007514D">
        <w:rPr>
          <w:rStyle w:val="Teksttreci"/>
          <w:lang w:val="pl-PL"/>
        </w:rPr>
        <w:t>papy na tkaninie szklanej lub włókninie poliestrowej.</w:t>
      </w:r>
    </w:p>
    <w:p w14:paraId="30E08BA1" w14:textId="77777777" w:rsidR="0007514D" w:rsidRPr="0007514D" w:rsidRDefault="0007514D" w:rsidP="0007514D">
      <w:pPr>
        <w:pStyle w:val="Teksttreci0"/>
        <w:numPr>
          <w:ilvl w:val="0"/>
          <w:numId w:val="295"/>
        </w:numPr>
        <w:tabs>
          <w:tab w:val="left" w:pos="1388"/>
        </w:tabs>
        <w:spacing w:line="221" w:lineRule="auto"/>
        <w:ind w:firstLine="640"/>
        <w:jc w:val="both"/>
        <w:rPr>
          <w:lang w:val="pl-PL"/>
        </w:rPr>
      </w:pPr>
      <w:r w:rsidRPr="0007514D">
        <w:rPr>
          <w:rStyle w:val="Teksttreci"/>
          <w:lang w:val="pl-PL"/>
        </w:rPr>
        <w:t>Papa na welonie szklanym może stanowić tylko jedną warstwę w wielowarstwowym pokryciu</w:t>
      </w:r>
    </w:p>
    <w:p w14:paraId="31597488" w14:textId="77777777" w:rsidR="0007514D" w:rsidRPr="0007514D" w:rsidRDefault="0007514D" w:rsidP="0007514D">
      <w:pPr>
        <w:pStyle w:val="Teksttreci0"/>
        <w:spacing w:line="233" w:lineRule="auto"/>
        <w:ind w:firstLine="640"/>
        <w:jc w:val="both"/>
        <w:rPr>
          <w:lang w:val="pl-PL"/>
        </w:rPr>
      </w:pPr>
      <w:r w:rsidRPr="0007514D">
        <w:rPr>
          <w:rStyle w:val="Teksttreci"/>
          <w:lang w:val="pl-PL"/>
        </w:rPr>
        <w:t>papowym.</w:t>
      </w:r>
    </w:p>
    <w:p w14:paraId="4FD86577" w14:textId="77777777" w:rsidR="0007514D" w:rsidRPr="0007514D" w:rsidRDefault="0007514D" w:rsidP="0007514D">
      <w:pPr>
        <w:pStyle w:val="Teksttreci0"/>
        <w:numPr>
          <w:ilvl w:val="0"/>
          <w:numId w:val="295"/>
        </w:numPr>
        <w:tabs>
          <w:tab w:val="left" w:pos="1388"/>
        </w:tabs>
        <w:spacing w:line="221" w:lineRule="auto"/>
        <w:ind w:firstLine="640"/>
        <w:jc w:val="both"/>
        <w:rPr>
          <w:lang w:val="pl-PL"/>
        </w:rPr>
      </w:pPr>
      <w:r w:rsidRPr="0007514D">
        <w:rPr>
          <w:rStyle w:val="Teksttreci"/>
          <w:lang w:val="pl-PL"/>
        </w:rPr>
        <w:t>Papy na taśmie aluminiowej nie należy stosować na stropodachach pełnych oraz w pokryciach</w:t>
      </w:r>
    </w:p>
    <w:p w14:paraId="3BB95AD3" w14:textId="77777777" w:rsidR="0007514D" w:rsidRPr="0007514D" w:rsidRDefault="0007514D" w:rsidP="0007514D">
      <w:pPr>
        <w:pStyle w:val="Teksttreci0"/>
        <w:spacing w:line="233" w:lineRule="auto"/>
        <w:ind w:firstLine="640"/>
        <w:jc w:val="both"/>
        <w:rPr>
          <w:lang w:val="pl-PL"/>
        </w:rPr>
      </w:pPr>
      <w:r w:rsidRPr="0007514D">
        <w:rPr>
          <w:rStyle w:val="Teksttreci"/>
          <w:lang w:val="pl-PL"/>
        </w:rPr>
        <w:t>układanych bezpośrednio na podłożu termoizolacyjnym.</w:t>
      </w:r>
    </w:p>
    <w:p w14:paraId="50DE2D43" w14:textId="77777777" w:rsidR="0007514D" w:rsidRPr="0007514D" w:rsidRDefault="0007514D" w:rsidP="0007514D">
      <w:pPr>
        <w:pStyle w:val="Teksttreci0"/>
        <w:numPr>
          <w:ilvl w:val="0"/>
          <w:numId w:val="295"/>
        </w:numPr>
        <w:tabs>
          <w:tab w:val="left" w:pos="1388"/>
        </w:tabs>
        <w:spacing w:line="221" w:lineRule="auto"/>
        <w:ind w:firstLine="640"/>
        <w:jc w:val="both"/>
        <w:rPr>
          <w:lang w:val="pl-PL"/>
        </w:rPr>
      </w:pPr>
      <w:r w:rsidRPr="0007514D">
        <w:rPr>
          <w:rStyle w:val="Teksttreci"/>
          <w:lang w:val="pl-PL"/>
        </w:rPr>
        <w:t>W miejscach załamania powierzchni połaci dachowej i w korytach odwadniających pokrycie należy</w:t>
      </w:r>
    </w:p>
    <w:p w14:paraId="767B50A8" w14:textId="77777777" w:rsidR="0007514D" w:rsidRPr="0007514D" w:rsidRDefault="0007514D" w:rsidP="0007514D">
      <w:pPr>
        <w:pStyle w:val="Teksttreci0"/>
        <w:spacing w:line="233" w:lineRule="auto"/>
        <w:ind w:firstLine="640"/>
        <w:jc w:val="both"/>
        <w:rPr>
          <w:lang w:val="pl-PL"/>
        </w:rPr>
      </w:pPr>
      <w:r w:rsidRPr="0007514D">
        <w:rPr>
          <w:rStyle w:val="Teksttreci"/>
          <w:lang w:val="pl-PL"/>
        </w:rPr>
        <w:t>wzmocnić, układając pod pierwszą warstwą pokrycia dodatkową warstwę papy.</w:t>
      </w:r>
    </w:p>
    <w:p w14:paraId="73D23DC1" w14:textId="77777777" w:rsidR="0007514D" w:rsidRPr="0007514D" w:rsidRDefault="0007514D" w:rsidP="0007514D">
      <w:pPr>
        <w:pStyle w:val="Teksttreci0"/>
        <w:numPr>
          <w:ilvl w:val="0"/>
          <w:numId w:val="295"/>
        </w:numPr>
        <w:tabs>
          <w:tab w:val="left" w:pos="1388"/>
        </w:tabs>
        <w:spacing w:line="221" w:lineRule="auto"/>
        <w:ind w:firstLine="640"/>
        <w:jc w:val="both"/>
        <w:rPr>
          <w:lang w:val="pl-PL"/>
        </w:rPr>
      </w:pPr>
      <w:r w:rsidRPr="0007514D">
        <w:rPr>
          <w:rStyle w:val="Teksttreci"/>
          <w:lang w:val="pl-PL"/>
        </w:rPr>
        <w:t>W przypadku przyklejania pap do podłoża z płyt izolacji termicznej należy stosować wyłącznie lepik</w:t>
      </w:r>
    </w:p>
    <w:p w14:paraId="639817B6" w14:textId="77777777" w:rsidR="0007514D" w:rsidRPr="0007514D" w:rsidRDefault="0007514D" w:rsidP="0007514D">
      <w:pPr>
        <w:pStyle w:val="Teksttreci0"/>
        <w:spacing w:line="233" w:lineRule="auto"/>
        <w:ind w:left="567" w:firstLine="73"/>
        <w:jc w:val="both"/>
        <w:rPr>
          <w:lang w:val="pl-PL"/>
        </w:rPr>
      </w:pPr>
      <w:r w:rsidRPr="0007514D">
        <w:rPr>
          <w:rStyle w:val="Teksttreci"/>
          <w:lang w:val="pl-PL"/>
        </w:rPr>
        <w:t>asfaltowy bez wypełniaczy na gorąco. W pokryciach papowych wielowarstwowych przyklejanych do podłoża betonowego można stosować do klejenia warstw górnych lepik na zimno. Stosowanie lepików w odwrotnej kolejności jest niedopuszczalne.</w:t>
      </w:r>
    </w:p>
    <w:p w14:paraId="5CD29208" w14:textId="77777777" w:rsidR="0007514D" w:rsidRPr="0007514D" w:rsidRDefault="0007514D" w:rsidP="0007514D">
      <w:pPr>
        <w:pStyle w:val="Teksttreci0"/>
        <w:numPr>
          <w:ilvl w:val="0"/>
          <w:numId w:val="295"/>
        </w:numPr>
        <w:tabs>
          <w:tab w:val="left" w:pos="1380"/>
          <w:tab w:val="right" w:pos="2789"/>
          <w:tab w:val="left" w:pos="3173"/>
          <w:tab w:val="left" w:pos="6394"/>
        </w:tabs>
        <w:spacing w:line="233" w:lineRule="auto"/>
        <w:ind w:left="567" w:firstLine="73"/>
        <w:jc w:val="both"/>
        <w:rPr>
          <w:lang w:val="pl-PL"/>
        </w:rPr>
      </w:pPr>
      <w:r w:rsidRPr="0007514D">
        <w:rPr>
          <w:rStyle w:val="Teksttreci"/>
          <w:lang w:val="pl-PL"/>
        </w:rPr>
        <w:t>Temperatura</w:t>
      </w:r>
      <w:r w:rsidRPr="0007514D">
        <w:rPr>
          <w:rStyle w:val="Teksttreci"/>
          <w:lang w:val="pl-PL"/>
        </w:rPr>
        <w:tab/>
        <w:t>lepiku</w:t>
      </w:r>
      <w:r w:rsidRPr="0007514D">
        <w:rPr>
          <w:rStyle w:val="Teksttreci"/>
          <w:lang w:val="pl-PL"/>
        </w:rPr>
        <w:tab/>
        <w:t>stosowanego na gorąco w chwili użycia</w:t>
      </w:r>
      <w:r w:rsidRPr="0007514D">
        <w:rPr>
          <w:rStyle w:val="Teksttreci"/>
          <w:lang w:val="pl-PL"/>
        </w:rPr>
        <w:tab/>
        <w:t>powinna wynosić:</w:t>
      </w:r>
    </w:p>
    <w:p w14:paraId="153932D9" w14:textId="77777777" w:rsidR="0007514D" w:rsidRPr="0007514D" w:rsidRDefault="0007514D" w:rsidP="0007514D">
      <w:pPr>
        <w:pStyle w:val="Teksttreci0"/>
        <w:numPr>
          <w:ilvl w:val="0"/>
          <w:numId w:val="295"/>
        </w:numPr>
        <w:tabs>
          <w:tab w:val="left" w:pos="1380"/>
          <w:tab w:val="right" w:pos="2789"/>
          <w:tab w:val="left" w:pos="2995"/>
          <w:tab w:val="left" w:pos="3182"/>
        </w:tabs>
        <w:spacing w:line="233" w:lineRule="auto"/>
        <w:ind w:left="567" w:firstLine="73"/>
        <w:jc w:val="both"/>
        <w:rPr>
          <w:lang w:val="pl-PL"/>
        </w:rPr>
      </w:pPr>
      <w:r w:rsidRPr="0007514D">
        <w:rPr>
          <w:rStyle w:val="Teksttreci"/>
          <w:lang w:val="pl-PL"/>
        </w:rPr>
        <w:t>od 160 °C do</w:t>
      </w:r>
      <w:r w:rsidRPr="0007514D">
        <w:rPr>
          <w:rStyle w:val="Teksttreci"/>
          <w:lang w:val="pl-PL"/>
        </w:rPr>
        <w:tab/>
        <w:t>180</w:t>
      </w:r>
      <w:r w:rsidRPr="0007514D">
        <w:rPr>
          <w:rStyle w:val="Teksttreci"/>
          <w:lang w:val="pl-PL"/>
        </w:rPr>
        <w:tab/>
        <w:t>°C</w:t>
      </w:r>
      <w:r w:rsidRPr="0007514D">
        <w:rPr>
          <w:rStyle w:val="Teksttreci"/>
          <w:lang w:val="pl-PL"/>
        </w:rPr>
        <w:tab/>
        <w:t>dla lepiku asfaltowego,</w:t>
      </w:r>
    </w:p>
    <w:p w14:paraId="4E605E90" w14:textId="77777777" w:rsidR="0007514D" w:rsidRPr="0007514D" w:rsidRDefault="0007514D" w:rsidP="0007514D">
      <w:pPr>
        <w:pStyle w:val="Teksttreci0"/>
        <w:numPr>
          <w:ilvl w:val="0"/>
          <w:numId w:val="295"/>
        </w:numPr>
        <w:tabs>
          <w:tab w:val="left" w:pos="1380"/>
          <w:tab w:val="right" w:pos="2789"/>
          <w:tab w:val="left" w:pos="2995"/>
          <w:tab w:val="left" w:pos="3182"/>
          <w:tab w:val="right" w:pos="6215"/>
          <w:tab w:val="left" w:pos="6422"/>
        </w:tabs>
        <w:spacing w:line="233" w:lineRule="auto"/>
        <w:ind w:left="567" w:firstLine="73"/>
        <w:jc w:val="both"/>
        <w:rPr>
          <w:lang w:val="pl-PL"/>
        </w:rPr>
      </w:pPr>
      <w:r w:rsidRPr="0007514D">
        <w:rPr>
          <w:rStyle w:val="Teksttreci"/>
          <w:lang w:val="pl-PL"/>
        </w:rPr>
        <w:t>od 120 °C do</w:t>
      </w:r>
      <w:r w:rsidRPr="0007514D">
        <w:rPr>
          <w:rStyle w:val="Teksttreci"/>
          <w:lang w:val="pl-PL"/>
        </w:rPr>
        <w:tab/>
        <w:t>130</w:t>
      </w:r>
      <w:r w:rsidRPr="0007514D">
        <w:rPr>
          <w:rStyle w:val="Teksttreci"/>
          <w:lang w:val="pl-PL"/>
        </w:rPr>
        <w:tab/>
        <w:t>°C</w:t>
      </w:r>
      <w:r w:rsidRPr="0007514D">
        <w:rPr>
          <w:rStyle w:val="Teksttreci"/>
          <w:lang w:val="pl-PL"/>
        </w:rPr>
        <w:tab/>
        <w:t xml:space="preserve">dla lepiku jak wy </w:t>
      </w:r>
      <w:proofErr w:type="spellStart"/>
      <w:r w:rsidRPr="0007514D">
        <w:rPr>
          <w:rStyle w:val="Teksttreci"/>
          <w:lang w:val="pl-PL"/>
        </w:rPr>
        <w:t>żej</w:t>
      </w:r>
      <w:proofErr w:type="spellEnd"/>
      <w:r w:rsidRPr="0007514D">
        <w:rPr>
          <w:rStyle w:val="Teksttreci"/>
          <w:lang w:val="pl-PL"/>
        </w:rPr>
        <w:t>, lecz</w:t>
      </w:r>
      <w:r w:rsidRPr="0007514D">
        <w:rPr>
          <w:rStyle w:val="Teksttreci"/>
          <w:lang w:val="pl-PL"/>
        </w:rPr>
        <w:tab/>
        <w:t>stosowanego</w:t>
      </w:r>
      <w:r w:rsidRPr="0007514D">
        <w:rPr>
          <w:rStyle w:val="Teksttreci"/>
          <w:lang w:val="pl-PL"/>
        </w:rPr>
        <w:tab/>
        <w:t>na podłoże ze styropianu.</w:t>
      </w:r>
    </w:p>
    <w:p w14:paraId="621888D6" w14:textId="77777777" w:rsidR="0007514D" w:rsidRPr="0007514D" w:rsidRDefault="0007514D" w:rsidP="0007514D">
      <w:pPr>
        <w:pStyle w:val="Teksttreci0"/>
        <w:numPr>
          <w:ilvl w:val="0"/>
          <w:numId w:val="295"/>
        </w:numPr>
        <w:tabs>
          <w:tab w:val="left" w:pos="1380"/>
          <w:tab w:val="left" w:pos="2942"/>
          <w:tab w:val="right" w:pos="6215"/>
          <w:tab w:val="left" w:pos="6418"/>
        </w:tabs>
        <w:spacing w:line="230" w:lineRule="auto"/>
        <w:ind w:firstLine="640"/>
        <w:jc w:val="both"/>
        <w:rPr>
          <w:lang w:val="pl-PL"/>
        </w:rPr>
      </w:pPr>
      <w:r w:rsidRPr="0007514D">
        <w:rPr>
          <w:rStyle w:val="Teksttreci"/>
          <w:lang w:val="pl-PL"/>
        </w:rPr>
        <w:t>Przy przyklejaniu</w:t>
      </w:r>
      <w:r w:rsidRPr="0007514D">
        <w:rPr>
          <w:rStyle w:val="Teksttreci"/>
          <w:lang w:val="pl-PL"/>
        </w:rPr>
        <w:tab/>
        <w:t>pap lepikiem asfaltowym na</w:t>
      </w:r>
      <w:r w:rsidRPr="0007514D">
        <w:rPr>
          <w:rStyle w:val="Teksttreci"/>
          <w:lang w:val="pl-PL"/>
        </w:rPr>
        <w:tab/>
        <w:t>zimno należy</w:t>
      </w:r>
      <w:r w:rsidRPr="0007514D">
        <w:rPr>
          <w:rStyle w:val="Teksttreci"/>
          <w:lang w:val="pl-PL"/>
        </w:rPr>
        <w:tab/>
        <w:t>przestrzegać odparowania</w:t>
      </w:r>
    </w:p>
    <w:p w14:paraId="6246615E" w14:textId="77777777" w:rsidR="0007514D" w:rsidRPr="0007514D" w:rsidRDefault="0007514D" w:rsidP="0007514D">
      <w:pPr>
        <w:pStyle w:val="Teksttreci0"/>
        <w:ind w:firstLine="640"/>
        <w:jc w:val="both"/>
        <w:rPr>
          <w:lang w:val="pl-PL"/>
        </w:rPr>
      </w:pPr>
      <w:r w:rsidRPr="0007514D">
        <w:rPr>
          <w:rStyle w:val="Teksttreci"/>
          <w:lang w:val="pl-PL"/>
        </w:rPr>
        <w:t>rozpuszczalników zawartych w warstwie rozprowadzonego lepiku. Okres</w:t>
      </w:r>
    </w:p>
    <w:p w14:paraId="41123501" w14:textId="77777777" w:rsidR="0007514D" w:rsidRPr="0007514D" w:rsidRDefault="0007514D" w:rsidP="0007514D">
      <w:pPr>
        <w:pStyle w:val="Teksttreci0"/>
        <w:ind w:left="640"/>
        <w:rPr>
          <w:lang w:val="pl-PL"/>
        </w:rPr>
      </w:pPr>
      <w:r w:rsidRPr="0007514D">
        <w:rPr>
          <w:rStyle w:val="Teksttreci"/>
          <w:lang w:val="pl-PL"/>
        </w:rPr>
        <w:t xml:space="preserve">odparowywania rozpuszczalników zależy od warunków atmosferycznych i wynosi od -30 min w okresie upalnego lata do ~2 godz. i więcej w okresach, gdy temperatura zewnętrzna osiąga -10 °C. Przy temperaturze </w:t>
      </w:r>
      <w:proofErr w:type="spellStart"/>
      <w:r w:rsidRPr="0007514D">
        <w:rPr>
          <w:rStyle w:val="Teksttreci"/>
          <w:lang w:val="pl-PL"/>
        </w:rPr>
        <w:t>poni</w:t>
      </w:r>
      <w:proofErr w:type="spellEnd"/>
      <w:r w:rsidRPr="0007514D">
        <w:rPr>
          <w:rStyle w:val="Teksttreci"/>
          <w:lang w:val="pl-PL"/>
        </w:rPr>
        <w:t xml:space="preserve"> </w:t>
      </w:r>
      <w:proofErr w:type="spellStart"/>
      <w:r w:rsidRPr="0007514D">
        <w:rPr>
          <w:rStyle w:val="Teksttreci"/>
          <w:lang w:val="pl-PL"/>
        </w:rPr>
        <w:t>żej</w:t>
      </w:r>
      <w:proofErr w:type="spellEnd"/>
      <w:r w:rsidRPr="0007514D">
        <w:rPr>
          <w:rStyle w:val="Teksttreci"/>
          <w:lang w:val="pl-PL"/>
        </w:rPr>
        <w:t xml:space="preserve"> 10 °C zabrania się wykonywania pokryć dachowych z zastosowaniem lepików asfaltowych na zimno.</w:t>
      </w:r>
    </w:p>
    <w:p w14:paraId="728849BE" w14:textId="77777777" w:rsidR="0007514D" w:rsidRPr="0007514D" w:rsidRDefault="0007514D" w:rsidP="0007514D">
      <w:pPr>
        <w:pStyle w:val="Teksttreci0"/>
        <w:numPr>
          <w:ilvl w:val="0"/>
          <w:numId w:val="295"/>
        </w:numPr>
        <w:tabs>
          <w:tab w:val="left" w:pos="1380"/>
        </w:tabs>
        <w:spacing w:line="233" w:lineRule="auto"/>
        <w:ind w:firstLine="640"/>
        <w:jc w:val="both"/>
        <w:rPr>
          <w:lang w:val="pl-PL"/>
        </w:rPr>
      </w:pPr>
      <w:r w:rsidRPr="0007514D">
        <w:rPr>
          <w:rStyle w:val="Teksttreci"/>
          <w:lang w:val="pl-PL"/>
        </w:rPr>
        <w:t xml:space="preserve">Pokrycia papowe powinny być </w:t>
      </w:r>
      <w:proofErr w:type="spellStart"/>
      <w:r w:rsidRPr="0007514D">
        <w:rPr>
          <w:rStyle w:val="Teksttreci"/>
          <w:lang w:val="pl-PL"/>
        </w:rPr>
        <w:t>dylatowane</w:t>
      </w:r>
      <w:proofErr w:type="spellEnd"/>
      <w:r w:rsidRPr="0007514D">
        <w:rPr>
          <w:rStyle w:val="Teksttreci"/>
          <w:lang w:val="pl-PL"/>
        </w:rPr>
        <w:t xml:space="preserve"> w tych samych miejscach i płaszczyznach, w których</w:t>
      </w:r>
    </w:p>
    <w:p w14:paraId="7181EAD1" w14:textId="77777777" w:rsidR="0007514D" w:rsidRPr="0007514D" w:rsidRDefault="0007514D" w:rsidP="0007514D">
      <w:pPr>
        <w:pStyle w:val="Teksttreci0"/>
        <w:ind w:firstLine="640"/>
        <w:jc w:val="both"/>
        <w:rPr>
          <w:lang w:val="pl-PL"/>
        </w:rPr>
      </w:pPr>
      <w:r w:rsidRPr="0007514D">
        <w:rPr>
          <w:rStyle w:val="Teksttreci"/>
          <w:lang w:val="pl-PL"/>
        </w:rPr>
        <w:t>wykonano dylatacje konstrukcji budynku lub dylatacje z sąsiednim budynkiem.</w:t>
      </w:r>
    </w:p>
    <w:p w14:paraId="201A4A3D" w14:textId="77777777" w:rsidR="0007514D" w:rsidRPr="0007514D" w:rsidRDefault="0007514D" w:rsidP="0007514D">
      <w:pPr>
        <w:pStyle w:val="Teksttreci0"/>
        <w:numPr>
          <w:ilvl w:val="0"/>
          <w:numId w:val="295"/>
        </w:numPr>
        <w:tabs>
          <w:tab w:val="left" w:pos="1380"/>
        </w:tabs>
        <w:spacing w:line="233" w:lineRule="auto"/>
        <w:ind w:firstLine="640"/>
        <w:jc w:val="both"/>
        <w:rPr>
          <w:lang w:val="pl-PL"/>
        </w:rPr>
      </w:pPr>
      <w:r w:rsidRPr="0007514D">
        <w:rPr>
          <w:rStyle w:val="Teksttreci"/>
          <w:lang w:val="pl-PL"/>
        </w:rPr>
        <w:t>Papa przed użyciem powinna być przez 24 godz. przechowywana w temperaturze nie niższej niż 18 °C,</w:t>
      </w:r>
    </w:p>
    <w:p w14:paraId="2B9ED8CF" w14:textId="77777777" w:rsidR="0007514D" w:rsidRPr="0007514D" w:rsidRDefault="0007514D" w:rsidP="0007514D">
      <w:pPr>
        <w:pStyle w:val="Teksttreci0"/>
        <w:ind w:left="640"/>
        <w:rPr>
          <w:lang w:val="pl-PL"/>
        </w:rPr>
      </w:pPr>
      <w:r w:rsidRPr="0007514D">
        <w:rPr>
          <w:rStyle w:val="Teksttreci"/>
          <w:lang w:val="pl-PL"/>
        </w:rPr>
        <w:t>a następnie rozwinięta z rolki i ułożona na płaskim podłożu w celu rozprostowania, aby uniknąć tworzenia się garbów po ułożeniu jej na dachu. Bezpośrednio przed ułożeniem papa może być luźno zwinięta w rolkę i rozwijana z niej w trakcie przyklejania. Nie dotyczy to przypadków, gdy muszą być smarowane lepikiem zarówno podłoże, jak i spodnia warstwa przyklejanej papy.</w:t>
      </w:r>
    </w:p>
    <w:p w14:paraId="07F03E17" w14:textId="77777777" w:rsidR="0007514D" w:rsidRPr="0007514D" w:rsidRDefault="0007514D" w:rsidP="0007514D">
      <w:pPr>
        <w:pStyle w:val="Teksttreci0"/>
        <w:numPr>
          <w:ilvl w:val="0"/>
          <w:numId w:val="295"/>
        </w:numPr>
        <w:tabs>
          <w:tab w:val="left" w:pos="1380"/>
        </w:tabs>
        <w:spacing w:line="233" w:lineRule="auto"/>
        <w:ind w:firstLine="640"/>
        <w:jc w:val="both"/>
        <w:rPr>
          <w:lang w:val="pl-PL"/>
        </w:rPr>
      </w:pPr>
      <w:r w:rsidRPr="0007514D">
        <w:rPr>
          <w:rStyle w:val="Teksttreci"/>
          <w:lang w:val="pl-PL"/>
        </w:rPr>
        <w:t>Wierzchnia warstwa pokrycia powinna być zabezpieczona warstwą ochronną przed nadmiernym</w:t>
      </w:r>
    </w:p>
    <w:p w14:paraId="268AB75F" w14:textId="77777777" w:rsidR="0007514D" w:rsidRPr="0007514D" w:rsidRDefault="0007514D" w:rsidP="0007514D">
      <w:pPr>
        <w:pStyle w:val="Teksttreci0"/>
        <w:ind w:left="640"/>
        <w:rPr>
          <w:lang w:val="pl-PL"/>
        </w:rPr>
      </w:pPr>
      <w:r w:rsidRPr="0007514D">
        <w:rPr>
          <w:rStyle w:val="Teksttreci"/>
          <w:lang w:val="pl-PL"/>
        </w:rPr>
        <w:t xml:space="preserve">działaniem promieniowania słonecznego. W pokryciach papowych funkcję tę spełnia posypka papowa naniesiona fabrycznie na papę wierzchniego krycia. Na powłokach asfaltowych </w:t>
      </w:r>
      <w:proofErr w:type="spellStart"/>
      <w:r w:rsidRPr="0007514D">
        <w:rPr>
          <w:rStyle w:val="Teksttreci"/>
          <w:lang w:val="pl-PL"/>
        </w:rPr>
        <w:t>bezspoinowych</w:t>
      </w:r>
      <w:proofErr w:type="spellEnd"/>
      <w:r w:rsidRPr="0007514D">
        <w:rPr>
          <w:rStyle w:val="Teksttreci"/>
          <w:lang w:val="pl-PL"/>
        </w:rPr>
        <w:t xml:space="preserve"> warstwa ochronna może być wykonana z posypki mineralnej lub jako powłoka odblaskowa z masy asfaltowo-</w:t>
      </w:r>
      <w:proofErr w:type="spellStart"/>
      <w:r w:rsidRPr="0007514D">
        <w:rPr>
          <w:rStyle w:val="Teksttreci"/>
          <w:lang w:val="pl-PL"/>
        </w:rPr>
        <w:t>alummiowej</w:t>
      </w:r>
      <w:proofErr w:type="spellEnd"/>
      <w:r w:rsidRPr="0007514D">
        <w:rPr>
          <w:rStyle w:val="Teksttreci"/>
          <w:lang w:val="pl-PL"/>
        </w:rPr>
        <w:t xml:space="preserve"> lub innej masy mającej aprobatę techniczną.</w:t>
      </w:r>
    </w:p>
    <w:p w14:paraId="32A98823" w14:textId="77777777" w:rsidR="0007514D" w:rsidRPr="0007514D" w:rsidRDefault="0007514D" w:rsidP="0007514D">
      <w:pPr>
        <w:pStyle w:val="Teksttreci0"/>
        <w:numPr>
          <w:ilvl w:val="0"/>
          <w:numId w:val="295"/>
        </w:numPr>
        <w:tabs>
          <w:tab w:val="left" w:pos="1380"/>
        </w:tabs>
        <w:spacing w:line="233" w:lineRule="auto"/>
        <w:ind w:firstLine="640"/>
        <w:jc w:val="both"/>
        <w:rPr>
          <w:lang w:val="pl-PL"/>
        </w:rPr>
      </w:pPr>
      <w:r w:rsidRPr="0007514D">
        <w:rPr>
          <w:rStyle w:val="Teksttreci"/>
          <w:lang w:val="pl-PL"/>
        </w:rPr>
        <w:lastRenderedPageBreak/>
        <w:t>Krycie dachów papą powinno być wykonywane od okapu w kierunku kalenicy.</w:t>
      </w:r>
    </w:p>
    <w:p w14:paraId="2CD86B47" w14:textId="77777777" w:rsidR="0007514D" w:rsidRPr="0007514D" w:rsidRDefault="0007514D" w:rsidP="0007514D">
      <w:pPr>
        <w:pStyle w:val="Teksttreci0"/>
        <w:numPr>
          <w:ilvl w:val="0"/>
          <w:numId w:val="295"/>
        </w:numPr>
        <w:tabs>
          <w:tab w:val="left" w:pos="1380"/>
        </w:tabs>
        <w:spacing w:line="230" w:lineRule="auto"/>
        <w:ind w:firstLine="640"/>
        <w:jc w:val="both"/>
        <w:rPr>
          <w:lang w:val="pl-PL"/>
        </w:rPr>
      </w:pPr>
      <w:r w:rsidRPr="0007514D">
        <w:rPr>
          <w:rStyle w:val="Teksttreci"/>
          <w:lang w:val="pl-PL"/>
        </w:rPr>
        <w:t>Pokrycia papowe z zastosowaniem lepiku asfaltowego na zimno mogą być wykonywane tylko na</w:t>
      </w:r>
    </w:p>
    <w:p w14:paraId="05983DFD" w14:textId="77777777" w:rsidR="0007514D" w:rsidRPr="0007514D" w:rsidRDefault="0007514D" w:rsidP="0007514D">
      <w:pPr>
        <w:pStyle w:val="Teksttreci0"/>
        <w:ind w:left="640"/>
        <w:rPr>
          <w:lang w:val="pl-PL"/>
        </w:rPr>
      </w:pPr>
      <w:r w:rsidRPr="0007514D">
        <w:rPr>
          <w:rStyle w:val="Teksttreci"/>
          <w:lang w:val="pl-PL"/>
        </w:rPr>
        <w:t>podłożach betonowych lub z zaprawy cementowej. Nie dopuszcza się klejenia pap lepikiem asfaltowym na zimno na podłożach z płyt izolacji termicznej, styropianu, wełny mineralnej itp. Odstępstwo od tego wymagania jest możliwe jedynie w przypadku oceny lepiku na zimno jako przydatnego do zakresu zastosowania zapisanego w aprobacie technicznej,</w:t>
      </w:r>
    </w:p>
    <w:p w14:paraId="3C8ED96B" w14:textId="77777777" w:rsidR="0007514D" w:rsidRPr="0007514D" w:rsidRDefault="0007514D" w:rsidP="0007514D">
      <w:pPr>
        <w:pStyle w:val="Teksttreci0"/>
        <w:numPr>
          <w:ilvl w:val="0"/>
          <w:numId w:val="295"/>
        </w:numPr>
        <w:tabs>
          <w:tab w:val="left" w:pos="1380"/>
        </w:tabs>
        <w:spacing w:line="233" w:lineRule="auto"/>
        <w:ind w:firstLine="640"/>
        <w:jc w:val="both"/>
        <w:rPr>
          <w:lang w:val="pl-PL"/>
        </w:rPr>
      </w:pPr>
      <w:r w:rsidRPr="0007514D">
        <w:rPr>
          <w:rStyle w:val="Teksttreci"/>
          <w:lang w:val="pl-PL"/>
        </w:rPr>
        <w:t>Na podłożach z płyt izolacji termicznej na pierwszą warstwę pokrycia należy zastosować papę o</w:t>
      </w:r>
    </w:p>
    <w:p w14:paraId="20B2E407" w14:textId="4F37B4CA" w:rsidR="0007514D" w:rsidRPr="0007514D" w:rsidRDefault="0007514D" w:rsidP="0007514D">
      <w:pPr>
        <w:pStyle w:val="Teksttreci0"/>
        <w:ind w:left="640"/>
        <w:rPr>
          <w:lang w:val="pl-PL"/>
        </w:rPr>
      </w:pPr>
      <w:r w:rsidRPr="0007514D">
        <w:rPr>
          <w:rStyle w:val="Teksttreci"/>
          <w:lang w:val="pl-PL"/>
        </w:rPr>
        <w:t>zwiększonej wytrzymałości na rozrywanie i przedziurawienie -odpowiadającą wymaganiom dla papy asfaltowej na</w:t>
      </w:r>
    </w:p>
    <w:p w14:paraId="228C8EDE" w14:textId="77777777" w:rsidR="0007514D" w:rsidRPr="0007514D" w:rsidRDefault="0007514D" w:rsidP="0007514D">
      <w:pPr>
        <w:pStyle w:val="Teksttreci0"/>
        <w:ind w:left="640"/>
        <w:rPr>
          <w:lang w:val="pl-PL"/>
        </w:rPr>
      </w:pPr>
      <w:r w:rsidRPr="0007514D">
        <w:rPr>
          <w:rStyle w:val="Teksttreci"/>
          <w:lang w:val="pl-PL"/>
        </w:rPr>
        <w:t>tkaninie technicznej.</w:t>
      </w:r>
    </w:p>
    <w:p w14:paraId="055199AB" w14:textId="77777777" w:rsidR="0007514D" w:rsidRPr="0007514D" w:rsidRDefault="0007514D" w:rsidP="0007514D">
      <w:pPr>
        <w:pStyle w:val="Teksttreci0"/>
        <w:numPr>
          <w:ilvl w:val="2"/>
          <w:numId w:val="294"/>
        </w:numPr>
        <w:tabs>
          <w:tab w:val="left" w:pos="1380"/>
        </w:tabs>
        <w:spacing w:line="319" w:lineRule="auto"/>
        <w:ind w:firstLine="640"/>
        <w:jc w:val="both"/>
        <w:rPr>
          <w:lang w:val="pl-PL"/>
        </w:rPr>
      </w:pPr>
      <w:r w:rsidRPr="0007514D">
        <w:rPr>
          <w:rStyle w:val="Teksttreci"/>
          <w:lang w:val="pl-PL"/>
        </w:rPr>
        <w:t>Pokrycie dwuwarstwowe z papy asfaltowej zgrzewalnej</w:t>
      </w:r>
    </w:p>
    <w:p w14:paraId="2680DF62" w14:textId="77777777" w:rsidR="0007514D" w:rsidRPr="0007514D" w:rsidRDefault="0007514D" w:rsidP="0007514D">
      <w:pPr>
        <w:pStyle w:val="Teksttreci0"/>
        <w:ind w:left="640"/>
        <w:rPr>
          <w:lang w:val="pl-PL"/>
        </w:rPr>
      </w:pPr>
      <w:r w:rsidRPr="0007514D">
        <w:rPr>
          <w:rStyle w:val="Teksttreci"/>
          <w:lang w:val="pl-PL"/>
        </w:rPr>
        <w:t>Pokrycie z dwóch warstw papy asfaltowej zgrzewalnej może być wykonywane na połaciach dachowych o pochyleniu zgodnym z podanym w PN-99/B-02361, tzn. od 1% do 20% na podłożu:</w:t>
      </w:r>
    </w:p>
    <w:p w14:paraId="39067729" w14:textId="77777777" w:rsidR="0007514D" w:rsidRPr="0007514D" w:rsidRDefault="0007514D" w:rsidP="0007514D">
      <w:pPr>
        <w:pStyle w:val="Teksttreci0"/>
        <w:numPr>
          <w:ilvl w:val="0"/>
          <w:numId w:val="296"/>
        </w:numPr>
        <w:tabs>
          <w:tab w:val="left" w:pos="1380"/>
        </w:tabs>
        <w:spacing w:line="233" w:lineRule="auto"/>
        <w:ind w:firstLine="640"/>
        <w:rPr>
          <w:lang w:val="pl-PL"/>
        </w:rPr>
      </w:pPr>
      <w:r w:rsidRPr="0007514D">
        <w:rPr>
          <w:rStyle w:val="Teksttreci"/>
          <w:lang w:val="pl-PL"/>
        </w:rPr>
        <w:t>betonowym,</w:t>
      </w:r>
    </w:p>
    <w:p w14:paraId="48164173" w14:textId="77777777" w:rsidR="0007514D" w:rsidRPr="0007514D" w:rsidRDefault="0007514D" w:rsidP="0007514D">
      <w:pPr>
        <w:pStyle w:val="Teksttreci0"/>
        <w:numPr>
          <w:ilvl w:val="0"/>
          <w:numId w:val="296"/>
        </w:numPr>
        <w:tabs>
          <w:tab w:val="left" w:pos="1380"/>
        </w:tabs>
        <w:spacing w:line="230" w:lineRule="auto"/>
        <w:ind w:firstLine="640"/>
        <w:rPr>
          <w:lang w:val="pl-PL"/>
        </w:rPr>
      </w:pPr>
      <w:r w:rsidRPr="0007514D">
        <w:rPr>
          <w:rStyle w:val="Teksttreci"/>
          <w:lang w:val="pl-PL"/>
        </w:rPr>
        <w:t>na płycie warstwowej ze styropianu z okleiną z pap asfaltowych; papa stanowiąca okleinę płyt</w:t>
      </w:r>
    </w:p>
    <w:p w14:paraId="18D9C5A7" w14:textId="77777777" w:rsidR="0007514D" w:rsidRPr="0007514D" w:rsidRDefault="0007514D" w:rsidP="0007514D">
      <w:pPr>
        <w:pStyle w:val="Teksttreci0"/>
        <w:ind w:firstLine="640"/>
        <w:rPr>
          <w:lang w:val="pl-PL"/>
        </w:rPr>
      </w:pPr>
      <w:r w:rsidRPr="0007514D">
        <w:rPr>
          <w:rStyle w:val="Teksttreci"/>
          <w:lang w:val="pl-PL"/>
        </w:rPr>
        <w:t>styropianowych nie jest wliczana do liczby warstw pokrycia.</w:t>
      </w:r>
    </w:p>
    <w:p w14:paraId="75804838" w14:textId="77777777" w:rsidR="0007514D" w:rsidRPr="0007514D" w:rsidRDefault="0007514D" w:rsidP="0007514D">
      <w:pPr>
        <w:pStyle w:val="Teksttreci0"/>
        <w:ind w:left="640"/>
        <w:rPr>
          <w:lang w:val="pl-PL"/>
        </w:rPr>
      </w:pPr>
      <w:r w:rsidRPr="0007514D">
        <w:rPr>
          <w:rStyle w:val="Teksttreci"/>
          <w:lang w:val="pl-PL"/>
        </w:rPr>
        <w:t>Papa asfaltowa zgrzewalna jest przeznaczona do przyklejania do podłoża oraz sklejania dwóch jej warstw metodą zgrzewania, tj. przez podgrzewanie spodniej powierzchni papy płomieniem palnika gazowego do momentu nadtopienia masy powłokowej.</w:t>
      </w:r>
    </w:p>
    <w:p w14:paraId="555F8128" w14:textId="77777777" w:rsidR="0007514D" w:rsidRPr="0007514D" w:rsidRDefault="0007514D" w:rsidP="0007514D">
      <w:pPr>
        <w:pStyle w:val="Teksttreci0"/>
        <w:ind w:left="640"/>
        <w:rPr>
          <w:lang w:val="pl-PL"/>
        </w:rPr>
      </w:pPr>
      <w:r w:rsidRPr="0007514D">
        <w:rPr>
          <w:rStyle w:val="Teksttreci"/>
          <w:lang w:val="pl-PL"/>
        </w:rPr>
        <w:t>Przy przyklejaniu pap zgrzewalnych za pomocą palnika na gaz propan-butan należy przestrzegać następujących zasad:</w:t>
      </w:r>
    </w:p>
    <w:p w14:paraId="4BEABC43" w14:textId="77777777" w:rsidR="0007514D" w:rsidRPr="0007514D" w:rsidRDefault="0007514D" w:rsidP="0007514D">
      <w:pPr>
        <w:pStyle w:val="Teksttreci0"/>
        <w:numPr>
          <w:ilvl w:val="0"/>
          <w:numId w:val="296"/>
        </w:numPr>
        <w:tabs>
          <w:tab w:val="left" w:pos="1380"/>
        </w:tabs>
        <w:spacing w:line="226" w:lineRule="auto"/>
        <w:ind w:firstLine="640"/>
        <w:jc w:val="both"/>
        <w:rPr>
          <w:lang w:val="pl-PL"/>
        </w:rPr>
      </w:pPr>
      <w:r w:rsidRPr="0007514D">
        <w:rPr>
          <w:rStyle w:val="Teksttreci"/>
          <w:lang w:val="pl-PL"/>
        </w:rPr>
        <w:t>Palnik powinien być ustawiony w taki sposób, aby jednocześnie podgrzewał podłoże i wstęgę papy od</w:t>
      </w:r>
    </w:p>
    <w:p w14:paraId="0745434A" w14:textId="77777777" w:rsidR="0007514D" w:rsidRPr="0007514D" w:rsidRDefault="0007514D" w:rsidP="0007514D">
      <w:pPr>
        <w:pStyle w:val="Teksttreci0"/>
        <w:ind w:left="640"/>
        <w:rPr>
          <w:lang w:val="pl-PL"/>
        </w:rPr>
      </w:pPr>
      <w:r w:rsidRPr="0007514D">
        <w:rPr>
          <w:rStyle w:val="Teksttreci"/>
          <w:lang w:val="pl-PL"/>
        </w:rPr>
        <w:t>strony przekładki antyadhezyjnej. Jedynym wyjątkiem jest klejenie papy na powierzchni płyty warstwowej z rdzeniem styropianowym, kiedy nie dopuszcza się ogrzewania podłoża.</w:t>
      </w:r>
    </w:p>
    <w:p w14:paraId="07332569" w14:textId="77777777" w:rsidR="0007514D" w:rsidRPr="0007514D" w:rsidRDefault="0007514D" w:rsidP="0007514D">
      <w:pPr>
        <w:pStyle w:val="Teksttreci0"/>
        <w:numPr>
          <w:ilvl w:val="0"/>
          <w:numId w:val="296"/>
        </w:numPr>
        <w:tabs>
          <w:tab w:val="left" w:pos="1380"/>
        </w:tabs>
        <w:spacing w:line="226" w:lineRule="auto"/>
        <w:ind w:firstLine="640"/>
        <w:jc w:val="both"/>
        <w:rPr>
          <w:lang w:val="pl-PL"/>
        </w:rPr>
      </w:pPr>
      <w:r w:rsidRPr="0007514D">
        <w:rPr>
          <w:rStyle w:val="Teksttreci"/>
          <w:lang w:val="pl-PL"/>
        </w:rPr>
        <w:t>W celu uniknięcia zniszczenia papy działanie płomienia powinno być krótkotrwałe, a płomień palnika</w:t>
      </w:r>
    </w:p>
    <w:p w14:paraId="502ED11C" w14:textId="77777777" w:rsidR="0007514D" w:rsidRPr="0007514D" w:rsidRDefault="0007514D" w:rsidP="0007514D">
      <w:pPr>
        <w:pStyle w:val="Teksttreci0"/>
        <w:ind w:firstLine="640"/>
        <w:jc w:val="both"/>
        <w:rPr>
          <w:lang w:val="pl-PL"/>
        </w:rPr>
      </w:pPr>
      <w:r w:rsidRPr="0007514D">
        <w:rPr>
          <w:rStyle w:val="Teksttreci"/>
          <w:lang w:val="pl-PL"/>
        </w:rPr>
        <w:t>powinien być ciągle przemieszczany w miarę nadtapiania masy powłokowej.</w:t>
      </w:r>
    </w:p>
    <w:p w14:paraId="2F190035" w14:textId="77777777" w:rsidR="0007514D" w:rsidRPr="0007514D" w:rsidRDefault="0007514D" w:rsidP="0007514D">
      <w:pPr>
        <w:pStyle w:val="Teksttreci0"/>
        <w:numPr>
          <w:ilvl w:val="0"/>
          <w:numId w:val="296"/>
        </w:numPr>
        <w:tabs>
          <w:tab w:val="left" w:pos="1380"/>
        </w:tabs>
        <w:spacing w:line="226" w:lineRule="auto"/>
        <w:ind w:firstLine="640"/>
        <w:jc w:val="both"/>
        <w:rPr>
          <w:lang w:val="pl-PL"/>
        </w:rPr>
      </w:pPr>
      <w:r w:rsidRPr="0007514D">
        <w:rPr>
          <w:rStyle w:val="Teksttreci"/>
          <w:lang w:val="pl-PL"/>
        </w:rPr>
        <w:t>Niedopuszczalne jest miejscowe nagrzewanie papy, prowadzące do nadmiernego spływu masy</w:t>
      </w:r>
    </w:p>
    <w:p w14:paraId="6D29AD58" w14:textId="77777777" w:rsidR="0007514D" w:rsidRPr="0007514D" w:rsidRDefault="0007514D" w:rsidP="0007514D">
      <w:pPr>
        <w:pStyle w:val="Teksttreci0"/>
        <w:ind w:firstLine="640"/>
        <w:rPr>
          <w:lang w:val="pl-PL"/>
        </w:rPr>
      </w:pPr>
      <w:r w:rsidRPr="0007514D">
        <w:rPr>
          <w:rStyle w:val="Teksttreci"/>
          <w:lang w:val="pl-PL"/>
        </w:rPr>
        <w:t>asfaltowej lub jej zapalenia.</w:t>
      </w:r>
    </w:p>
    <w:p w14:paraId="72EBFCBB" w14:textId="77777777" w:rsidR="0007514D" w:rsidRPr="0007514D" w:rsidRDefault="0007514D" w:rsidP="0007514D">
      <w:pPr>
        <w:pStyle w:val="Teksttreci0"/>
        <w:numPr>
          <w:ilvl w:val="0"/>
          <w:numId w:val="296"/>
        </w:numPr>
        <w:tabs>
          <w:tab w:val="left" w:pos="1380"/>
        </w:tabs>
        <w:spacing w:line="226" w:lineRule="auto"/>
        <w:ind w:firstLine="640"/>
        <w:jc w:val="both"/>
        <w:rPr>
          <w:lang w:val="pl-PL"/>
        </w:rPr>
      </w:pPr>
      <w:r w:rsidRPr="0007514D">
        <w:rPr>
          <w:rStyle w:val="Teksttreci"/>
          <w:lang w:val="pl-PL"/>
        </w:rPr>
        <w:t>Fragment wstęgi papy z nadtopioną powłoką asfaltową należy natychmiast docisnąć do ogrzewanego</w:t>
      </w:r>
    </w:p>
    <w:p w14:paraId="624B8433" w14:textId="77777777" w:rsidR="0007514D" w:rsidRPr="0007514D" w:rsidRDefault="0007514D" w:rsidP="0007514D">
      <w:pPr>
        <w:pStyle w:val="Teksttreci0"/>
        <w:ind w:firstLine="640"/>
        <w:jc w:val="both"/>
        <w:rPr>
          <w:lang w:val="pl-PL"/>
        </w:rPr>
      </w:pPr>
      <w:r w:rsidRPr="0007514D">
        <w:rPr>
          <w:rStyle w:val="Teksttreci"/>
          <w:lang w:val="pl-PL"/>
        </w:rPr>
        <w:t>podłoża wałkiem o długości równej szerokości pasma papy.</w:t>
      </w:r>
    </w:p>
    <w:p w14:paraId="061B7285" w14:textId="77777777" w:rsidR="0007514D" w:rsidRPr="0007514D" w:rsidRDefault="0007514D" w:rsidP="0007514D">
      <w:pPr>
        <w:pStyle w:val="Teksttreci0"/>
        <w:numPr>
          <w:ilvl w:val="0"/>
          <w:numId w:val="296"/>
        </w:numPr>
        <w:tabs>
          <w:tab w:val="left" w:pos="1394"/>
        </w:tabs>
        <w:spacing w:line="233" w:lineRule="auto"/>
        <w:ind w:left="640" w:firstLine="360"/>
        <w:rPr>
          <w:lang w:val="pl-PL"/>
        </w:rPr>
      </w:pPr>
      <w:r w:rsidRPr="0007514D">
        <w:rPr>
          <w:rStyle w:val="Teksttreci"/>
          <w:lang w:val="pl-PL"/>
        </w:rPr>
        <w:t>Mocowanie pokrycia dachowego i płyt izolacyjnych do podłoża betonowego za pomocą łączników z podkładką stalową wg załącznika nr 1.</w:t>
      </w:r>
    </w:p>
    <w:p w14:paraId="6605118F" w14:textId="77777777" w:rsidR="0007514D" w:rsidRPr="0007514D" w:rsidRDefault="0007514D" w:rsidP="0007514D">
      <w:pPr>
        <w:pStyle w:val="Teksttreci0"/>
        <w:numPr>
          <w:ilvl w:val="2"/>
          <w:numId w:val="294"/>
        </w:numPr>
        <w:tabs>
          <w:tab w:val="left" w:pos="1375"/>
        </w:tabs>
        <w:ind w:firstLine="640"/>
        <w:jc w:val="both"/>
        <w:rPr>
          <w:lang w:val="pl-PL"/>
        </w:rPr>
      </w:pPr>
      <w:r w:rsidRPr="0007514D">
        <w:rPr>
          <w:rStyle w:val="Teksttreci"/>
          <w:lang w:val="pl-PL"/>
        </w:rPr>
        <w:t>Pokrycie papowe wentylowane</w:t>
      </w:r>
    </w:p>
    <w:p w14:paraId="6B7F9275" w14:textId="77777777" w:rsidR="0007514D" w:rsidRPr="0007514D" w:rsidRDefault="0007514D" w:rsidP="0007514D">
      <w:pPr>
        <w:pStyle w:val="Teksttreci0"/>
        <w:ind w:left="640"/>
        <w:rPr>
          <w:lang w:val="pl-PL"/>
        </w:rPr>
      </w:pPr>
      <w:r w:rsidRPr="0007514D">
        <w:rPr>
          <w:rStyle w:val="Teksttreci"/>
          <w:lang w:val="pl-PL"/>
        </w:rPr>
        <w:t>Pokrycie wentylowane jest to pokrycie, w którym pierwszą warstwę wykonuje się z papy perforowanej lub papy podkładowej wentylacyjnej z gruboziarnistą po-sypką (klejonej posypką w kierunku do podłoża) i na tak wykonanej warstwie przykleja się właściwe warstwy pokrycia.</w:t>
      </w:r>
    </w:p>
    <w:p w14:paraId="182287D8" w14:textId="77777777" w:rsidR="0007514D" w:rsidRPr="0007514D" w:rsidRDefault="0007514D" w:rsidP="0007514D">
      <w:pPr>
        <w:pStyle w:val="Teksttreci0"/>
        <w:ind w:left="640"/>
        <w:rPr>
          <w:lang w:val="pl-PL"/>
        </w:rPr>
      </w:pPr>
      <w:r w:rsidRPr="0007514D">
        <w:rPr>
          <w:rStyle w:val="Teksttreci"/>
          <w:lang w:val="pl-PL"/>
        </w:rPr>
        <w:t>Pokrycie papowe wentylowane może być wykonane na zawilgoconym podłożu, jeżeli nie ma możliwości odsuszenia go przed przystąpieniem do wykonania pokrycia.</w:t>
      </w:r>
    </w:p>
    <w:p w14:paraId="7FC22E53" w14:textId="77777777" w:rsidR="0007514D" w:rsidRPr="0007514D" w:rsidRDefault="0007514D" w:rsidP="0007514D">
      <w:pPr>
        <w:pStyle w:val="Teksttreci0"/>
        <w:ind w:left="640"/>
        <w:rPr>
          <w:lang w:val="pl-PL"/>
        </w:rPr>
      </w:pPr>
      <w:r w:rsidRPr="0007514D">
        <w:rPr>
          <w:rStyle w:val="Teksttreci"/>
          <w:lang w:val="pl-PL"/>
        </w:rPr>
        <w:t>Papy perforowanej nie wlicza się do liczby warstw pokrycia, papa wentylacyjna zaś (wykonana w postaci wstęgi ciągłej, bez perforacji) może być wliczana jako pierwsza podkładowa warstwa pokrycia.</w:t>
      </w:r>
    </w:p>
    <w:p w14:paraId="57782395" w14:textId="77777777" w:rsidR="0007514D" w:rsidRPr="0007514D" w:rsidRDefault="0007514D" w:rsidP="0007514D">
      <w:pPr>
        <w:pStyle w:val="Teksttreci0"/>
        <w:ind w:left="640"/>
        <w:rPr>
          <w:lang w:val="pl-PL"/>
        </w:rPr>
      </w:pPr>
      <w:r w:rsidRPr="0007514D">
        <w:rPr>
          <w:rStyle w:val="Teksttreci"/>
          <w:lang w:val="pl-PL"/>
        </w:rPr>
        <w:t>Wentylacja przestrzeni utworzonej pod powierzchnią papy perforowanej lub wentylacyjnej może następować w miejscach zamocowań obróbek dekarskich lub przez specjalne kominki wentylacyjne.</w:t>
      </w:r>
    </w:p>
    <w:p w14:paraId="36F9E7AB" w14:textId="77777777" w:rsidR="0007514D" w:rsidRPr="0007514D" w:rsidRDefault="0007514D" w:rsidP="0007514D">
      <w:pPr>
        <w:pStyle w:val="Teksttreci0"/>
        <w:ind w:left="640"/>
        <w:rPr>
          <w:lang w:val="pl-PL"/>
        </w:rPr>
      </w:pPr>
      <w:r w:rsidRPr="0007514D">
        <w:rPr>
          <w:rStyle w:val="Teksttreci"/>
          <w:lang w:val="pl-PL"/>
        </w:rPr>
        <w:t>Papa asfaltowa wentylacyjna jest przyklejana punktowo do podłoża. Powierzchnia doklejenia do podłoża powinna być ustalona na podstawie obliczeń uwzględniających wartość ssania wiatru indywidualnie w przypadku każdego obiektu, z podziałem dachu na strefy narażone na różne wartości tego typu obciążeń. Papę wentylacyjną układa się bezpośrednio na czystym i odkurzonym oraz zagruntowanym miejscowo (punktowo) podłożu. Poszczególne arkusze (pasma) papy wentylacyjnej należy przyklejać do zagruntowanych miejsc podłoża oraz sklejać ze sobą na zakład szerokości 10 cm. Gdyby na szerokości zakładu znajdowała się posypką należy ją dokładnie usunąć przed sklejeniem papy.</w:t>
      </w:r>
    </w:p>
    <w:p w14:paraId="2C394B1D" w14:textId="77777777" w:rsidR="0007514D" w:rsidRPr="0007514D" w:rsidRDefault="0007514D" w:rsidP="0007514D">
      <w:pPr>
        <w:pStyle w:val="Teksttreci0"/>
        <w:ind w:left="640"/>
        <w:rPr>
          <w:lang w:val="pl-PL"/>
        </w:rPr>
      </w:pPr>
      <w:r w:rsidRPr="0007514D">
        <w:rPr>
          <w:rStyle w:val="Teksttreci"/>
          <w:lang w:val="pl-PL"/>
        </w:rPr>
        <w:t>W przypadku zastosowania papy perforowanej papa ta powinna być ułożona luzem na zagruntowanym podłożu, bez łączenia jej na zakład, lecz jedynie na styk czołowy. Pierwsza warstwa pokrycia papowego jest przyklejana do podłoża przez otwory w papie perforowanej oraz do pozostałej powierzchni papy perforowanej.</w:t>
      </w:r>
    </w:p>
    <w:p w14:paraId="2D034FA8" w14:textId="77777777" w:rsidR="0007514D" w:rsidRPr="0007514D" w:rsidRDefault="0007514D" w:rsidP="0007514D">
      <w:pPr>
        <w:pStyle w:val="Teksttreci0"/>
        <w:ind w:left="640"/>
        <w:rPr>
          <w:lang w:val="pl-PL"/>
        </w:rPr>
      </w:pPr>
      <w:r w:rsidRPr="0007514D">
        <w:rPr>
          <w:rStyle w:val="Teksttreci"/>
          <w:lang w:val="pl-PL"/>
        </w:rPr>
        <w:t>Papy wentylacyjnej i perforowanej nie należy układać w miejscach, w których może nastąpić wnikanie wody pod pokrycie dachowe, na przykład w paśmie przyokapowym, przy wpustach dachowych, przy dylatacjach konstrukcyjnych budynku itp. W miejscach tych należy odsunąć papę wentylacyjną na odległość -50 cm i nakleić pasmo papy podkładowej.</w:t>
      </w:r>
    </w:p>
    <w:p w14:paraId="7313BBBE" w14:textId="77777777" w:rsidR="0007514D" w:rsidRPr="0007514D" w:rsidRDefault="0007514D" w:rsidP="0007514D">
      <w:pPr>
        <w:pStyle w:val="Teksttreci0"/>
        <w:ind w:left="640"/>
        <w:rPr>
          <w:lang w:val="pl-PL"/>
        </w:rPr>
      </w:pPr>
      <w:r w:rsidRPr="0007514D">
        <w:rPr>
          <w:rStyle w:val="Teksttreci"/>
          <w:lang w:val="pl-PL"/>
        </w:rPr>
        <w:t>Przy odpowietrzaniu przestrzeni spod papy wentylacyjnej kominkami wentylacyjnymi średnicę kominka należy ustalić w zależności od powierzchni przypadającej na jeden kominek. Kominków wentylacyjnych nie należy ustawiać w najniższych partiach połaci dachowych.</w:t>
      </w:r>
    </w:p>
    <w:p w14:paraId="57164E73" w14:textId="77777777" w:rsidR="0007514D" w:rsidRPr="0007514D" w:rsidRDefault="0007514D" w:rsidP="0007514D">
      <w:pPr>
        <w:pStyle w:val="Teksttreci0"/>
        <w:numPr>
          <w:ilvl w:val="2"/>
          <w:numId w:val="294"/>
        </w:numPr>
        <w:tabs>
          <w:tab w:val="left" w:pos="1375"/>
        </w:tabs>
        <w:ind w:firstLine="640"/>
        <w:jc w:val="both"/>
        <w:rPr>
          <w:lang w:val="pl-PL"/>
        </w:rPr>
      </w:pPr>
      <w:r w:rsidRPr="0007514D">
        <w:rPr>
          <w:rStyle w:val="Teksttreci"/>
          <w:lang w:val="pl-PL"/>
        </w:rPr>
        <w:t>Pokrycie jednowarstwowe z papy asfaltowo-polimerowej</w:t>
      </w:r>
    </w:p>
    <w:p w14:paraId="0DCC774F" w14:textId="77777777" w:rsidR="0007514D" w:rsidRPr="0007514D" w:rsidRDefault="0007514D" w:rsidP="0007514D">
      <w:pPr>
        <w:pStyle w:val="Teksttreci0"/>
        <w:ind w:left="640"/>
        <w:rPr>
          <w:lang w:val="pl-PL"/>
        </w:rPr>
      </w:pPr>
      <w:r w:rsidRPr="0007514D">
        <w:rPr>
          <w:rStyle w:val="Teksttreci"/>
          <w:lang w:val="pl-PL"/>
        </w:rPr>
        <w:t>Pokrycia jednowarstwowe należy wykonywać tylko z pap asfaltowo-</w:t>
      </w:r>
      <w:proofErr w:type="spellStart"/>
      <w:r w:rsidRPr="0007514D">
        <w:rPr>
          <w:rStyle w:val="Teksttreci"/>
          <w:lang w:val="pl-PL"/>
        </w:rPr>
        <w:t>polime</w:t>
      </w:r>
      <w:proofErr w:type="spellEnd"/>
      <w:r w:rsidRPr="0007514D">
        <w:rPr>
          <w:rStyle w:val="Teksttreci"/>
          <w:lang w:val="pl-PL"/>
        </w:rPr>
        <w:t xml:space="preserve">- </w:t>
      </w:r>
      <w:proofErr w:type="spellStart"/>
      <w:r w:rsidRPr="0007514D">
        <w:rPr>
          <w:rStyle w:val="Teksttreci"/>
          <w:lang w:val="pl-PL"/>
        </w:rPr>
        <w:t>rowych</w:t>
      </w:r>
      <w:proofErr w:type="spellEnd"/>
      <w:r w:rsidRPr="0007514D">
        <w:rPr>
          <w:rStyle w:val="Teksttreci"/>
          <w:lang w:val="pl-PL"/>
        </w:rPr>
        <w:t xml:space="preserve"> wierzchniego krycia o grubości min. 4,0 mm (mierzonej w pasie bez po- sypki), ocenionych pozytywnie do jednowarstwowego krycia przez aprobaty techniczne.</w:t>
      </w:r>
    </w:p>
    <w:p w14:paraId="7809C9E4" w14:textId="77777777" w:rsidR="0007514D" w:rsidRPr="0007514D" w:rsidRDefault="0007514D" w:rsidP="0007514D">
      <w:pPr>
        <w:pStyle w:val="Teksttreci0"/>
        <w:ind w:firstLine="640"/>
        <w:rPr>
          <w:lang w:val="pl-PL"/>
        </w:rPr>
      </w:pPr>
      <w:r w:rsidRPr="0007514D">
        <w:rPr>
          <w:rStyle w:val="Teksttreci"/>
          <w:lang w:val="pl-PL"/>
        </w:rPr>
        <w:t>Pokrycia jednowarstwowe, zgodnie z PN-B-02361:1999, są wykonywane na podłożu:</w:t>
      </w:r>
    </w:p>
    <w:p w14:paraId="2A9338E0" w14:textId="77777777" w:rsidR="0007514D" w:rsidRPr="0007514D" w:rsidRDefault="0007514D" w:rsidP="0007514D">
      <w:pPr>
        <w:pStyle w:val="Teksttreci0"/>
        <w:numPr>
          <w:ilvl w:val="0"/>
          <w:numId w:val="297"/>
        </w:numPr>
        <w:tabs>
          <w:tab w:val="left" w:pos="1375"/>
        </w:tabs>
        <w:spacing w:line="226" w:lineRule="auto"/>
        <w:ind w:firstLine="640"/>
        <w:rPr>
          <w:lang w:val="pl-PL"/>
        </w:rPr>
      </w:pPr>
      <w:r w:rsidRPr="0007514D">
        <w:rPr>
          <w:rStyle w:val="Teksttreci"/>
          <w:lang w:val="pl-PL"/>
        </w:rPr>
        <w:t>betonowym, na dachu o pochyleniu połaci od 3% do 20%,</w:t>
      </w:r>
    </w:p>
    <w:p w14:paraId="6CF9A564" w14:textId="77777777" w:rsidR="0007514D" w:rsidRPr="0007514D" w:rsidRDefault="0007514D" w:rsidP="0007514D">
      <w:pPr>
        <w:pStyle w:val="Teksttreci0"/>
        <w:numPr>
          <w:ilvl w:val="0"/>
          <w:numId w:val="297"/>
        </w:numPr>
        <w:tabs>
          <w:tab w:val="left" w:pos="1375"/>
        </w:tabs>
        <w:spacing w:line="226" w:lineRule="auto"/>
        <w:ind w:firstLine="640"/>
        <w:jc w:val="both"/>
        <w:rPr>
          <w:lang w:val="pl-PL"/>
        </w:rPr>
      </w:pPr>
      <w:r w:rsidRPr="0007514D">
        <w:rPr>
          <w:rStyle w:val="Teksttreci"/>
          <w:lang w:val="pl-PL"/>
        </w:rPr>
        <w:t>na izolacji termicznej, na dachu o pochyleniu połaci od 3% do 20%. Papa w pokryciu jednowarstwowym</w:t>
      </w:r>
    </w:p>
    <w:p w14:paraId="404ADA20" w14:textId="77777777" w:rsidR="0007514D" w:rsidRPr="0007514D" w:rsidRDefault="0007514D" w:rsidP="0007514D">
      <w:pPr>
        <w:pStyle w:val="Teksttreci0"/>
        <w:ind w:firstLine="640"/>
        <w:jc w:val="both"/>
        <w:rPr>
          <w:lang w:val="pl-PL"/>
        </w:rPr>
      </w:pPr>
      <w:r w:rsidRPr="0007514D">
        <w:rPr>
          <w:rStyle w:val="Teksttreci"/>
          <w:lang w:val="pl-PL"/>
        </w:rPr>
        <w:t>może być układana:</w:t>
      </w:r>
    </w:p>
    <w:p w14:paraId="129ECD94" w14:textId="77777777" w:rsidR="0007514D" w:rsidRPr="0007514D" w:rsidRDefault="0007514D" w:rsidP="0007514D">
      <w:pPr>
        <w:pStyle w:val="Teksttreci0"/>
        <w:numPr>
          <w:ilvl w:val="0"/>
          <w:numId w:val="297"/>
        </w:numPr>
        <w:tabs>
          <w:tab w:val="left" w:pos="1375"/>
        </w:tabs>
        <w:spacing w:line="226" w:lineRule="auto"/>
        <w:ind w:firstLine="640"/>
        <w:jc w:val="both"/>
        <w:rPr>
          <w:lang w:val="pl-PL"/>
        </w:rPr>
      </w:pPr>
      <w:r w:rsidRPr="0007514D">
        <w:rPr>
          <w:rStyle w:val="Teksttreci"/>
          <w:lang w:val="pl-PL"/>
        </w:rPr>
        <w:t>metodą zgrzewania na całej powierzchni,</w:t>
      </w:r>
    </w:p>
    <w:p w14:paraId="714152F8" w14:textId="77777777" w:rsidR="0007514D" w:rsidRPr="0007514D" w:rsidRDefault="0007514D" w:rsidP="0007514D">
      <w:pPr>
        <w:pStyle w:val="Teksttreci0"/>
        <w:numPr>
          <w:ilvl w:val="0"/>
          <w:numId w:val="297"/>
        </w:numPr>
        <w:tabs>
          <w:tab w:val="left" w:pos="1375"/>
        </w:tabs>
        <w:spacing w:line="226" w:lineRule="auto"/>
        <w:ind w:firstLine="640"/>
        <w:jc w:val="both"/>
        <w:rPr>
          <w:lang w:val="pl-PL"/>
        </w:rPr>
      </w:pPr>
      <w:r w:rsidRPr="0007514D">
        <w:rPr>
          <w:rStyle w:val="Teksttreci"/>
          <w:lang w:val="pl-PL"/>
        </w:rPr>
        <w:t>metodą mocowania mechanicznego w obrębie zakładu; do podłoża mechanicznie mocowana jest</w:t>
      </w:r>
    </w:p>
    <w:p w14:paraId="7218FABD" w14:textId="77777777" w:rsidR="0007514D" w:rsidRPr="0007514D" w:rsidRDefault="0007514D" w:rsidP="0007514D">
      <w:pPr>
        <w:pStyle w:val="Teksttreci0"/>
        <w:ind w:firstLine="640"/>
        <w:jc w:val="both"/>
        <w:rPr>
          <w:lang w:val="pl-PL"/>
        </w:rPr>
      </w:pPr>
      <w:r w:rsidRPr="0007514D">
        <w:rPr>
          <w:rStyle w:val="Teksttreci"/>
          <w:lang w:val="pl-PL"/>
        </w:rPr>
        <w:t>spodnia część zakładu, natomiast część wierzchnia jest doklejana do warstwy spodniej.</w:t>
      </w:r>
    </w:p>
    <w:p w14:paraId="43580E3C" w14:textId="77777777" w:rsidR="0007514D" w:rsidRPr="0007514D" w:rsidRDefault="0007514D" w:rsidP="0007514D">
      <w:pPr>
        <w:pStyle w:val="Teksttreci0"/>
        <w:ind w:left="640"/>
        <w:rPr>
          <w:lang w:val="pl-PL"/>
        </w:rPr>
      </w:pPr>
      <w:r w:rsidRPr="0007514D">
        <w:rPr>
          <w:rStyle w:val="Teksttreci"/>
          <w:lang w:val="pl-PL"/>
        </w:rPr>
        <w:t>Liczba łączników mocujących jest obliczana indywidualnie w przypadku każdego obiektu, z uwzględnieniem wartości ssania wiatru w poszczególnych obszarach połaci dachowej.</w:t>
      </w:r>
    </w:p>
    <w:p w14:paraId="2426EB17" w14:textId="77777777" w:rsidR="0007514D" w:rsidRPr="0007514D" w:rsidRDefault="0007514D" w:rsidP="0007514D">
      <w:pPr>
        <w:pStyle w:val="Teksttreci0"/>
        <w:ind w:left="640"/>
        <w:rPr>
          <w:lang w:val="pl-PL"/>
        </w:rPr>
      </w:pPr>
      <w:r w:rsidRPr="0007514D">
        <w:rPr>
          <w:rStyle w:val="Teksttreci"/>
          <w:lang w:val="pl-PL"/>
        </w:rPr>
        <w:t>W przypadku mocowania mechanicznego papy na podłożu z materiału termoizolacyjnego łączniki mocujące są kotwione w warstwie nośnej znajdującej się poniżej warstwy termoizolacyjnej.</w:t>
      </w:r>
    </w:p>
    <w:p w14:paraId="04159C4A" w14:textId="77777777" w:rsidR="0007514D" w:rsidRPr="0007514D" w:rsidRDefault="0007514D" w:rsidP="0007514D">
      <w:pPr>
        <w:pStyle w:val="Teksttreci0"/>
        <w:ind w:left="640"/>
        <w:rPr>
          <w:lang w:val="pl-PL"/>
        </w:rPr>
      </w:pPr>
      <w:r w:rsidRPr="0007514D">
        <w:rPr>
          <w:rStyle w:val="Teksttreci"/>
          <w:lang w:val="pl-PL"/>
        </w:rPr>
        <w:t>W rejonie połaci o pochyleniu poniżej 3% (np. zlewni połaciowych, koryt odwadniających) niezbędne jest wzmocnienie pokrycia poprzez ułożenie w tym obszarze na podłożu dodatkowo warstwy podkładowej.</w:t>
      </w:r>
    </w:p>
    <w:p w14:paraId="4C196892" w14:textId="77777777" w:rsidR="0007514D" w:rsidRPr="0007514D" w:rsidRDefault="0007514D" w:rsidP="0007514D">
      <w:pPr>
        <w:pStyle w:val="Teksttreci0"/>
        <w:numPr>
          <w:ilvl w:val="1"/>
          <w:numId w:val="294"/>
        </w:numPr>
        <w:tabs>
          <w:tab w:val="left" w:pos="1375"/>
        </w:tabs>
        <w:ind w:firstLine="640"/>
        <w:jc w:val="both"/>
        <w:rPr>
          <w:lang w:val="pl-PL"/>
        </w:rPr>
      </w:pPr>
      <w:r w:rsidRPr="0007514D">
        <w:rPr>
          <w:rStyle w:val="Teksttreci"/>
          <w:u w:val="single"/>
          <w:lang w:val="pl-PL"/>
        </w:rPr>
        <w:t>Obróbki blacharskie</w:t>
      </w:r>
    </w:p>
    <w:p w14:paraId="05CD90E5" w14:textId="77777777" w:rsidR="0007514D" w:rsidRPr="0007514D" w:rsidRDefault="0007514D" w:rsidP="0007514D">
      <w:pPr>
        <w:pStyle w:val="Teksttreci0"/>
        <w:numPr>
          <w:ilvl w:val="2"/>
          <w:numId w:val="294"/>
        </w:numPr>
        <w:tabs>
          <w:tab w:val="left" w:pos="1375"/>
        </w:tabs>
        <w:ind w:firstLine="640"/>
        <w:jc w:val="both"/>
        <w:rPr>
          <w:lang w:val="pl-PL"/>
        </w:rPr>
      </w:pPr>
      <w:r w:rsidRPr="0007514D">
        <w:rPr>
          <w:rStyle w:val="Teksttreci"/>
          <w:lang w:val="pl-PL"/>
        </w:rPr>
        <w:lastRenderedPageBreak/>
        <w:t>Obróbki blacharskie powinny być dostosowane do rodzaju pokrycia.</w:t>
      </w:r>
    </w:p>
    <w:p w14:paraId="3A3C4B3A" w14:textId="77777777" w:rsidR="0007514D" w:rsidRPr="0007514D" w:rsidRDefault="0007514D" w:rsidP="0007514D">
      <w:pPr>
        <w:pStyle w:val="Teksttreci0"/>
        <w:numPr>
          <w:ilvl w:val="2"/>
          <w:numId w:val="294"/>
        </w:numPr>
        <w:tabs>
          <w:tab w:val="left" w:pos="1375"/>
        </w:tabs>
        <w:ind w:firstLine="640"/>
        <w:jc w:val="both"/>
        <w:rPr>
          <w:lang w:val="pl-PL"/>
        </w:rPr>
      </w:pPr>
      <w:r w:rsidRPr="0007514D">
        <w:rPr>
          <w:rStyle w:val="Teksttreci"/>
          <w:lang w:val="pl-PL"/>
        </w:rPr>
        <w:t>Obróbki blacharskie z blachy stalowej i stalowej ocynkowanej o grubości od</w:t>
      </w:r>
    </w:p>
    <w:p w14:paraId="361EC617" w14:textId="77777777" w:rsidR="0007514D" w:rsidRPr="0007514D" w:rsidRDefault="0007514D" w:rsidP="0007514D">
      <w:pPr>
        <w:pStyle w:val="Teksttreci0"/>
        <w:ind w:left="640"/>
        <w:rPr>
          <w:lang w:val="pl-PL"/>
        </w:rPr>
      </w:pPr>
      <w:r w:rsidRPr="0007514D">
        <w:rPr>
          <w:rStyle w:val="Teksttreci"/>
          <w:lang w:val="pl-PL"/>
        </w:rPr>
        <w:t xml:space="preserve">0,5 mm do 0,6 mm można wykonywać o każdej porze roku, lecz w temperaturze nie niższej od -15°C. Robót nie </w:t>
      </w:r>
      <w:proofErr w:type="spellStart"/>
      <w:r w:rsidRPr="0007514D">
        <w:rPr>
          <w:rStyle w:val="Teksttreci"/>
          <w:lang w:val="pl-PL"/>
        </w:rPr>
        <w:t>mo</w:t>
      </w:r>
      <w:proofErr w:type="spellEnd"/>
      <w:r w:rsidRPr="0007514D">
        <w:rPr>
          <w:rStyle w:val="Teksttreci"/>
          <w:lang w:val="pl-PL"/>
        </w:rPr>
        <w:t xml:space="preserve"> </w:t>
      </w:r>
      <w:proofErr w:type="spellStart"/>
      <w:r w:rsidRPr="0007514D">
        <w:rPr>
          <w:rStyle w:val="Teksttreci"/>
          <w:lang w:val="pl-PL"/>
        </w:rPr>
        <w:t>żna</w:t>
      </w:r>
      <w:proofErr w:type="spellEnd"/>
      <w:r w:rsidRPr="0007514D">
        <w:rPr>
          <w:rStyle w:val="Teksttreci"/>
          <w:lang w:val="pl-PL"/>
        </w:rPr>
        <w:t xml:space="preserve"> wykonywać na oblodzonych podłożach.</w:t>
      </w:r>
    </w:p>
    <w:p w14:paraId="55A227E9" w14:textId="77777777" w:rsidR="0007514D" w:rsidRPr="0007514D" w:rsidRDefault="0007514D" w:rsidP="0007514D">
      <w:pPr>
        <w:pStyle w:val="Teksttreci0"/>
        <w:numPr>
          <w:ilvl w:val="2"/>
          <w:numId w:val="294"/>
        </w:numPr>
        <w:tabs>
          <w:tab w:val="left" w:pos="1346"/>
        </w:tabs>
        <w:ind w:left="1000" w:hanging="360"/>
        <w:jc w:val="both"/>
        <w:rPr>
          <w:lang w:val="pl-PL"/>
        </w:rPr>
      </w:pPr>
      <w:r w:rsidRPr="0007514D">
        <w:rPr>
          <w:rStyle w:val="Teksttreci"/>
          <w:lang w:val="pl-PL"/>
        </w:rPr>
        <w:t>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14:paraId="48E20164" w14:textId="77777777" w:rsidR="0007514D" w:rsidRPr="0007514D" w:rsidRDefault="0007514D" w:rsidP="0007514D">
      <w:pPr>
        <w:pStyle w:val="Nagwek10"/>
        <w:keepNext/>
        <w:keepLines/>
        <w:numPr>
          <w:ilvl w:val="0"/>
          <w:numId w:val="298"/>
        </w:numPr>
        <w:tabs>
          <w:tab w:val="left" w:pos="1173"/>
        </w:tabs>
        <w:ind w:firstLine="640"/>
        <w:jc w:val="left"/>
        <w:rPr>
          <w:sz w:val="18"/>
          <w:szCs w:val="18"/>
          <w:lang w:val="pl-PL"/>
        </w:rPr>
      </w:pPr>
      <w:r w:rsidRPr="0007514D">
        <w:rPr>
          <w:rStyle w:val="Nagwek1"/>
          <w:sz w:val="18"/>
          <w:szCs w:val="18"/>
          <w:lang w:val="pl-PL"/>
        </w:rPr>
        <w:t>Kontrola jakości.</w:t>
      </w:r>
    </w:p>
    <w:p w14:paraId="215C3AD0" w14:textId="77777777" w:rsidR="0007514D" w:rsidRPr="0007514D" w:rsidRDefault="0007514D" w:rsidP="0007514D">
      <w:pPr>
        <w:pStyle w:val="Teksttreci0"/>
        <w:ind w:firstLine="640"/>
        <w:jc w:val="both"/>
        <w:rPr>
          <w:lang w:val="pl-PL"/>
        </w:rPr>
      </w:pPr>
      <w:r w:rsidRPr="0007514D">
        <w:rPr>
          <w:rStyle w:val="Teksttreci"/>
          <w:lang w:val="pl-PL"/>
        </w:rPr>
        <w:t>Kontrola jakości robót polega na sprawdzeniu zgodności ich wykonania z wymaganiami niniejszych Warunków</w:t>
      </w:r>
    </w:p>
    <w:p w14:paraId="6A48FD19" w14:textId="77777777" w:rsidR="0007514D" w:rsidRPr="0007514D" w:rsidRDefault="0007514D" w:rsidP="0007514D">
      <w:pPr>
        <w:pStyle w:val="Teksttreci0"/>
        <w:ind w:firstLine="640"/>
        <w:rPr>
          <w:lang w:val="pl-PL"/>
        </w:rPr>
      </w:pPr>
      <w:r w:rsidRPr="0007514D">
        <w:rPr>
          <w:rStyle w:val="Teksttreci"/>
          <w:lang w:val="pl-PL"/>
        </w:rPr>
        <w:t>technicznych .</w:t>
      </w:r>
    </w:p>
    <w:p w14:paraId="0D22A97D" w14:textId="77777777" w:rsidR="0007514D" w:rsidRPr="0007514D" w:rsidRDefault="0007514D" w:rsidP="0007514D">
      <w:pPr>
        <w:pStyle w:val="Teksttreci0"/>
        <w:numPr>
          <w:ilvl w:val="1"/>
          <w:numId w:val="298"/>
        </w:numPr>
        <w:tabs>
          <w:tab w:val="left" w:pos="1374"/>
        </w:tabs>
        <w:ind w:firstLine="640"/>
        <w:rPr>
          <w:lang w:val="pl-PL"/>
        </w:rPr>
      </w:pPr>
      <w:r w:rsidRPr="0007514D">
        <w:rPr>
          <w:rStyle w:val="Teksttreci"/>
          <w:u w:val="single"/>
          <w:lang w:val="pl-PL"/>
        </w:rPr>
        <w:t>Kontrola wykonania podłoży</w:t>
      </w:r>
    </w:p>
    <w:p w14:paraId="05CCC820" w14:textId="77777777" w:rsidR="0007514D" w:rsidRPr="0007514D" w:rsidRDefault="0007514D" w:rsidP="0007514D">
      <w:pPr>
        <w:pStyle w:val="Teksttreci0"/>
        <w:ind w:left="640"/>
        <w:rPr>
          <w:lang w:val="pl-PL"/>
        </w:rPr>
      </w:pPr>
      <w:r w:rsidRPr="0007514D">
        <w:rPr>
          <w:rStyle w:val="Teksttreci"/>
          <w:lang w:val="pl-PL"/>
        </w:rPr>
        <w:t>Kontrola wykonania podłoży powinna być przeprowadzona przez zamawiającego przed przystąpieniem do wykonywania pokryć.</w:t>
      </w:r>
    </w:p>
    <w:p w14:paraId="1C263171" w14:textId="77777777" w:rsidR="0007514D" w:rsidRPr="0007514D" w:rsidRDefault="0007514D" w:rsidP="0007514D">
      <w:pPr>
        <w:pStyle w:val="Teksttreci0"/>
        <w:numPr>
          <w:ilvl w:val="2"/>
          <w:numId w:val="298"/>
        </w:numPr>
        <w:tabs>
          <w:tab w:val="left" w:pos="1374"/>
        </w:tabs>
        <w:ind w:firstLine="640"/>
        <w:jc w:val="both"/>
        <w:rPr>
          <w:lang w:val="pl-PL"/>
        </w:rPr>
      </w:pPr>
      <w:r w:rsidRPr="0007514D">
        <w:rPr>
          <w:rStyle w:val="Teksttreci"/>
          <w:lang w:val="pl-PL"/>
        </w:rPr>
        <w:t>Kontrola wykonania podłoży pod pokrycia dachowe z papy .</w:t>
      </w:r>
    </w:p>
    <w:p w14:paraId="00439046" w14:textId="77777777" w:rsidR="0007514D" w:rsidRPr="0007514D" w:rsidRDefault="0007514D" w:rsidP="0007514D">
      <w:pPr>
        <w:pStyle w:val="Teksttreci0"/>
        <w:ind w:firstLine="640"/>
        <w:jc w:val="both"/>
        <w:rPr>
          <w:lang w:val="pl-PL"/>
        </w:rPr>
      </w:pPr>
      <w:r w:rsidRPr="0007514D">
        <w:rPr>
          <w:rStyle w:val="Teksttreci"/>
          <w:lang w:val="pl-PL"/>
        </w:rPr>
        <w:t>Kontrola wykonania podłoży pod pokrycia dachowe z papy i powłok asfaltowych powinna być przeprowadzona</w:t>
      </w:r>
    </w:p>
    <w:p w14:paraId="3B028733" w14:textId="77777777" w:rsidR="0007514D" w:rsidRPr="0007514D" w:rsidRDefault="0007514D" w:rsidP="0007514D">
      <w:pPr>
        <w:pStyle w:val="Teksttreci0"/>
        <w:ind w:firstLine="640"/>
        <w:jc w:val="both"/>
        <w:rPr>
          <w:lang w:val="pl-PL"/>
        </w:rPr>
      </w:pPr>
      <w:r w:rsidRPr="0007514D">
        <w:rPr>
          <w:rStyle w:val="Teksttreci"/>
          <w:lang w:val="pl-PL"/>
        </w:rPr>
        <w:t>zgodnie z wymaganiami PN-80/B-10240 p. 4.3.2 oraz wymaganiami niniejszych Warunków, p. 5.1.</w:t>
      </w:r>
    </w:p>
    <w:p w14:paraId="6B098B17" w14:textId="77777777" w:rsidR="0007514D" w:rsidRPr="0007514D" w:rsidRDefault="0007514D" w:rsidP="0007514D">
      <w:pPr>
        <w:pStyle w:val="Teksttreci0"/>
        <w:numPr>
          <w:ilvl w:val="1"/>
          <w:numId w:val="298"/>
        </w:numPr>
        <w:tabs>
          <w:tab w:val="left" w:pos="1086"/>
        </w:tabs>
        <w:ind w:firstLine="640"/>
        <w:rPr>
          <w:lang w:val="pl-PL"/>
        </w:rPr>
      </w:pPr>
      <w:r w:rsidRPr="0007514D">
        <w:rPr>
          <w:rStyle w:val="Teksttreci"/>
          <w:u w:val="single"/>
          <w:lang w:val="pl-PL"/>
        </w:rPr>
        <w:t>Kontrola wykonania pokryć.</w:t>
      </w:r>
    </w:p>
    <w:p w14:paraId="6829D83B" w14:textId="77777777" w:rsidR="0007514D" w:rsidRPr="0007514D" w:rsidRDefault="0007514D" w:rsidP="0007514D">
      <w:pPr>
        <w:pStyle w:val="Teksttreci0"/>
        <w:ind w:left="640"/>
        <w:rPr>
          <w:lang w:val="pl-PL"/>
        </w:rPr>
      </w:pPr>
      <w:r w:rsidRPr="0007514D">
        <w:rPr>
          <w:rStyle w:val="Teksttreci"/>
          <w:lang w:val="pl-PL"/>
        </w:rPr>
        <w:t>Kontrola wykonania pokryć polega na sprawdzeniu zgodności ich wykonania z wymaganiami powołanych w p. 2 norm przedmiotowych i wymaganiami niniejszych Warunków. Kontrola ta jest przeprowadzana przez zamawiającego</w:t>
      </w:r>
    </w:p>
    <w:p w14:paraId="28593869" w14:textId="77777777" w:rsidR="0007514D" w:rsidRPr="0007514D" w:rsidRDefault="0007514D" w:rsidP="0007514D">
      <w:pPr>
        <w:pStyle w:val="Teksttreci0"/>
        <w:numPr>
          <w:ilvl w:val="2"/>
          <w:numId w:val="298"/>
        </w:numPr>
        <w:tabs>
          <w:tab w:val="left" w:pos="1374"/>
        </w:tabs>
        <w:spacing w:line="226" w:lineRule="auto"/>
        <w:ind w:firstLine="640"/>
        <w:rPr>
          <w:lang w:val="pl-PL"/>
        </w:rPr>
      </w:pPr>
      <w:r w:rsidRPr="0007514D">
        <w:rPr>
          <w:rStyle w:val="Teksttreci"/>
          <w:lang w:val="pl-PL"/>
        </w:rPr>
        <w:t>w odniesieniu do prac zanikających (kontrola międzyoperacyjna) - podczas wykonywania robót</w:t>
      </w:r>
    </w:p>
    <w:p w14:paraId="01D5D9FB" w14:textId="77777777" w:rsidR="0007514D" w:rsidRPr="0007514D" w:rsidRDefault="0007514D" w:rsidP="0007514D">
      <w:pPr>
        <w:pStyle w:val="Teksttreci0"/>
        <w:ind w:firstLine="640"/>
        <w:rPr>
          <w:lang w:val="pl-PL"/>
        </w:rPr>
      </w:pPr>
      <w:r w:rsidRPr="0007514D">
        <w:rPr>
          <w:rStyle w:val="Teksttreci"/>
          <w:lang w:val="pl-PL"/>
        </w:rPr>
        <w:t>dekarskich,</w:t>
      </w:r>
    </w:p>
    <w:p w14:paraId="041830C1" w14:textId="77777777" w:rsidR="0007514D" w:rsidRPr="0007514D" w:rsidRDefault="0007514D" w:rsidP="0007514D">
      <w:pPr>
        <w:pStyle w:val="Teksttreci0"/>
        <w:numPr>
          <w:ilvl w:val="2"/>
          <w:numId w:val="298"/>
        </w:numPr>
        <w:tabs>
          <w:tab w:val="left" w:pos="1374"/>
        </w:tabs>
        <w:spacing w:line="226" w:lineRule="auto"/>
        <w:ind w:firstLine="640"/>
        <w:jc w:val="both"/>
        <w:rPr>
          <w:lang w:val="pl-PL"/>
        </w:rPr>
      </w:pPr>
      <w:r w:rsidRPr="0007514D">
        <w:rPr>
          <w:rStyle w:val="Teksttreci"/>
          <w:lang w:val="pl-PL"/>
        </w:rPr>
        <w:t>w odniesieniu do właściwości całego pokrycia (kontrola końcowa) - po zakończeniu robót dekarskich.</w:t>
      </w:r>
    </w:p>
    <w:p w14:paraId="2F1302EE" w14:textId="77777777" w:rsidR="0007514D" w:rsidRPr="0007514D" w:rsidRDefault="0007514D" w:rsidP="0007514D">
      <w:pPr>
        <w:pStyle w:val="Teksttreci0"/>
        <w:numPr>
          <w:ilvl w:val="2"/>
          <w:numId w:val="299"/>
        </w:numPr>
        <w:tabs>
          <w:tab w:val="left" w:pos="1374"/>
        </w:tabs>
        <w:ind w:firstLine="640"/>
        <w:rPr>
          <w:lang w:val="pl-PL"/>
        </w:rPr>
      </w:pPr>
      <w:r w:rsidRPr="0007514D">
        <w:rPr>
          <w:rStyle w:val="Teksttreci"/>
          <w:lang w:val="pl-PL"/>
        </w:rPr>
        <w:t>Pokrycia papowe .</w:t>
      </w:r>
    </w:p>
    <w:p w14:paraId="07643261" w14:textId="77777777" w:rsidR="0007514D" w:rsidRPr="0007514D" w:rsidRDefault="0007514D" w:rsidP="0007514D">
      <w:pPr>
        <w:pStyle w:val="Teksttreci0"/>
        <w:ind w:left="640"/>
        <w:rPr>
          <w:lang w:val="pl-PL"/>
        </w:rPr>
      </w:pPr>
      <w:r w:rsidRPr="0007514D">
        <w:rPr>
          <w:rStyle w:val="Teksttreci"/>
          <w:lang w:val="pl-PL"/>
        </w:rPr>
        <w:t>Kontrola międzyoperacyjna pokryć papowych oraz pokryć z powłok asfaltowych polega na bieżącym sprawdzaniu zgodności wykonywanych prac z niniejszymi wymaganiami.</w:t>
      </w:r>
    </w:p>
    <w:p w14:paraId="29ED7A3C" w14:textId="77777777" w:rsidR="0007514D" w:rsidRPr="0007514D" w:rsidRDefault="0007514D" w:rsidP="0007514D">
      <w:pPr>
        <w:pStyle w:val="Teksttreci0"/>
        <w:ind w:left="640"/>
        <w:rPr>
          <w:lang w:val="pl-PL"/>
        </w:rPr>
      </w:pPr>
      <w:r w:rsidRPr="0007514D">
        <w:rPr>
          <w:rStyle w:val="Teksttreci"/>
          <w:lang w:val="pl-PL"/>
        </w:rPr>
        <w:t>Kontrola końcowa wykonania pokryć polega na sprawdzeniu zgodności ich wykonania z projektem oraz niniejszymi wymaganiami. Kontrolę przeprowadza się w sposób opisany w PN-98/B-10240, p. 4.</w:t>
      </w:r>
    </w:p>
    <w:p w14:paraId="16771A77" w14:textId="77777777" w:rsidR="0007514D" w:rsidRPr="0007514D" w:rsidRDefault="0007514D" w:rsidP="0007514D">
      <w:pPr>
        <w:pStyle w:val="Teksttreci0"/>
        <w:numPr>
          <w:ilvl w:val="2"/>
          <w:numId w:val="300"/>
        </w:numPr>
        <w:tabs>
          <w:tab w:val="left" w:pos="1374"/>
        </w:tabs>
        <w:ind w:firstLine="640"/>
        <w:jc w:val="both"/>
        <w:rPr>
          <w:lang w:val="pl-PL"/>
        </w:rPr>
      </w:pPr>
      <w:r w:rsidRPr="0007514D">
        <w:rPr>
          <w:rStyle w:val="Teksttreci"/>
          <w:sz w:val="16"/>
          <w:szCs w:val="16"/>
          <w:lang w:val="pl-PL"/>
        </w:rPr>
        <w:t xml:space="preserve">. </w:t>
      </w:r>
      <w:r w:rsidRPr="0007514D">
        <w:rPr>
          <w:rStyle w:val="Teksttreci"/>
          <w:lang w:val="pl-PL"/>
        </w:rPr>
        <w:t>Obróbki blacharskie</w:t>
      </w:r>
    </w:p>
    <w:p w14:paraId="723F0E13" w14:textId="77777777" w:rsidR="0007514D" w:rsidRPr="0007514D" w:rsidRDefault="0007514D" w:rsidP="0007514D">
      <w:pPr>
        <w:pStyle w:val="Teksttreci0"/>
        <w:ind w:left="640"/>
        <w:rPr>
          <w:lang w:val="pl-PL"/>
        </w:rPr>
      </w:pPr>
      <w:r w:rsidRPr="0007514D">
        <w:rPr>
          <w:rStyle w:val="Teksttreci"/>
          <w:lang w:val="pl-PL"/>
        </w:rPr>
        <w:t>Kontrolę międzyoperacyjna i końcową dotyczącą wykonania obróbek blacharskich przeprowadza się sprawdzając zgodność wykonywanych prac z wymaganiami PN-6 1/B-10245, PN-EN 501:1999, PN-EN 506:2002,</w:t>
      </w:r>
    </w:p>
    <w:p w14:paraId="780BD1FE" w14:textId="77777777" w:rsidR="0007514D" w:rsidRPr="0007514D" w:rsidRDefault="0007514D" w:rsidP="0007514D">
      <w:pPr>
        <w:pStyle w:val="Teksttreci0"/>
        <w:ind w:firstLine="640"/>
        <w:rPr>
          <w:lang w:val="pl-PL"/>
        </w:rPr>
      </w:pPr>
      <w:r w:rsidRPr="0007514D">
        <w:rPr>
          <w:rStyle w:val="Teksttreci"/>
          <w:lang w:val="pl-PL"/>
        </w:rPr>
        <w:t>PN-EN 502:2002, PN-EN 504:2002, PN-EN 505:2002, PN-EN 507:2002,</w:t>
      </w:r>
    </w:p>
    <w:p w14:paraId="7883F2D5" w14:textId="77777777" w:rsidR="0007514D" w:rsidRPr="0007514D" w:rsidRDefault="0007514D" w:rsidP="0007514D">
      <w:pPr>
        <w:pStyle w:val="Teksttreci0"/>
        <w:ind w:firstLine="640"/>
        <w:rPr>
          <w:lang w:val="pl-PL"/>
        </w:rPr>
      </w:pPr>
      <w:r w:rsidRPr="0007514D">
        <w:rPr>
          <w:rStyle w:val="Teksttreci"/>
          <w:lang w:val="pl-PL"/>
        </w:rPr>
        <w:t>PN-EN 508-1:2002, PN-EN 508-2:2002, PN-EN 508-3:2002 oraz z wymaganiami niniejszych Warunków.</w:t>
      </w:r>
    </w:p>
    <w:p w14:paraId="7907D56E" w14:textId="77777777" w:rsidR="0007514D" w:rsidRPr="0007514D" w:rsidRDefault="0007514D" w:rsidP="0007514D">
      <w:pPr>
        <w:pStyle w:val="Nagwek10"/>
        <w:keepNext/>
        <w:keepLines/>
        <w:numPr>
          <w:ilvl w:val="0"/>
          <w:numId w:val="301"/>
        </w:numPr>
        <w:tabs>
          <w:tab w:val="left" w:pos="1086"/>
        </w:tabs>
        <w:ind w:firstLine="640"/>
        <w:jc w:val="left"/>
        <w:rPr>
          <w:sz w:val="18"/>
          <w:szCs w:val="18"/>
          <w:lang w:val="pl-PL"/>
        </w:rPr>
      </w:pPr>
      <w:r w:rsidRPr="0007514D">
        <w:rPr>
          <w:rStyle w:val="Nagwek1"/>
          <w:sz w:val="18"/>
          <w:szCs w:val="18"/>
          <w:lang w:val="pl-PL"/>
        </w:rPr>
        <w:t>Obmiar robót.</w:t>
      </w:r>
    </w:p>
    <w:p w14:paraId="3C93C723" w14:textId="77777777" w:rsidR="0007514D" w:rsidRPr="0007514D" w:rsidRDefault="0007514D" w:rsidP="0007514D">
      <w:pPr>
        <w:pStyle w:val="Teksttreci0"/>
        <w:ind w:firstLine="640"/>
        <w:rPr>
          <w:lang w:val="pl-PL"/>
        </w:rPr>
      </w:pPr>
      <w:r w:rsidRPr="0007514D">
        <w:rPr>
          <w:rStyle w:val="Teksttreci"/>
          <w:lang w:val="pl-PL"/>
        </w:rPr>
        <w:t>Jednostką obmiarową robót jest:</w:t>
      </w:r>
    </w:p>
    <w:p w14:paraId="0C4B4C08" w14:textId="77777777" w:rsidR="0007514D" w:rsidRPr="0007514D" w:rsidRDefault="0007514D" w:rsidP="0007514D">
      <w:pPr>
        <w:pStyle w:val="Teksttreci0"/>
        <w:numPr>
          <w:ilvl w:val="0"/>
          <w:numId w:val="302"/>
        </w:numPr>
        <w:tabs>
          <w:tab w:val="left" w:pos="1374"/>
        </w:tabs>
        <w:ind w:firstLine="640"/>
        <w:rPr>
          <w:lang w:val="pl-PL"/>
        </w:rPr>
      </w:pPr>
      <w:r w:rsidRPr="0007514D">
        <w:rPr>
          <w:rStyle w:val="Teksttreci"/>
          <w:lang w:val="pl-PL"/>
        </w:rPr>
        <w:t>dla robót pokrywczych - m2 pokrytej powierzchni,</w:t>
      </w:r>
    </w:p>
    <w:p w14:paraId="3FB078DE" w14:textId="77777777" w:rsidR="0007514D" w:rsidRPr="0007514D" w:rsidRDefault="0007514D" w:rsidP="0007514D">
      <w:pPr>
        <w:pStyle w:val="Teksttreci0"/>
        <w:numPr>
          <w:ilvl w:val="0"/>
          <w:numId w:val="302"/>
        </w:numPr>
        <w:tabs>
          <w:tab w:val="left" w:pos="1374"/>
        </w:tabs>
        <w:ind w:firstLine="640"/>
        <w:rPr>
          <w:lang w:val="pl-PL"/>
        </w:rPr>
      </w:pPr>
      <w:r w:rsidRPr="0007514D">
        <w:rPr>
          <w:rStyle w:val="Teksttreci"/>
          <w:lang w:val="pl-PL"/>
        </w:rPr>
        <w:t>dla robót obróbek - m2 obróbek blacharskich,</w:t>
      </w:r>
    </w:p>
    <w:p w14:paraId="7019ABB2" w14:textId="77777777" w:rsidR="0007514D" w:rsidRPr="0007514D" w:rsidRDefault="0007514D" w:rsidP="0007514D">
      <w:pPr>
        <w:pStyle w:val="Teksttreci0"/>
        <w:numPr>
          <w:ilvl w:val="0"/>
          <w:numId w:val="302"/>
        </w:numPr>
        <w:tabs>
          <w:tab w:val="left" w:pos="1048"/>
          <w:tab w:val="left" w:pos="1389"/>
        </w:tabs>
        <w:ind w:left="640"/>
        <w:rPr>
          <w:lang w:val="pl-PL"/>
        </w:rPr>
      </w:pPr>
      <w:r w:rsidRPr="0007514D">
        <w:rPr>
          <w:rStyle w:val="Teksttreci"/>
          <w:lang w:val="pl-PL"/>
        </w:rPr>
        <w:t xml:space="preserve">dla robót urządzeń odprowadzających wody opadowe - 1 m wykonanych rynien lub rur spustowych, </w:t>
      </w:r>
      <w:r w:rsidRPr="0007514D">
        <w:rPr>
          <w:rStyle w:val="Teksttreci"/>
          <w:sz w:val="22"/>
          <w:szCs w:val="22"/>
          <w:lang w:val="pl-PL"/>
        </w:rPr>
        <w:t>-</w:t>
      </w:r>
      <w:r w:rsidRPr="0007514D">
        <w:rPr>
          <w:rStyle w:val="Teksttreci"/>
          <w:sz w:val="22"/>
          <w:szCs w:val="22"/>
          <w:lang w:val="pl-PL"/>
        </w:rPr>
        <w:tab/>
      </w:r>
      <w:r w:rsidRPr="0007514D">
        <w:rPr>
          <w:rStyle w:val="Teksttreci"/>
          <w:lang w:val="pl-PL"/>
        </w:rPr>
        <w:t>wpusty dachowe - szt. wpustu.</w:t>
      </w:r>
    </w:p>
    <w:p w14:paraId="23DCBDB5" w14:textId="77777777" w:rsidR="0007514D" w:rsidRPr="0007514D" w:rsidRDefault="0007514D" w:rsidP="0007514D">
      <w:pPr>
        <w:pStyle w:val="Teksttreci0"/>
        <w:ind w:left="640"/>
        <w:rPr>
          <w:lang w:val="pl-PL"/>
        </w:rPr>
      </w:pPr>
      <w:r w:rsidRPr="0007514D">
        <w:rPr>
          <w:rStyle w:val="Teksttreci"/>
          <w:lang w:val="pl-PL"/>
        </w:rPr>
        <w:t>Ilość robót określa się na podstawie projektu z uwzględnieniem zmian zaaprobowanych przez Inżyniera i sprawdzonych w naturze.</w:t>
      </w:r>
    </w:p>
    <w:p w14:paraId="66668DE9" w14:textId="77777777" w:rsidR="0007514D" w:rsidRPr="0007514D" w:rsidRDefault="0007514D" w:rsidP="0007514D">
      <w:pPr>
        <w:pStyle w:val="Nagwek10"/>
        <w:keepNext/>
        <w:keepLines/>
        <w:numPr>
          <w:ilvl w:val="0"/>
          <w:numId w:val="301"/>
        </w:numPr>
        <w:tabs>
          <w:tab w:val="left" w:pos="1086"/>
        </w:tabs>
        <w:ind w:firstLine="640"/>
        <w:jc w:val="left"/>
        <w:rPr>
          <w:sz w:val="18"/>
          <w:szCs w:val="18"/>
          <w:lang w:val="pl-PL"/>
        </w:rPr>
      </w:pPr>
      <w:r w:rsidRPr="0007514D">
        <w:rPr>
          <w:rStyle w:val="Nagwek1"/>
          <w:sz w:val="18"/>
          <w:szCs w:val="18"/>
          <w:lang w:val="pl-PL"/>
        </w:rPr>
        <w:t>Odbiór robót.</w:t>
      </w:r>
    </w:p>
    <w:p w14:paraId="075F1697" w14:textId="77777777" w:rsidR="0007514D" w:rsidRPr="0007514D" w:rsidRDefault="0007514D" w:rsidP="0007514D">
      <w:pPr>
        <w:pStyle w:val="Teksttreci0"/>
        <w:ind w:firstLine="640"/>
        <w:jc w:val="both"/>
        <w:rPr>
          <w:lang w:val="pl-PL"/>
        </w:rPr>
      </w:pPr>
      <w:r w:rsidRPr="0007514D">
        <w:rPr>
          <w:rStyle w:val="Teksttreci"/>
          <w:lang w:val="pl-PL"/>
        </w:rPr>
        <w:t>Wszystkie roboty podlegają zasadom odbioru robót zanikających lub ulegających zakryciu.</w:t>
      </w:r>
    </w:p>
    <w:p w14:paraId="65F24464" w14:textId="77777777" w:rsidR="0007514D" w:rsidRPr="0007514D" w:rsidRDefault="0007514D" w:rsidP="0007514D">
      <w:pPr>
        <w:pStyle w:val="Teksttreci0"/>
        <w:ind w:left="640"/>
        <w:rPr>
          <w:lang w:val="pl-PL"/>
        </w:rPr>
      </w:pPr>
      <w:r w:rsidRPr="0007514D">
        <w:rPr>
          <w:rStyle w:val="Teksttreci"/>
          <w:lang w:val="pl-PL"/>
        </w:rPr>
        <w:t>Zamawiający dokonuje na podstawie zapisów w dzienniku budowy Podstawę do odbioru wykonania robót dekarskich stanowi stwierdzenie zgodności ich wykonania z dokumentacją projektową i zatwierdzonymi zmianami, podanymi w dokumentacji powykonawczej.</w:t>
      </w:r>
    </w:p>
    <w:p w14:paraId="1A36B09C" w14:textId="77777777" w:rsidR="0007514D" w:rsidRPr="0007514D" w:rsidRDefault="0007514D" w:rsidP="0007514D">
      <w:pPr>
        <w:pStyle w:val="Teksttreci0"/>
        <w:ind w:firstLine="640"/>
        <w:rPr>
          <w:lang w:val="pl-PL"/>
        </w:rPr>
      </w:pPr>
      <w:r w:rsidRPr="0007514D">
        <w:rPr>
          <w:rStyle w:val="Teksttreci"/>
          <w:lang w:val="pl-PL"/>
        </w:rPr>
        <w:t>Wykonawca zobowiązany jest przedstawić:</w:t>
      </w:r>
    </w:p>
    <w:p w14:paraId="3F2202F3"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pełną dokumentację powykonawczą wraz z oświadczeniem stwierdzającym zgodność wykonania robót</w:t>
      </w:r>
    </w:p>
    <w:p w14:paraId="16D7F98C" w14:textId="77777777" w:rsidR="0007514D" w:rsidRPr="0007514D" w:rsidRDefault="0007514D" w:rsidP="0007514D">
      <w:pPr>
        <w:pStyle w:val="Teksttreci0"/>
        <w:ind w:firstLine="640"/>
        <w:rPr>
          <w:lang w:val="pl-PL"/>
        </w:rPr>
      </w:pPr>
      <w:r w:rsidRPr="0007514D">
        <w:rPr>
          <w:rStyle w:val="Teksttreci"/>
          <w:lang w:val="pl-PL"/>
        </w:rPr>
        <w:t>dekarskich i blacharskich z projektem,</w:t>
      </w:r>
    </w:p>
    <w:p w14:paraId="768D3E75"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protokoły z badań kontrolnych oraz certyfikaty jakości materiałów i wyrobów,</w:t>
      </w:r>
    </w:p>
    <w:p w14:paraId="23A1FD1A"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stwierdzenie, że wyniki przeprowadzonych badań robót dekarskich były pozytywne.</w:t>
      </w:r>
    </w:p>
    <w:p w14:paraId="187785D2" w14:textId="77777777" w:rsidR="0007514D" w:rsidRPr="0007514D" w:rsidRDefault="0007514D" w:rsidP="0007514D">
      <w:pPr>
        <w:pStyle w:val="Teksttreci0"/>
        <w:ind w:left="640"/>
        <w:rPr>
          <w:lang w:val="pl-PL"/>
        </w:rPr>
      </w:pPr>
      <w:r w:rsidRPr="0007514D">
        <w:rPr>
          <w:rStyle w:val="Teksttreci"/>
          <w:lang w:val="pl-PL"/>
        </w:rPr>
        <w:t>Nie przewiduje się odstępstw od wymagań niniejszych Warunków technicznych. Protokół odbioru powinien zawierać:</w:t>
      </w:r>
    </w:p>
    <w:p w14:paraId="3C5585AF"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zestawienie wyników badań międzyoperacyjnych i końcowych,</w:t>
      </w:r>
    </w:p>
    <w:p w14:paraId="37F64D7C"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stwierdzenie zgodności lub niezgodności wykonania robót dekarskich z projektem,</w:t>
      </w:r>
    </w:p>
    <w:p w14:paraId="7F076FC0" w14:textId="77777777" w:rsidR="0007514D" w:rsidRPr="0007514D" w:rsidRDefault="0007514D" w:rsidP="0007514D">
      <w:pPr>
        <w:pStyle w:val="Teksttreci0"/>
        <w:numPr>
          <w:ilvl w:val="0"/>
          <w:numId w:val="303"/>
        </w:numPr>
        <w:tabs>
          <w:tab w:val="left" w:pos="1374"/>
        </w:tabs>
        <w:spacing w:line="226" w:lineRule="auto"/>
        <w:ind w:firstLine="640"/>
        <w:rPr>
          <w:lang w:val="pl-PL"/>
        </w:rPr>
      </w:pPr>
      <w:r w:rsidRPr="0007514D">
        <w:rPr>
          <w:rStyle w:val="Teksttreci"/>
          <w:lang w:val="pl-PL"/>
        </w:rPr>
        <w:t>spis dokumentacji przekazywanej inwestorowi, w której skład powinien wchodzić program utrzymania</w:t>
      </w:r>
    </w:p>
    <w:p w14:paraId="5B57138E" w14:textId="77777777" w:rsidR="0007514D" w:rsidRPr="0007514D" w:rsidRDefault="0007514D" w:rsidP="0007514D">
      <w:pPr>
        <w:pStyle w:val="Teksttreci0"/>
        <w:ind w:firstLine="640"/>
        <w:rPr>
          <w:lang w:val="pl-PL"/>
        </w:rPr>
      </w:pPr>
      <w:r w:rsidRPr="0007514D">
        <w:rPr>
          <w:rStyle w:val="Teksttreci"/>
          <w:lang w:val="pl-PL"/>
        </w:rPr>
        <w:t>pokrycia.</w:t>
      </w:r>
    </w:p>
    <w:p w14:paraId="369623B3" w14:textId="77777777" w:rsidR="0007514D" w:rsidRPr="0007514D" w:rsidRDefault="0007514D" w:rsidP="0007514D">
      <w:pPr>
        <w:pStyle w:val="Teksttreci0"/>
        <w:numPr>
          <w:ilvl w:val="1"/>
          <w:numId w:val="304"/>
        </w:numPr>
        <w:tabs>
          <w:tab w:val="left" w:pos="1374"/>
        </w:tabs>
        <w:ind w:firstLine="640"/>
        <w:rPr>
          <w:lang w:val="pl-PL"/>
        </w:rPr>
      </w:pPr>
      <w:r w:rsidRPr="0007514D">
        <w:rPr>
          <w:rStyle w:val="Teksttreci"/>
          <w:u w:val="single"/>
          <w:lang w:val="pl-PL"/>
        </w:rPr>
        <w:t>Odbiór podłoża.</w:t>
      </w:r>
    </w:p>
    <w:p w14:paraId="38E46032" w14:textId="77777777" w:rsidR="0007514D" w:rsidRPr="0007514D" w:rsidRDefault="0007514D" w:rsidP="0007514D">
      <w:pPr>
        <w:pStyle w:val="Teksttreci0"/>
        <w:numPr>
          <w:ilvl w:val="0"/>
          <w:numId w:val="305"/>
        </w:numPr>
        <w:tabs>
          <w:tab w:val="left" w:pos="1374"/>
        </w:tabs>
        <w:spacing w:line="226" w:lineRule="auto"/>
        <w:ind w:firstLine="640"/>
        <w:rPr>
          <w:lang w:val="pl-PL"/>
        </w:rPr>
      </w:pPr>
      <w:r w:rsidRPr="0007514D">
        <w:rPr>
          <w:rStyle w:val="Teksttreci"/>
          <w:lang w:val="pl-PL"/>
        </w:rPr>
        <w:t>badania podłoża należy przeprowadzać w trakcie odbioru częściowego, podczas suchej pogody, przed</w:t>
      </w:r>
    </w:p>
    <w:p w14:paraId="2C4B33A9" w14:textId="77777777" w:rsidR="0007514D" w:rsidRPr="0007514D" w:rsidRDefault="0007514D" w:rsidP="0007514D">
      <w:pPr>
        <w:pStyle w:val="Teksttreci0"/>
        <w:ind w:firstLine="640"/>
        <w:rPr>
          <w:lang w:val="pl-PL"/>
        </w:rPr>
      </w:pPr>
      <w:r w:rsidRPr="0007514D">
        <w:rPr>
          <w:rStyle w:val="Teksttreci"/>
          <w:lang w:val="pl-PL"/>
        </w:rPr>
        <w:t>przystąpieniem do krycia połaci dachowych,</w:t>
      </w:r>
    </w:p>
    <w:p w14:paraId="5C099789" w14:textId="77777777" w:rsidR="0007514D" w:rsidRPr="0007514D" w:rsidRDefault="0007514D" w:rsidP="0007514D">
      <w:pPr>
        <w:pStyle w:val="Teksttreci0"/>
        <w:numPr>
          <w:ilvl w:val="0"/>
          <w:numId w:val="305"/>
        </w:numPr>
        <w:tabs>
          <w:tab w:val="left" w:pos="1374"/>
        </w:tabs>
        <w:spacing w:line="226" w:lineRule="auto"/>
        <w:ind w:firstLine="640"/>
        <w:rPr>
          <w:lang w:val="pl-PL"/>
        </w:rPr>
      </w:pPr>
      <w:r w:rsidRPr="0007514D">
        <w:rPr>
          <w:rStyle w:val="Teksttreci"/>
          <w:lang w:val="pl-PL"/>
        </w:rPr>
        <w:t>sprawdzenie równości powierzchni podłoża (deskowania) należy przeprowadzać za pomocą łaty</w:t>
      </w:r>
    </w:p>
    <w:p w14:paraId="770744FF" w14:textId="77777777" w:rsidR="0007514D" w:rsidRPr="0007514D" w:rsidRDefault="0007514D" w:rsidP="0007514D">
      <w:pPr>
        <w:pStyle w:val="Teksttreci0"/>
        <w:ind w:firstLine="640"/>
        <w:rPr>
          <w:lang w:val="pl-PL"/>
        </w:rPr>
      </w:pPr>
      <w:r w:rsidRPr="0007514D">
        <w:rPr>
          <w:rStyle w:val="Teksttreci"/>
          <w:lang w:val="pl-PL"/>
        </w:rPr>
        <w:t>kontrolnej o długości 2 m lub za pomocą szablonu z podziałką milimetrową.</w:t>
      </w:r>
    </w:p>
    <w:p w14:paraId="6CEEEFDB" w14:textId="77777777" w:rsidR="0007514D" w:rsidRPr="0007514D" w:rsidRDefault="0007514D" w:rsidP="0007514D">
      <w:pPr>
        <w:pStyle w:val="Teksttreci0"/>
        <w:ind w:firstLine="640"/>
        <w:rPr>
          <w:lang w:val="pl-PL"/>
        </w:rPr>
      </w:pPr>
      <w:r w:rsidRPr="0007514D">
        <w:rPr>
          <w:rStyle w:val="Teksttreci"/>
          <w:lang w:val="pl-PL"/>
        </w:rPr>
        <w:t>Prześwit między sprawdzaną powierzchnią a łatą nie powinien przekroczyć 5 mm,</w:t>
      </w:r>
    </w:p>
    <w:p w14:paraId="2574A344" w14:textId="77777777" w:rsidR="0007514D" w:rsidRPr="0007514D" w:rsidRDefault="0007514D" w:rsidP="0007514D">
      <w:pPr>
        <w:pStyle w:val="Teksttreci0"/>
        <w:numPr>
          <w:ilvl w:val="1"/>
          <w:numId w:val="304"/>
        </w:numPr>
        <w:tabs>
          <w:tab w:val="left" w:pos="1387"/>
        </w:tabs>
        <w:spacing w:line="319" w:lineRule="auto"/>
        <w:ind w:firstLine="640"/>
        <w:rPr>
          <w:lang w:val="pl-PL"/>
        </w:rPr>
      </w:pPr>
      <w:r w:rsidRPr="0007514D">
        <w:rPr>
          <w:rStyle w:val="Teksttreci"/>
          <w:u w:val="single"/>
          <w:lang w:val="pl-PL"/>
        </w:rPr>
        <w:t>Odbiór robót pokrywczych.</w:t>
      </w:r>
    </w:p>
    <w:p w14:paraId="06A8212D" w14:textId="77777777" w:rsidR="0007514D" w:rsidRPr="0007514D" w:rsidRDefault="0007514D" w:rsidP="0007514D">
      <w:pPr>
        <w:pStyle w:val="Teksttreci0"/>
        <w:numPr>
          <w:ilvl w:val="0"/>
          <w:numId w:val="306"/>
        </w:numPr>
        <w:tabs>
          <w:tab w:val="left" w:pos="1387"/>
        </w:tabs>
        <w:spacing w:line="226" w:lineRule="auto"/>
        <w:ind w:firstLine="640"/>
        <w:rPr>
          <w:lang w:val="pl-PL"/>
        </w:rPr>
      </w:pPr>
      <w:r w:rsidRPr="0007514D">
        <w:rPr>
          <w:rStyle w:val="Teksttreci"/>
          <w:lang w:val="pl-PL"/>
        </w:rPr>
        <w:t>roboty pokrywcze, jako roboty zanikające, wymagają odbiorów częściowych. Badania w czasie odbioru</w:t>
      </w:r>
    </w:p>
    <w:p w14:paraId="7B0D7B09" w14:textId="77777777" w:rsidR="0007514D" w:rsidRPr="0007514D" w:rsidRDefault="0007514D" w:rsidP="0007514D">
      <w:pPr>
        <w:pStyle w:val="Teksttreci0"/>
        <w:ind w:firstLine="640"/>
        <w:rPr>
          <w:lang w:val="pl-PL"/>
        </w:rPr>
      </w:pPr>
      <w:r w:rsidRPr="0007514D">
        <w:rPr>
          <w:rStyle w:val="Teksttreci"/>
          <w:lang w:val="pl-PL"/>
        </w:rPr>
        <w:t>częściowego należy przeprowadzać dla tych robót, do których dostęp później jest niemożliwy lub utrudniony.</w:t>
      </w:r>
    </w:p>
    <w:p w14:paraId="4F35F13E" w14:textId="77777777" w:rsidR="0007514D" w:rsidRPr="0007514D" w:rsidRDefault="0007514D" w:rsidP="0007514D">
      <w:pPr>
        <w:pStyle w:val="Teksttreci0"/>
        <w:ind w:firstLine="640"/>
        <w:rPr>
          <w:lang w:val="pl-PL"/>
        </w:rPr>
      </w:pPr>
      <w:r w:rsidRPr="0007514D">
        <w:rPr>
          <w:rStyle w:val="Teksttreci"/>
          <w:lang w:val="pl-PL"/>
        </w:rPr>
        <w:t>Odbiór częściowy powinien obejmować sprawdzenie:</w:t>
      </w:r>
    </w:p>
    <w:p w14:paraId="6374C3CB" w14:textId="77777777" w:rsidR="0007514D" w:rsidRPr="0007514D" w:rsidRDefault="0007514D" w:rsidP="0007514D">
      <w:pPr>
        <w:pStyle w:val="Teksttreci0"/>
        <w:numPr>
          <w:ilvl w:val="0"/>
          <w:numId w:val="306"/>
        </w:numPr>
        <w:tabs>
          <w:tab w:val="left" w:pos="1387"/>
        </w:tabs>
        <w:spacing w:line="233" w:lineRule="auto"/>
        <w:ind w:firstLine="640"/>
        <w:rPr>
          <w:lang w:val="pl-PL"/>
        </w:rPr>
      </w:pPr>
      <w:r w:rsidRPr="0007514D">
        <w:rPr>
          <w:rStyle w:val="Teksttreci"/>
          <w:lang w:val="pl-PL"/>
        </w:rPr>
        <w:t>podłoża</w:t>
      </w:r>
    </w:p>
    <w:p w14:paraId="11882EA5" w14:textId="77777777" w:rsidR="0007514D" w:rsidRPr="0007514D" w:rsidRDefault="0007514D" w:rsidP="0007514D">
      <w:pPr>
        <w:pStyle w:val="Teksttreci0"/>
        <w:numPr>
          <w:ilvl w:val="0"/>
          <w:numId w:val="306"/>
        </w:numPr>
        <w:tabs>
          <w:tab w:val="left" w:pos="1387"/>
        </w:tabs>
        <w:spacing w:line="233" w:lineRule="auto"/>
        <w:ind w:firstLine="640"/>
        <w:rPr>
          <w:lang w:val="pl-PL"/>
        </w:rPr>
      </w:pPr>
      <w:r w:rsidRPr="0007514D">
        <w:rPr>
          <w:rStyle w:val="Teksttreci"/>
          <w:lang w:val="pl-PL"/>
        </w:rPr>
        <w:t>jakości zastosowanych materiałów,</w:t>
      </w:r>
    </w:p>
    <w:p w14:paraId="307238FF" w14:textId="77777777" w:rsidR="0007514D" w:rsidRPr="0007514D" w:rsidRDefault="0007514D" w:rsidP="0007514D">
      <w:pPr>
        <w:pStyle w:val="Teksttreci0"/>
        <w:numPr>
          <w:ilvl w:val="0"/>
          <w:numId w:val="306"/>
        </w:numPr>
        <w:tabs>
          <w:tab w:val="left" w:pos="1387"/>
          <w:tab w:val="right" w:pos="5997"/>
        </w:tabs>
        <w:spacing w:line="233" w:lineRule="auto"/>
        <w:ind w:firstLine="640"/>
        <w:rPr>
          <w:lang w:val="pl-PL"/>
        </w:rPr>
      </w:pPr>
      <w:r w:rsidRPr="0007514D">
        <w:rPr>
          <w:rStyle w:val="Teksttreci"/>
          <w:lang w:val="pl-PL"/>
        </w:rPr>
        <w:t>dokładności wykonania poszczególnych</w:t>
      </w:r>
      <w:r w:rsidRPr="0007514D">
        <w:rPr>
          <w:rStyle w:val="Teksttreci"/>
          <w:lang w:val="pl-PL"/>
        </w:rPr>
        <w:tab/>
        <w:t>warstw pokrycia,</w:t>
      </w:r>
    </w:p>
    <w:p w14:paraId="29016C4C" w14:textId="77777777" w:rsidR="0007514D" w:rsidRPr="0007514D" w:rsidRDefault="0007514D" w:rsidP="0007514D">
      <w:pPr>
        <w:pStyle w:val="Teksttreci0"/>
        <w:numPr>
          <w:ilvl w:val="0"/>
          <w:numId w:val="306"/>
        </w:numPr>
        <w:tabs>
          <w:tab w:val="left" w:pos="1387"/>
        </w:tabs>
        <w:spacing w:line="233" w:lineRule="auto"/>
        <w:ind w:firstLine="640"/>
        <w:rPr>
          <w:lang w:val="pl-PL"/>
        </w:rPr>
      </w:pPr>
      <w:r w:rsidRPr="0007514D">
        <w:rPr>
          <w:rStyle w:val="Teksttreci"/>
          <w:lang w:val="pl-PL"/>
        </w:rPr>
        <w:t>dokładności wykonania obróbek blacharskich i ich połączenia z pokryciem.</w:t>
      </w:r>
    </w:p>
    <w:p w14:paraId="36A47B66" w14:textId="77777777" w:rsidR="0007514D" w:rsidRPr="0007514D" w:rsidRDefault="0007514D" w:rsidP="0007514D">
      <w:pPr>
        <w:pStyle w:val="Teksttreci0"/>
        <w:ind w:firstLine="640"/>
        <w:rPr>
          <w:lang w:val="pl-PL"/>
        </w:rPr>
      </w:pPr>
      <w:r w:rsidRPr="0007514D">
        <w:rPr>
          <w:rStyle w:val="Teksttreci"/>
          <w:lang w:val="pl-PL"/>
        </w:rPr>
        <w:t>Dokonanie odbioru częściowego powinno być potwierdzone wpisem do dziennika budowy.</w:t>
      </w:r>
    </w:p>
    <w:p w14:paraId="5F1EBF16" w14:textId="77777777" w:rsidR="0007514D" w:rsidRPr="0007514D" w:rsidRDefault="0007514D" w:rsidP="0007514D">
      <w:pPr>
        <w:pStyle w:val="Teksttreci0"/>
        <w:numPr>
          <w:ilvl w:val="0"/>
          <w:numId w:val="306"/>
        </w:numPr>
        <w:tabs>
          <w:tab w:val="left" w:pos="1387"/>
        </w:tabs>
        <w:spacing w:line="226" w:lineRule="auto"/>
        <w:ind w:firstLine="640"/>
        <w:rPr>
          <w:lang w:val="pl-PL"/>
        </w:rPr>
      </w:pPr>
      <w:r w:rsidRPr="0007514D">
        <w:rPr>
          <w:rStyle w:val="Teksttreci"/>
          <w:lang w:val="pl-PL"/>
        </w:rPr>
        <w:t>badania końcowe pokrycia należy przeprowadzać po zakończeniu robót, po deszczu.</w:t>
      </w:r>
    </w:p>
    <w:p w14:paraId="39959053" w14:textId="77777777" w:rsidR="0007514D" w:rsidRPr="0007514D" w:rsidRDefault="0007514D" w:rsidP="0007514D">
      <w:pPr>
        <w:pStyle w:val="Teksttreci0"/>
        <w:ind w:firstLine="640"/>
        <w:rPr>
          <w:lang w:val="pl-PL"/>
        </w:rPr>
      </w:pPr>
      <w:r w:rsidRPr="0007514D">
        <w:rPr>
          <w:rStyle w:val="Teksttreci"/>
          <w:lang w:val="pl-PL"/>
        </w:rPr>
        <w:lastRenderedPageBreak/>
        <w:t>Podstawę do odbioru robót pokrywczych stanowią następujące dokumenty:</w:t>
      </w:r>
    </w:p>
    <w:p w14:paraId="39CE981E" w14:textId="77777777" w:rsidR="0007514D" w:rsidRPr="0007514D" w:rsidRDefault="0007514D" w:rsidP="0007514D">
      <w:pPr>
        <w:pStyle w:val="Teksttreci0"/>
        <w:numPr>
          <w:ilvl w:val="0"/>
          <w:numId w:val="306"/>
        </w:numPr>
        <w:tabs>
          <w:tab w:val="left" w:pos="1387"/>
        </w:tabs>
        <w:spacing w:line="233" w:lineRule="auto"/>
        <w:ind w:firstLine="640"/>
        <w:rPr>
          <w:lang w:val="pl-PL"/>
        </w:rPr>
      </w:pPr>
      <w:r w:rsidRPr="0007514D">
        <w:rPr>
          <w:rStyle w:val="Teksttreci"/>
          <w:lang w:val="pl-PL"/>
        </w:rPr>
        <w:t>dokumentacja techniczna,</w:t>
      </w:r>
    </w:p>
    <w:p w14:paraId="45AE9A2E" w14:textId="77777777" w:rsidR="0007514D" w:rsidRPr="0007514D" w:rsidRDefault="0007514D" w:rsidP="0007514D">
      <w:pPr>
        <w:pStyle w:val="Teksttreci0"/>
        <w:numPr>
          <w:ilvl w:val="0"/>
          <w:numId w:val="306"/>
        </w:numPr>
        <w:tabs>
          <w:tab w:val="left" w:pos="1387"/>
        </w:tabs>
        <w:spacing w:line="226" w:lineRule="auto"/>
        <w:ind w:firstLine="640"/>
        <w:rPr>
          <w:lang w:val="pl-PL"/>
        </w:rPr>
      </w:pPr>
      <w:r w:rsidRPr="0007514D">
        <w:rPr>
          <w:rStyle w:val="Teksttreci"/>
          <w:lang w:val="pl-PL"/>
        </w:rPr>
        <w:t>dziennik budowy z zapisem stwierdzającym odbiór częściowy podłoża oraz poszczególnych warstw lub</w:t>
      </w:r>
    </w:p>
    <w:p w14:paraId="565DA409" w14:textId="77777777" w:rsidR="0007514D" w:rsidRPr="0007514D" w:rsidRDefault="0007514D" w:rsidP="0007514D">
      <w:pPr>
        <w:pStyle w:val="Teksttreci0"/>
        <w:ind w:firstLine="640"/>
        <w:rPr>
          <w:lang w:val="pl-PL"/>
        </w:rPr>
      </w:pPr>
      <w:r w:rsidRPr="0007514D">
        <w:rPr>
          <w:rStyle w:val="Teksttreci"/>
          <w:lang w:val="pl-PL"/>
        </w:rPr>
        <w:t>fragmentów pokrycia,</w:t>
      </w:r>
    </w:p>
    <w:p w14:paraId="616AD87D" w14:textId="77777777" w:rsidR="0007514D" w:rsidRPr="0007514D" w:rsidRDefault="0007514D" w:rsidP="0007514D">
      <w:pPr>
        <w:pStyle w:val="Teksttreci0"/>
        <w:numPr>
          <w:ilvl w:val="0"/>
          <w:numId w:val="306"/>
        </w:numPr>
        <w:tabs>
          <w:tab w:val="left" w:pos="1387"/>
        </w:tabs>
        <w:spacing w:line="226" w:lineRule="auto"/>
        <w:ind w:firstLine="640"/>
        <w:rPr>
          <w:lang w:val="pl-PL"/>
        </w:rPr>
      </w:pPr>
      <w:r w:rsidRPr="0007514D">
        <w:rPr>
          <w:rStyle w:val="Teksttreci"/>
          <w:lang w:val="pl-PL"/>
        </w:rPr>
        <w:t>zapisy dotyczące wykonywania robót pokrywczych i rodzaju zastosowanych materiałów,</w:t>
      </w:r>
    </w:p>
    <w:p w14:paraId="5B0030D7" w14:textId="77777777" w:rsidR="0007514D" w:rsidRPr="0007514D" w:rsidRDefault="0007514D" w:rsidP="0007514D">
      <w:pPr>
        <w:pStyle w:val="Teksttreci0"/>
        <w:numPr>
          <w:ilvl w:val="0"/>
          <w:numId w:val="306"/>
        </w:numPr>
        <w:tabs>
          <w:tab w:val="left" w:pos="1387"/>
        </w:tabs>
        <w:spacing w:line="233" w:lineRule="auto"/>
        <w:ind w:firstLine="640"/>
        <w:rPr>
          <w:lang w:val="pl-PL"/>
        </w:rPr>
      </w:pPr>
      <w:proofErr w:type="spellStart"/>
      <w:r w:rsidRPr="0007514D">
        <w:rPr>
          <w:rStyle w:val="Teksttreci"/>
          <w:lang w:val="pl-PL"/>
        </w:rPr>
        <w:t>protokóły</w:t>
      </w:r>
      <w:proofErr w:type="spellEnd"/>
      <w:r w:rsidRPr="0007514D">
        <w:rPr>
          <w:rStyle w:val="Teksttreci"/>
          <w:lang w:val="pl-PL"/>
        </w:rPr>
        <w:t xml:space="preserve"> odbioru materiałów i wyrobów.</w:t>
      </w:r>
    </w:p>
    <w:p w14:paraId="315E847E" w14:textId="77777777" w:rsidR="0007514D" w:rsidRPr="0007514D" w:rsidRDefault="0007514D" w:rsidP="0007514D">
      <w:pPr>
        <w:pStyle w:val="Teksttreci0"/>
        <w:ind w:left="640"/>
        <w:rPr>
          <w:lang w:val="pl-PL"/>
        </w:rPr>
      </w:pPr>
      <w:r w:rsidRPr="0007514D">
        <w:rPr>
          <w:rStyle w:val="Teksttreci"/>
          <w:lang w:val="pl-PL"/>
        </w:rPr>
        <w:t>Odbiór końcowy polega na dokładnym sprawdzeniu stanu wykonanego pokrycia i obróbek blacharskich i połączenia ich z urządzeniami odwadniającymi, a także wykonania na pokryciu ewentualnych zabezpieczeń eksploatacyjnych.</w:t>
      </w:r>
    </w:p>
    <w:p w14:paraId="120DAE31" w14:textId="77777777" w:rsidR="0007514D" w:rsidRPr="0007514D" w:rsidRDefault="0007514D" w:rsidP="0007514D">
      <w:pPr>
        <w:pStyle w:val="Teksttreci0"/>
        <w:numPr>
          <w:ilvl w:val="2"/>
          <w:numId w:val="307"/>
        </w:numPr>
        <w:tabs>
          <w:tab w:val="left" w:pos="1387"/>
        </w:tabs>
        <w:spacing w:line="319" w:lineRule="auto"/>
        <w:ind w:firstLine="640"/>
        <w:jc w:val="both"/>
        <w:rPr>
          <w:lang w:val="pl-PL"/>
        </w:rPr>
      </w:pPr>
      <w:r w:rsidRPr="0007514D">
        <w:rPr>
          <w:rStyle w:val="Teksttreci"/>
          <w:lang w:val="pl-PL"/>
        </w:rPr>
        <w:t>Odbiór pokrycia z papy</w:t>
      </w:r>
    </w:p>
    <w:p w14:paraId="31E04E2A" w14:textId="77777777" w:rsidR="0007514D" w:rsidRPr="0007514D" w:rsidRDefault="0007514D" w:rsidP="0007514D">
      <w:pPr>
        <w:pStyle w:val="Teksttreci0"/>
        <w:numPr>
          <w:ilvl w:val="0"/>
          <w:numId w:val="308"/>
        </w:numPr>
        <w:tabs>
          <w:tab w:val="left" w:pos="1387"/>
        </w:tabs>
        <w:spacing w:line="226" w:lineRule="auto"/>
        <w:ind w:firstLine="640"/>
        <w:rPr>
          <w:lang w:val="pl-PL"/>
        </w:rPr>
      </w:pPr>
      <w:r w:rsidRPr="0007514D">
        <w:rPr>
          <w:rStyle w:val="Teksttreci"/>
          <w:lang w:val="pl-PL"/>
        </w:rPr>
        <w:t>sprawdzenie przyklejenia papy do papy należy przeprowadzić przez nacięcie i odrywanie paska papy</w:t>
      </w:r>
    </w:p>
    <w:p w14:paraId="05237C3A" w14:textId="77777777" w:rsidR="0007514D" w:rsidRPr="0007514D" w:rsidRDefault="0007514D" w:rsidP="0007514D">
      <w:pPr>
        <w:pStyle w:val="Teksttreci0"/>
        <w:ind w:firstLine="640"/>
        <w:rPr>
          <w:lang w:val="pl-PL"/>
        </w:rPr>
      </w:pPr>
      <w:r w:rsidRPr="0007514D">
        <w:rPr>
          <w:rStyle w:val="Teksttreci"/>
          <w:lang w:val="pl-PL"/>
        </w:rPr>
        <w:t>szerokości nie większej niż 5 cm, z tym że pasek papy należy naciąć nad miejscem przyklejenia papy,</w:t>
      </w:r>
    </w:p>
    <w:p w14:paraId="3D615DD1" w14:textId="77777777" w:rsidR="0007514D" w:rsidRPr="0007514D" w:rsidRDefault="0007514D" w:rsidP="0007514D">
      <w:pPr>
        <w:pStyle w:val="Teksttreci0"/>
        <w:numPr>
          <w:ilvl w:val="0"/>
          <w:numId w:val="308"/>
        </w:numPr>
        <w:tabs>
          <w:tab w:val="left" w:pos="1387"/>
        </w:tabs>
        <w:spacing w:line="226" w:lineRule="auto"/>
        <w:ind w:firstLine="640"/>
        <w:rPr>
          <w:lang w:val="pl-PL"/>
        </w:rPr>
      </w:pPr>
      <w:r w:rsidRPr="0007514D">
        <w:rPr>
          <w:rStyle w:val="Teksttreci"/>
          <w:lang w:val="pl-PL"/>
        </w:rPr>
        <w:t>sprawdzenie szerokości zakładów papy należy dokonać w trakcie odbiorów częściowych i końcowego</w:t>
      </w:r>
    </w:p>
    <w:p w14:paraId="5B58DCDD" w14:textId="77777777" w:rsidR="0007514D" w:rsidRPr="0007514D" w:rsidRDefault="0007514D" w:rsidP="0007514D">
      <w:pPr>
        <w:pStyle w:val="Teksttreci0"/>
        <w:ind w:left="640"/>
        <w:rPr>
          <w:lang w:val="pl-PL"/>
        </w:rPr>
      </w:pPr>
      <w:r w:rsidRPr="0007514D">
        <w:rPr>
          <w:rStyle w:val="Teksttreci"/>
          <w:lang w:val="pl-PL"/>
        </w:rPr>
        <w:t>przez pomiar szerokości zakładów w trzech dowolnych miejscach na każde 100 m2. Dokładność pomiarów powinna wynosić do 2 cm.</w:t>
      </w:r>
    </w:p>
    <w:p w14:paraId="7B1DDE20" w14:textId="77777777" w:rsidR="0007514D" w:rsidRPr="0007514D" w:rsidRDefault="0007514D" w:rsidP="0007514D">
      <w:pPr>
        <w:pStyle w:val="Teksttreci0"/>
        <w:numPr>
          <w:ilvl w:val="2"/>
          <w:numId w:val="307"/>
        </w:numPr>
        <w:tabs>
          <w:tab w:val="left" w:pos="1387"/>
        </w:tabs>
        <w:ind w:firstLine="640"/>
        <w:rPr>
          <w:lang w:val="pl-PL"/>
        </w:rPr>
      </w:pPr>
      <w:r w:rsidRPr="0007514D">
        <w:rPr>
          <w:rStyle w:val="Teksttreci"/>
          <w:lang w:val="pl-PL"/>
        </w:rPr>
        <w:t>Odbiór obróbek blacharskich, rynien i rur spustowych powinien obejmować:</w:t>
      </w:r>
    </w:p>
    <w:p w14:paraId="43DF7BA5" w14:textId="77777777" w:rsidR="0007514D" w:rsidRPr="0007514D" w:rsidRDefault="0007514D" w:rsidP="0007514D">
      <w:pPr>
        <w:pStyle w:val="Teksttreci0"/>
        <w:numPr>
          <w:ilvl w:val="0"/>
          <w:numId w:val="309"/>
        </w:numPr>
        <w:tabs>
          <w:tab w:val="left" w:pos="1387"/>
        </w:tabs>
        <w:spacing w:line="233" w:lineRule="auto"/>
        <w:ind w:firstLine="640"/>
        <w:rPr>
          <w:lang w:val="pl-PL"/>
        </w:rPr>
      </w:pPr>
      <w:r w:rsidRPr="0007514D">
        <w:rPr>
          <w:rStyle w:val="Teksttreci"/>
          <w:lang w:val="pl-PL"/>
        </w:rPr>
        <w:t>sprawdzenie prawidłowości połączeń poziomych i pionowych</w:t>
      </w:r>
    </w:p>
    <w:p w14:paraId="6F9732E5" w14:textId="77777777" w:rsidR="0007514D" w:rsidRPr="0007514D" w:rsidRDefault="0007514D" w:rsidP="0007514D">
      <w:pPr>
        <w:pStyle w:val="Teksttreci0"/>
        <w:numPr>
          <w:ilvl w:val="0"/>
          <w:numId w:val="309"/>
        </w:numPr>
        <w:tabs>
          <w:tab w:val="left" w:pos="1387"/>
        </w:tabs>
        <w:spacing w:line="233" w:lineRule="auto"/>
        <w:ind w:firstLine="640"/>
        <w:rPr>
          <w:lang w:val="pl-PL"/>
        </w:rPr>
      </w:pPr>
      <w:r w:rsidRPr="0007514D">
        <w:rPr>
          <w:rStyle w:val="Teksttreci"/>
          <w:lang w:val="pl-PL"/>
        </w:rPr>
        <w:t>sprawdzenie mocowania elementów do deskowania lub ścian</w:t>
      </w:r>
    </w:p>
    <w:p w14:paraId="16885FBF" w14:textId="77777777" w:rsidR="0007514D" w:rsidRPr="0007514D" w:rsidRDefault="0007514D" w:rsidP="0007514D">
      <w:pPr>
        <w:pStyle w:val="Teksttreci0"/>
        <w:numPr>
          <w:ilvl w:val="0"/>
          <w:numId w:val="309"/>
        </w:numPr>
        <w:tabs>
          <w:tab w:val="left" w:pos="1387"/>
        </w:tabs>
        <w:spacing w:line="233" w:lineRule="auto"/>
        <w:ind w:firstLine="640"/>
        <w:rPr>
          <w:lang w:val="pl-PL"/>
        </w:rPr>
      </w:pPr>
      <w:r w:rsidRPr="0007514D">
        <w:rPr>
          <w:rStyle w:val="Teksttreci"/>
          <w:lang w:val="pl-PL"/>
        </w:rPr>
        <w:t>sprawdzenie prawidłowości spadków rynien</w:t>
      </w:r>
    </w:p>
    <w:p w14:paraId="08CDF33D" w14:textId="77777777" w:rsidR="0007514D" w:rsidRPr="0007514D" w:rsidRDefault="0007514D" w:rsidP="0007514D">
      <w:pPr>
        <w:pStyle w:val="Teksttreci0"/>
        <w:numPr>
          <w:ilvl w:val="0"/>
          <w:numId w:val="309"/>
        </w:numPr>
        <w:tabs>
          <w:tab w:val="left" w:pos="1387"/>
        </w:tabs>
        <w:spacing w:line="233" w:lineRule="auto"/>
        <w:ind w:firstLine="640"/>
        <w:rPr>
          <w:lang w:val="pl-PL"/>
        </w:rPr>
      </w:pPr>
      <w:r w:rsidRPr="0007514D">
        <w:rPr>
          <w:rStyle w:val="Teksttreci"/>
          <w:lang w:val="pl-PL"/>
        </w:rPr>
        <w:t>sprawdzenie szczelności połączeń rur spustowych z wpustami</w:t>
      </w:r>
    </w:p>
    <w:p w14:paraId="5FF91E42" w14:textId="77777777" w:rsidR="0007514D" w:rsidRPr="0007514D" w:rsidRDefault="0007514D" w:rsidP="0007514D">
      <w:pPr>
        <w:pStyle w:val="Teksttreci0"/>
        <w:ind w:firstLine="640"/>
        <w:rPr>
          <w:lang w:val="pl-PL"/>
        </w:rPr>
      </w:pPr>
      <w:r w:rsidRPr="0007514D">
        <w:rPr>
          <w:rStyle w:val="Teksttreci"/>
          <w:lang w:val="pl-PL"/>
        </w:rPr>
        <w:t>Rury spustowe mogą być montowane po sprawdzeniu drożności przewodów kanalizacyjnych.</w:t>
      </w:r>
    </w:p>
    <w:p w14:paraId="730AC588" w14:textId="77777777" w:rsidR="0007514D" w:rsidRPr="0007514D" w:rsidRDefault="0007514D" w:rsidP="0007514D">
      <w:pPr>
        <w:pStyle w:val="Nagwek10"/>
        <w:keepNext/>
        <w:keepLines/>
        <w:numPr>
          <w:ilvl w:val="0"/>
          <w:numId w:val="310"/>
        </w:numPr>
        <w:tabs>
          <w:tab w:val="left" w:pos="1053"/>
        </w:tabs>
        <w:spacing w:line="319" w:lineRule="auto"/>
        <w:ind w:firstLine="640"/>
        <w:jc w:val="left"/>
        <w:rPr>
          <w:sz w:val="18"/>
          <w:szCs w:val="18"/>
          <w:lang w:val="pl-PL"/>
        </w:rPr>
      </w:pPr>
      <w:r w:rsidRPr="0007514D">
        <w:rPr>
          <w:rStyle w:val="Nagwek1"/>
          <w:sz w:val="18"/>
          <w:szCs w:val="18"/>
          <w:lang w:val="pl-PL"/>
        </w:rPr>
        <w:t>Podstawa płatności.</w:t>
      </w:r>
    </w:p>
    <w:p w14:paraId="7F48E066" w14:textId="77777777" w:rsidR="0007514D" w:rsidRPr="0007514D" w:rsidRDefault="0007514D" w:rsidP="0007514D">
      <w:pPr>
        <w:pStyle w:val="Teksttreci0"/>
        <w:numPr>
          <w:ilvl w:val="1"/>
          <w:numId w:val="310"/>
        </w:numPr>
        <w:tabs>
          <w:tab w:val="left" w:pos="1387"/>
        </w:tabs>
        <w:spacing w:line="319" w:lineRule="auto"/>
        <w:ind w:firstLine="640"/>
        <w:rPr>
          <w:lang w:val="pl-PL"/>
        </w:rPr>
      </w:pPr>
      <w:r w:rsidRPr="0007514D">
        <w:rPr>
          <w:rStyle w:val="Teksttreci"/>
          <w:u w:val="single"/>
          <w:lang w:val="pl-PL"/>
        </w:rPr>
        <w:t>Pokrycie dachów</w:t>
      </w:r>
      <w:r w:rsidRPr="0007514D">
        <w:rPr>
          <w:rStyle w:val="Teksttreci"/>
          <w:lang w:val="pl-PL"/>
        </w:rPr>
        <w:t>.</w:t>
      </w:r>
    </w:p>
    <w:p w14:paraId="29D59BC6" w14:textId="77777777" w:rsidR="0007514D" w:rsidRPr="0007514D" w:rsidRDefault="0007514D" w:rsidP="0007514D">
      <w:pPr>
        <w:pStyle w:val="Teksttreci0"/>
        <w:ind w:firstLine="640"/>
        <w:rPr>
          <w:lang w:val="pl-PL"/>
        </w:rPr>
      </w:pPr>
      <w:r w:rsidRPr="0007514D">
        <w:rPr>
          <w:rStyle w:val="Teksttreci"/>
          <w:lang w:val="pl-PL"/>
        </w:rPr>
        <w:t>Płaci się za ustaloną ilość m2 pokrycia z wykonaniem podłoża i warstwy papy nawierzchniowej i podkładowej .</w:t>
      </w:r>
    </w:p>
    <w:p w14:paraId="02C5B202" w14:textId="77777777" w:rsidR="0007514D" w:rsidRPr="0007514D" w:rsidRDefault="0007514D" w:rsidP="0007514D">
      <w:pPr>
        <w:pStyle w:val="Teksttreci0"/>
        <w:numPr>
          <w:ilvl w:val="1"/>
          <w:numId w:val="310"/>
        </w:numPr>
        <w:tabs>
          <w:tab w:val="left" w:pos="1387"/>
        </w:tabs>
        <w:spacing w:line="319" w:lineRule="auto"/>
        <w:ind w:firstLine="640"/>
        <w:jc w:val="both"/>
        <w:rPr>
          <w:lang w:val="pl-PL"/>
        </w:rPr>
      </w:pPr>
      <w:r w:rsidRPr="0007514D">
        <w:rPr>
          <w:rStyle w:val="Teksttreci"/>
          <w:u w:val="single"/>
          <w:lang w:val="pl-PL"/>
        </w:rPr>
        <w:t>Obróbki blacharskie</w:t>
      </w:r>
    </w:p>
    <w:p w14:paraId="754A973E" w14:textId="77777777" w:rsidR="0007514D" w:rsidRPr="0007514D" w:rsidRDefault="0007514D" w:rsidP="0007514D">
      <w:pPr>
        <w:pStyle w:val="Teksttreci0"/>
        <w:ind w:firstLine="640"/>
        <w:rPr>
          <w:lang w:val="pl-PL"/>
        </w:rPr>
      </w:pPr>
      <w:r w:rsidRPr="0007514D">
        <w:rPr>
          <w:rStyle w:val="Teksttreci"/>
          <w:lang w:val="pl-PL"/>
        </w:rPr>
        <w:t>Płaci się za ustaloną ilość m</w:t>
      </w:r>
      <w:r w:rsidRPr="0007514D">
        <w:rPr>
          <w:rStyle w:val="Teksttreci"/>
          <w:vertAlign w:val="superscript"/>
          <w:lang w:val="pl-PL"/>
        </w:rPr>
        <w:t>2</w:t>
      </w:r>
      <w:r w:rsidRPr="0007514D">
        <w:rPr>
          <w:rStyle w:val="Teksttreci"/>
          <w:lang w:val="pl-PL"/>
        </w:rPr>
        <w:t xml:space="preserve"> obróbki wg ceny jednostkowej, która obejmuje:</w:t>
      </w:r>
    </w:p>
    <w:p w14:paraId="49991F49" w14:textId="77777777" w:rsidR="0007514D" w:rsidRPr="0007514D" w:rsidRDefault="0007514D" w:rsidP="0007514D">
      <w:pPr>
        <w:pStyle w:val="Teksttreci0"/>
        <w:numPr>
          <w:ilvl w:val="0"/>
          <w:numId w:val="311"/>
        </w:numPr>
        <w:tabs>
          <w:tab w:val="left" w:pos="1387"/>
        </w:tabs>
        <w:ind w:firstLine="640"/>
        <w:rPr>
          <w:lang w:val="pl-PL"/>
        </w:rPr>
      </w:pPr>
      <w:r w:rsidRPr="0007514D">
        <w:rPr>
          <w:rStyle w:val="Teksttreci"/>
          <w:lang w:val="pl-PL"/>
        </w:rPr>
        <w:t>przygotowanie,</w:t>
      </w:r>
    </w:p>
    <w:p w14:paraId="1252045F" w14:textId="77777777" w:rsidR="0007514D" w:rsidRPr="0007514D" w:rsidRDefault="0007514D" w:rsidP="0007514D">
      <w:pPr>
        <w:pStyle w:val="Teksttreci0"/>
        <w:numPr>
          <w:ilvl w:val="0"/>
          <w:numId w:val="311"/>
        </w:numPr>
        <w:tabs>
          <w:tab w:val="left" w:pos="1387"/>
        </w:tabs>
        <w:ind w:firstLine="640"/>
        <w:rPr>
          <w:lang w:val="pl-PL"/>
        </w:rPr>
      </w:pPr>
      <w:r w:rsidRPr="0007514D">
        <w:rPr>
          <w:rStyle w:val="Teksttreci"/>
          <w:lang w:val="pl-PL"/>
        </w:rPr>
        <w:t>zamontowanie i umocowanie obróbek w podłożu, zalutowanie połączeń, podłączenie do istniejących</w:t>
      </w:r>
    </w:p>
    <w:p w14:paraId="6F7E639C" w14:textId="77777777" w:rsidR="0007514D" w:rsidRPr="0007514D" w:rsidRDefault="0007514D" w:rsidP="0007514D">
      <w:pPr>
        <w:pStyle w:val="Teksttreci0"/>
        <w:ind w:firstLine="640"/>
        <w:rPr>
          <w:lang w:val="pl-PL"/>
        </w:rPr>
      </w:pPr>
      <w:r w:rsidRPr="0007514D">
        <w:rPr>
          <w:rStyle w:val="Teksttreci"/>
          <w:lang w:val="pl-PL"/>
        </w:rPr>
        <w:t>rur spustowych</w:t>
      </w:r>
    </w:p>
    <w:p w14:paraId="5EC0533A" w14:textId="77777777" w:rsidR="0007514D" w:rsidRPr="0007514D" w:rsidRDefault="0007514D" w:rsidP="0007514D">
      <w:pPr>
        <w:pStyle w:val="Teksttreci0"/>
        <w:numPr>
          <w:ilvl w:val="0"/>
          <w:numId w:val="311"/>
        </w:numPr>
        <w:tabs>
          <w:tab w:val="left" w:pos="1387"/>
        </w:tabs>
        <w:ind w:firstLine="640"/>
        <w:rPr>
          <w:lang w:val="pl-PL"/>
        </w:rPr>
      </w:pPr>
      <w:r w:rsidRPr="0007514D">
        <w:rPr>
          <w:rStyle w:val="Teksttreci"/>
          <w:lang w:val="pl-PL"/>
        </w:rPr>
        <w:t>uporządkowanie stanowiska pracy.</w:t>
      </w:r>
    </w:p>
    <w:p w14:paraId="1345C625" w14:textId="77777777" w:rsidR="0007514D" w:rsidRPr="0007514D" w:rsidRDefault="0007514D" w:rsidP="0007514D">
      <w:pPr>
        <w:pStyle w:val="Nagwek10"/>
        <w:keepNext/>
        <w:keepLines/>
        <w:numPr>
          <w:ilvl w:val="0"/>
          <w:numId w:val="310"/>
        </w:numPr>
        <w:tabs>
          <w:tab w:val="left" w:pos="1053"/>
        </w:tabs>
        <w:ind w:firstLine="640"/>
        <w:jc w:val="left"/>
        <w:rPr>
          <w:sz w:val="18"/>
          <w:szCs w:val="18"/>
          <w:lang w:val="pl-PL"/>
        </w:rPr>
      </w:pPr>
      <w:r w:rsidRPr="0007514D">
        <w:rPr>
          <w:rStyle w:val="Nagwek1"/>
          <w:sz w:val="18"/>
          <w:szCs w:val="18"/>
          <w:lang w:val="pl-PL"/>
        </w:rPr>
        <w:t>Przepisy związane.</w:t>
      </w:r>
    </w:p>
    <w:p w14:paraId="76CF2665" w14:textId="77777777" w:rsidR="0007514D" w:rsidRPr="0007514D" w:rsidRDefault="0007514D" w:rsidP="0007514D">
      <w:pPr>
        <w:pStyle w:val="Teksttreci0"/>
        <w:numPr>
          <w:ilvl w:val="0"/>
          <w:numId w:val="312"/>
        </w:numPr>
        <w:tabs>
          <w:tab w:val="left" w:pos="1353"/>
          <w:tab w:val="left" w:pos="2872"/>
        </w:tabs>
        <w:ind w:firstLine="1000"/>
        <w:rPr>
          <w:lang w:val="pl-PL"/>
        </w:rPr>
      </w:pPr>
      <w:r w:rsidRPr="0007514D">
        <w:rPr>
          <w:rStyle w:val="Teksttreci"/>
          <w:lang w:val="pl-PL"/>
        </w:rPr>
        <w:t>PN-80/B-10240</w:t>
      </w:r>
      <w:r w:rsidRPr="0007514D">
        <w:rPr>
          <w:rStyle w:val="Teksttreci"/>
          <w:lang w:val="pl-PL"/>
        </w:rPr>
        <w:tab/>
        <w:t>- Pokrycia dachowe z papy i powłok asfaltowych. Wymagania i badania przy</w:t>
      </w:r>
    </w:p>
    <w:p w14:paraId="0400F04C" w14:textId="77777777" w:rsidR="0007514D" w:rsidRPr="0007514D" w:rsidRDefault="0007514D" w:rsidP="0007514D">
      <w:pPr>
        <w:pStyle w:val="Teksttreci0"/>
        <w:ind w:left="1360"/>
        <w:rPr>
          <w:lang w:val="pl-PL"/>
        </w:rPr>
      </w:pPr>
      <w:r w:rsidRPr="0007514D">
        <w:rPr>
          <w:rStyle w:val="Teksttreci"/>
          <w:lang w:val="pl-PL"/>
        </w:rPr>
        <w:t>odbiorze.</w:t>
      </w:r>
    </w:p>
    <w:p w14:paraId="330F53F9" w14:textId="77777777" w:rsidR="0007514D" w:rsidRPr="0007514D" w:rsidRDefault="0007514D" w:rsidP="0007514D">
      <w:pPr>
        <w:pStyle w:val="Teksttreci0"/>
        <w:numPr>
          <w:ilvl w:val="0"/>
          <w:numId w:val="312"/>
        </w:numPr>
        <w:tabs>
          <w:tab w:val="left" w:pos="1353"/>
          <w:tab w:val="left" w:pos="2872"/>
        </w:tabs>
        <w:ind w:firstLine="1000"/>
        <w:rPr>
          <w:lang w:val="pl-PL"/>
        </w:rPr>
      </w:pPr>
      <w:r w:rsidRPr="0007514D">
        <w:rPr>
          <w:rStyle w:val="Teksttreci"/>
          <w:lang w:val="pl-PL"/>
        </w:rPr>
        <w:t>PN-61/B-10245</w:t>
      </w:r>
      <w:r w:rsidRPr="0007514D">
        <w:rPr>
          <w:rStyle w:val="Teksttreci"/>
          <w:lang w:val="pl-PL"/>
        </w:rPr>
        <w:tab/>
        <w:t>- Roboty blacharskie budowlane z blachy stalowej, ocynkowanej</w:t>
      </w:r>
    </w:p>
    <w:p w14:paraId="6E15526B"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i cynkowej. Wymagania i badania techniczne przy odbiorze.</w:t>
      </w:r>
    </w:p>
    <w:p w14:paraId="4307C057"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PN-70/B-10100 - Roboty tynkowe. Tynki zwykłe. Wymagania i badania przy odbiorze.</w:t>
      </w:r>
    </w:p>
    <w:p w14:paraId="1B6AB1FC"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PN-91/B-10105 - Masy tynkarskie do wykonywania pocienionych wypraw</w:t>
      </w:r>
    </w:p>
    <w:p w14:paraId="673AC4FF"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elewacyjnych. Wymagania i badania techniczne przy odbiorze.</w:t>
      </w:r>
    </w:p>
    <w:p w14:paraId="54A44A2B"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PN-68/B-10020 - Roboty murowe z cegły. Wymagania i badania przy odbiorze.</w:t>
      </w:r>
    </w:p>
    <w:p w14:paraId="3DBE442A" w14:textId="77777777" w:rsidR="0007514D" w:rsidRPr="0007514D" w:rsidRDefault="0007514D" w:rsidP="0007514D">
      <w:pPr>
        <w:pStyle w:val="Teksttreci0"/>
        <w:numPr>
          <w:ilvl w:val="0"/>
          <w:numId w:val="312"/>
        </w:numPr>
        <w:tabs>
          <w:tab w:val="left" w:pos="1353"/>
        </w:tabs>
        <w:ind w:firstLine="1000"/>
        <w:rPr>
          <w:lang w:val="pl-PL"/>
        </w:rPr>
      </w:pPr>
      <w:r w:rsidRPr="0007514D">
        <w:rPr>
          <w:rStyle w:val="Teksttreci"/>
          <w:lang w:val="pl-PL"/>
        </w:rPr>
        <w:t>PN-EN 13707 + A2:2012 Elastyczne wyroby wodochronne - Wyroby asfaltowe na osnowie do pokryć</w:t>
      </w:r>
    </w:p>
    <w:p w14:paraId="4749D25A" w14:textId="77777777" w:rsidR="0007514D" w:rsidRPr="0007514D" w:rsidRDefault="0007514D" w:rsidP="0007514D">
      <w:pPr>
        <w:pStyle w:val="Teksttreci0"/>
        <w:ind w:left="1360"/>
        <w:rPr>
          <w:lang w:val="pl-PL"/>
        </w:rPr>
      </w:pPr>
      <w:r w:rsidRPr="0007514D">
        <w:rPr>
          <w:rStyle w:val="Teksttreci"/>
          <w:lang w:val="pl-PL"/>
        </w:rPr>
        <w:t>dachowych - Definicje i właściwości</w:t>
      </w:r>
    </w:p>
    <w:p w14:paraId="7617B164"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12970:2003 (U) Masa asfaltowa wodochronna. Definicje, wymagania i metody badań i</w:t>
      </w:r>
    </w:p>
    <w:p w14:paraId="05FD3C59" w14:textId="77777777" w:rsidR="0007514D" w:rsidRPr="0007514D" w:rsidRDefault="0007514D" w:rsidP="0007514D">
      <w:pPr>
        <w:pStyle w:val="Teksttreci0"/>
        <w:ind w:left="1360"/>
        <w:rPr>
          <w:lang w:val="pl-PL"/>
        </w:rPr>
      </w:pPr>
      <w:r w:rsidRPr="0007514D">
        <w:rPr>
          <w:rStyle w:val="Teksttreci"/>
          <w:lang w:val="pl-PL"/>
        </w:rPr>
        <w:t>wytrzymałościowych.</w:t>
      </w:r>
    </w:p>
    <w:p w14:paraId="5F00CEEA"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PN-69/B-10260 Izolacje bitumiczne. Wymagania i badania przy odbiorze.</w:t>
      </w:r>
    </w:p>
    <w:p w14:paraId="3D0EC3C5" w14:textId="77777777" w:rsidR="0007514D" w:rsidRPr="0007514D" w:rsidRDefault="0007514D" w:rsidP="0007514D">
      <w:pPr>
        <w:pStyle w:val="Teksttreci0"/>
        <w:numPr>
          <w:ilvl w:val="0"/>
          <w:numId w:val="312"/>
        </w:numPr>
        <w:tabs>
          <w:tab w:val="left" w:pos="1350"/>
        </w:tabs>
        <w:ind w:left="1360" w:hanging="360"/>
        <w:rPr>
          <w:lang w:val="pl-PL"/>
        </w:rPr>
      </w:pPr>
      <w:r w:rsidRPr="0007514D">
        <w:rPr>
          <w:rStyle w:val="Teksttreci"/>
          <w:lang w:val="pl-PL"/>
        </w:rPr>
        <w:t>PN-EN 13416:2004 Elastyczne wyroby wodochronne. Wyroby asfaltowe, z tworzyw sztucznych i kauczuku do izolacji wodochronnej dachów. Zasady pobierania próbek</w:t>
      </w:r>
    </w:p>
    <w:p w14:paraId="7A793175"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PN-B-24000: 1997 Dyspersyjna masa asfaltowo-kauczukowa</w:t>
      </w:r>
    </w:p>
    <w:p w14:paraId="166B4DFE" w14:textId="77777777" w:rsidR="0007514D" w:rsidRPr="0007514D" w:rsidRDefault="0007514D" w:rsidP="0007514D">
      <w:pPr>
        <w:pStyle w:val="Teksttreci0"/>
        <w:numPr>
          <w:ilvl w:val="0"/>
          <w:numId w:val="312"/>
        </w:numPr>
        <w:tabs>
          <w:tab w:val="left" w:pos="1354"/>
        </w:tabs>
        <w:ind w:left="1134" w:hanging="134"/>
        <w:rPr>
          <w:lang w:val="pl-PL"/>
        </w:rPr>
      </w:pPr>
      <w:r w:rsidRPr="0007514D">
        <w:rPr>
          <w:rStyle w:val="Teksttreci"/>
          <w:lang w:val="pl-PL"/>
        </w:rPr>
        <w:t>PN-61/B-10245 Roboty blacharskie budowlane z blachy stalowej ocynkowanej i cynkowej. Wymagania i</w:t>
      </w:r>
    </w:p>
    <w:p w14:paraId="2D9BBFBF" w14:textId="77777777" w:rsidR="0007514D" w:rsidRPr="0007514D" w:rsidRDefault="0007514D" w:rsidP="0007514D">
      <w:pPr>
        <w:pStyle w:val="Teksttreci0"/>
        <w:ind w:left="1360"/>
        <w:rPr>
          <w:lang w:val="pl-PL"/>
        </w:rPr>
      </w:pPr>
      <w:r w:rsidRPr="0007514D">
        <w:rPr>
          <w:rStyle w:val="Teksttreci"/>
          <w:lang w:val="pl-PL"/>
        </w:rPr>
        <w:t>badania przy odbiorze.</w:t>
      </w:r>
    </w:p>
    <w:p w14:paraId="4B17DE40"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501: 1999 Wyroby do pokryć dachowych. Charakterystyka wyrobów z cynku do pokryć</w:t>
      </w:r>
    </w:p>
    <w:p w14:paraId="6DB60B3F" w14:textId="77777777" w:rsidR="0007514D" w:rsidRPr="0007514D" w:rsidRDefault="0007514D" w:rsidP="0007514D">
      <w:pPr>
        <w:pStyle w:val="Teksttreci0"/>
        <w:ind w:left="1360"/>
        <w:rPr>
          <w:lang w:val="pl-PL"/>
        </w:rPr>
      </w:pPr>
      <w:r w:rsidRPr="0007514D">
        <w:rPr>
          <w:rStyle w:val="Teksttreci"/>
          <w:lang w:val="pl-PL"/>
        </w:rPr>
        <w:t>dachowych układanych na ciągłym deskowaniu</w:t>
      </w:r>
    </w:p>
    <w:p w14:paraId="7BDA7375"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517:1999 Prefabrykowane akcesoria dachowe. Dachowe haki zabezpieczające</w:t>
      </w:r>
    </w:p>
    <w:p w14:paraId="068C4E36"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607:1999 Rynny dachowe i elementy wyposażenia PVC- U. Definicje, wymagania i badania</w:t>
      </w:r>
    </w:p>
    <w:p w14:paraId="4FA12716"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612-.1999 Rynny dachowe i rury spustowe z blachy. Definicje, podział I wymagania</w:t>
      </w:r>
    </w:p>
    <w:p w14:paraId="74655D0B" w14:textId="77777777" w:rsidR="0007514D" w:rsidRPr="0007514D" w:rsidRDefault="0007514D" w:rsidP="0007514D">
      <w:pPr>
        <w:pStyle w:val="Teksttreci0"/>
        <w:numPr>
          <w:ilvl w:val="0"/>
          <w:numId w:val="312"/>
        </w:numPr>
        <w:tabs>
          <w:tab w:val="left" w:pos="1350"/>
        </w:tabs>
        <w:ind w:left="1360" w:hanging="360"/>
        <w:rPr>
          <w:lang w:val="pl-PL"/>
        </w:rPr>
      </w:pPr>
      <w:r w:rsidRPr="0007514D">
        <w:rPr>
          <w:rStyle w:val="Teksttreci"/>
          <w:lang w:val="pl-PL"/>
        </w:rPr>
        <w:t>Warunki techniczne wykonania i odbioru robót budowlano- montażowych, tom I Budownictwo ogólne. Arkady 1988 r.</w:t>
      </w:r>
    </w:p>
    <w:p w14:paraId="39D31419" w14:textId="77777777" w:rsidR="0007514D" w:rsidRPr="0007514D" w:rsidRDefault="0007514D" w:rsidP="0007514D">
      <w:pPr>
        <w:pStyle w:val="Teksttreci0"/>
        <w:numPr>
          <w:ilvl w:val="0"/>
          <w:numId w:val="312"/>
        </w:numPr>
        <w:tabs>
          <w:tab w:val="left" w:pos="1354"/>
        </w:tabs>
        <w:ind w:firstLine="1000"/>
        <w:rPr>
          <w:rStyle w:val="Teksttreci"/>
          <w:lang w:val="pl-PL"/>
        </w:rPr>
      </w:pPr>
      <w:r w:rsidRPr="0007514D">
        <w:rPr>
          <w:rStyle w:val="Teksttreci"/>
          <w:lang w:val="pl-PL"/>
        </w:rPr>
        <w:t>PN-B-94701: 1999 Dachy. Uchwyty stalowe ocynkowane do rur spustowych okrągłych</w:t>
      </w:r>
    </w:p>
    <w:p w14:paraId="731FBA9C" w14:textId="77777777" w:rsidR="0007514D" w:rsidRPr="0007514D" w:rsidRDefault="0007514D" w:rsidP="0007514D">
      <w:pPr>
        <w:pStyle w:val="Teksttreci0"/>
        <w:numPr>
          <w:ilvl w:val="0"/>
          <w:numId w:val="312"/>
        </w:numPr>
        <w:tabs>
          <w:tab w:val="left" w:pos="1354"/>
        </w:tabs>
        <w:ind w:firstLine="1000"/>
        <w:rPr>
          <w:rStyle w:val="Teksttreci"/>
          <w:lang w:val="pl-PL"/>
        </w:rPr>
      </w:pPr>
      <w:r w:rsidRPr="0007514D">
        <w:rPr>
          <w:rStyle w:val="Teksttreci"/>
          <w:lang w:val="pl-PL"/>
        </w:rPr>
        <w:t>PN-B-94702: 1999 Dachy. Uchwyty stalowe ocynkowane do rynien półokrągłych</w:t>
      </w:r>
    </w:p>
    <w:p w14:paraId="3FACDDA7" w14:textId="77777777" w:rsidR="0007514D" w:rsidRPr="0007514D" w:rsidRDefault="0007514D" w:rsidP="0007514D">
      <w:pPr>
        <w:pStyle w:val="Teksttreci0"/>
        <w:numPr>
          <w:ilvl w:val="0"/>
          <w:numId w:val="312"/>
        </w:numPr>
        <w:tabs>
          <w:tab w:val="left" w:pos="1354"/>
        </w:tabs>
        <w:ind w:firstLine="1000"/>
        <w:rPr>
          <w:lang w:val="pl-PL"/>
        </w:rPr>
      </w:pPr>
      <w:r w:rsidRPr="0007514D">
        <w:rPr>
          <w:rStyle w:val="Teksttreci"/>
          <w:lang w:val="pl-PL"/>
        </w:rPr>
        <w:t>PN-EN 13111 :2002 Elastyczne wyroby wodochronne. Wyroby podkładowe do pokryć dachowych i ścian.</w:t>
      </w:r>
    </w:p>
    <w:p w14:paraId="4340CB27" w14:textId="77777777" w:rsidR="0007514D" w:rsidRPr="0007514D" w:rsidRDefault="0007514D" w:rsidP="0007514D">
      <w:pPr>
        <w:pStyle w:val="Teksttreci0"/>
        <w:tabs>
          <w:tab w:val="left" w:pos="1354"/>
        </w:tabs>
        <w:ind w:left="1000"/>
        <w:rPr>
          <w:rStyle w:val="Teksttreci"/>
          <w:lang w:val="pl-PL"/>
        </w:rPr>
      </w:pPr>
      <w:r w:rsidRPr="0007514D">
        <w:rPr>
          <w:rStyle w:val="Teksttreci"/>
          <w:lang w:val="pl-PL"/>
        </w:rPr>
        <w:t>Określanie odporności na przesiąkanie wody Uwagi końcowe</w:t>
      </w:r>
    </w:p>
    <w:p w14:paraId="70CC747A" w14:textId="77777777" w:rsidR="0007514D" w:rsidRPr="0007514D" w:rsidRDefault="0007514D" w:rsidP="0007514D">
      <w:pPr>
        <w:pStyle w:val="Teksttreci0"/>
        <w:tabs>
          <w:tab w:val="left" w:pos="1354"/>
        </w:tabs>
        <w:ind w:left="1000"/>
        <w:rPr>
          <w:rStyle w:val="Teksttreci"/>
          <w:lang w:val="pl-PL"/>
        </w:rPr>
      </w:pPr>
    </w:p>
    <w:p w14:paraId="25C9BFEA" w14:textId="77777777" w:rsidR="0007514D" w:rsidRDefault="0007514D" w:rsidP="0007514D">
      <w:pPr>
        <w:pStyle w:val="Teksttreci0"/>
        <w:tabs>
          <w:tab w:val="left" w:pos="1354"/>
        </w:tabs>
        <w:ind w:left="1000"/>
        <w:rPr>
          <w:rStyle w:val="Teksttreci"/>
          <w:lang w:val="pl-PL"/>
        </w:rPr>
      </w:pPr>
    </w:p>
    <w:p w14:paraId="71C652DC" w14:textId="77777777" w:rsidR="0007514D" w:rsidRDefault="0007514D" w:rsidP="0007514D">
      <w:pPr>
        <w:pStyle w:val="Teksttreci0"/>
        <w:tabs>
          <w:tab w:val="left" w:pos="1354"/>
        </w:tabs>
        <w:ind w:left="1000"/>
        <w:rPr>
          <w:rStyle w:val="Teksttreci"/>
          <w:lang w:val="pl-PL"/>
        </w:rPr>
      </w:pPr>
    </w:p>
    <w:p w14:paraId="36B0672B" w14:textId="77777777" w:rsidR="0007514D" w:rsidRDefault="0007514D" w:rsidP="0007514D">
      <w:pPr>
        <w:pStyle w:val="Teksttreci0"/>
        <w:tabs>
          <w:tab w:val="left" w:pos="1354"/>
        </w:tabs>
        <w:ind w:left="1000"/>
        <w:rPr>
          <w:rStyle w:val="Teksttreci"/>
          <w:lang w:val="pl-PL"/>
        </w:rPr>
      </w:pPr>
    </w:p>
    <w:p w14:paraId="3B592E78" w14:textId="77777777" w:rsidR="0007514D" w:rsidRDefault="0007514D" w:rsidP="0007514D">
      <w:pPr>
        <w:pStyle w:val="Teksttreci0"/>
        <w:tabs>
          <w:tab w:val="left" w:pos="1354"/>
        </w:tabs>
        <w:ind w:left="1000"/>
        <w:rPr>
          <w:rStyle w:val="Teksttreci"/>
          <w:lang w:val="pl-PL"/>
        </w:rPr>
      </w:pPr>
    </w:p>
    <w:p w14:paraId="70B5F8F9" w14:textId="77777777" w:rsidR="0007514D" w:rsidRDefault="0007514D" w:rsidP="0007514D">
      <w:pPr>
        <w:pStyle w:val="Teksttreci0"/>
        <w:tabs>
          <w:tab w:val="left" w:pos="1354"/>
        </w:tabs>
        <w:ind w:left="1000"/>
        <w:rPr>
          <w:rStyle w:val="Teksttreci"/>
          <w:lang w:val="pl-PL"/>
        </w:rPr>
      </w:pPr>
    </w:p>
    <w:p w14:paraId="68E200BA" w14:textId="77777777" w:rsidR="0007514D" w:rsidRDefault="0007514D" w:rsidP="0007514D">
      <w:pPr>
        <w:pStyle w:val="Teksttreci0"/>
        <w:tabs>
          <w:tab w:val="left" w:pos="1354"/>
        </w:tabs>
        <w:ind w:left="1000"/>
        <w:rPr>
          <w:rStyle w:val="Teksttreci"/>
          <w:lang w:val="pl-PL"/>
        </w:rPr>
      </w:pPr>
    </w:p>
    <w:p w14:paraId="01C00525" w14:textId="77777777" w:rsidR="0007514D" w:rsidRDefault="0007514D" w:rsidP="0007514D">
      <w:pPr>
        <w:pStyle w:val="Teksttreci0"/>
        <w:tabs>
          <w:tab w:val="left" w:pos="1354"/>
        </w:tabs>
        <w:ind w:left="1000"/>
        <w:rPr>
          <w:rStyle w:val="Teksttreci"/>
          <w:lang w:val="pl-PL"/>
        </w:rPr>
      </w:pPr>
    </w:p>
    <w:p w14:paraId="605BAC6F" w14:textId="77777777" w:rsidR="0007514D" w:rsidRPr="0007514D" w:rsidRDefault="0007514D" w:rsidP="0007514D">
      <w:pPr>
        <w:pStyle w:val="Teksttreci0"/>
        <w:tabs>
          <w:tab w:val="left" w:pos="1354"/>
        </w:tabs>
        <w:ind w:left="1000"/>
        <w:rPr>
          <w:rStyle w:val="Teksttreci"/>
          <w:lang w:val="pl-PL"/>
        </w:rPr>
      </w:pPr>
    </w:p>
    <w:p w14:paraId="0E8B6B6E" w14:textId="77777777" w:rsidR="0007514D" w:rsidRPr="0007514D" w:rsidRDefault="0007514D" w:rsidP="0007514D">
      <w:pPr>
        <w:pStyle w:val="Teksttreci0"/>
        <w:ind w:firstLine="580"/>
        <w:rPr>
          <w:lang w:val="pl-PL"/>
        </w:rPr>
      </w:pPr>
      <w:bookmarkStart w:id="36" w:name="_Hlk219827477"/>
      <w:r w:rsidRPr="0007514D">
        <w:rPr>
          <w:rStyle w:val="Teksttreci"/>
          <w:lang w:val="pl-PL"/>
        </w:rPr>
        <w:lastRenderedPageBreak/>
        <w:t>SZCZEGÓŁOWA SPECYFIKACJA TECHNICZNA</w:t>
      </w:r>
    </w:p>
    <w:p w14:paraId="15A523F2" w14:textId="77777777" w:rsidR="0007514D" w:rsidRPr="0007514D" w:rsidRDefault="0007514D" w:rsidP="0007514D">
      <w:pPr>
        <w:pStyle w:val="Teksttreci0"/>
        <w:tabs>
          <w:tab w:val="left" w:pos="3129"/>
        </w:tabs>
        <w:ind w:firstLine="580"/>
        <w:rPr>
          <w:lang w:val="pl-PL"/>
        </w:rPr>
      </w:pPr>
      <w:r w:rsidRPr="0007514D">
        <w:rPr>
          <w:rStyle w:val="Teksttreci"/>
          <w:lang w:val="pl-PL"/>
        </w:rPr>
        <w:t>B.05.00.00</w:t>
      </w:r>
      <w:r w:rsidRPr="0007514D">
        <w:rPr>
          <w:rStyle w:val="Teksttreci"/>
          <w:lang w:val="pl-PL"/>
        </w:rPr>
        <w:tab/>
        <w:t>Instalacja odgromowa</w:t>
      </w:r>
    </w:p>
    <w:p w14:paraId="7B60AB3D" w14:textId="77777777" w:rsidR="0007514D" w:rsidRPr="0007514D" w:rsidRDefault="0007514D" w:rsidP="0007514D">
      <w:pPr>
        <w:pStyle w:val="Teksttreci0"/>
        <w:numPr>
          <w:ilvl w:val="0"/>
          <w:numId w:val="313"/>
        </w:numPr>
        <w:tabs>
          <w:tab w:val="left" w:pos="905"/>
        </w:tabs>
        <w:spacing w:after="240"/>
        <w:ind w:firstLine="580"/>
        <w:rPr>
          <w:lang w:val="pl-PL"/>
        </w:rPr>
      </w:pPr>
      <w:r w:rsidRPr="0007514D">
        <w:rPr>
          <w:rStyle w:val="Teksttreci"/>
          <w:lang w:val="pl-PL"/>
        </w:rPr>
        <w:t>CZĘŚĆ OGÓLNA</w:t>
      </w:r>
    </w:p>
    <w:p w14:paraId="4696496E" w14:textId="77777777" w:rsidR="0007514D" w:rsidRPr="0007514D" w:rsidRDefault="0007514D" w:rsidP="0007514D">
      <w:pPr>
        <w:pStyle w:val="Nagwek10"/>
        <w:keepNext/>
        <w:keepLines/>
        <w:numPr>
          <w:ilvl w:val="1"/>
          <w:numId w:val="313"/>
        </w:numPr>
        <w:tabs>
          <w:tab w:val="left" w:pos="1058"/>
        </w:tabs>
        <w:spacing w:after="240"/>
        <w:ind w:firstLine="580"/>
        <w:jc w:val="left"/>
        <w:rPr>
          <w:b w:val="0"/>
          <w:bCs w:val="0"/>
          <w:sz w:val="18"/>
          <w:szCs w:val="18"/>
          <w:lang w:val="pl-PL"/>
        </w:rPr>
      </w:pPr>
      <w:r w:rsidRPr="0007514D">
        <w:rPr>
          <w:rStyle w:val="Nagwek1"/>
          <w:sz w:val="18"/>
          <w:szCs w:val="18"/>
          <w:lang w:val="pl-PL"/>
        </w:rPr>
        <w:t>Przedmiot specyfikacji technicznych</w:t>
      </w:r>
    </w:p>
    <w:p w14:paraId="0E8BEDFC" w14:textId="77777777" w:rsidR="0007514D" w:rsidRPr="0007514D" w:rsidRDefault="0007514D" w:rsidP="0007514D">
      <w:pPr>
        <w:pStyle w:val="Teksttreci0"/>
        <w:spacing w:after="240"/>
        <w:ind w:left="580"/>
        <w:rPr>
          <w:lang w:val="pl-PL"/>
        </w:rPr>
      </w:pPr>
      <w:r w:rsidRPr="0007514D">
        <w:rPr>
          <w:rStyle w:val="Teksttreci"/>
          <w:lang w:val="pl-PL"/>
        </w:rPr>
        <w:t>Przedmiotem niniejszej Specyfikacji Technicznej są wymagania dotyczące wykonania i odbioru robót, które zostaną wykonane w ramach zamówienia - branży elektrycznej dotyczącego wykonania nowej instalacji odgromowej.</w:t>
      </w:r>
    </w:p>
    <w:p w14:paraId="29359B0A" w14:textId="77777777" w:rsidR="0007514D" w:rsidRPr="0007514D" w:rsidRDefault="0007514D" w:rsidP="0007514D">
      <w:pPr>
        <w:pStyle w:val="Nagwek10"/>
        <w:keepNext/>
        <w:keepLines/>
        <w:numPr>
          <w:ilvl w:val="1"/>
          <w:numId w:val="313"/>
        </w:numPr>
        <w:tabs>
          <w:tab w:val="left" w:pos="1058"/>
        </w:tabs>
        <w:spacing w:after="240"/>
        <w:ind w:firstLine="580"/>
        <w:jc w:val="left"/>
        <w:rPr>
          <w:b w:val="0"/>
          <w:bCs w:val="0"/>
          <w:sz w:val="18"/>
          <w:szCs w:val="18"/>
          <w:lang w:val="pl-PL"/>
        </w:rPr>
      </w:pPr>
      <w:r w:rsidRPr="0007514D">
        <w:rPr>
          <w:rStyle w:val="Nagwek1"/>
          <w:sz w:val="18"/>
          <w:szCs w:val="18"/>
          <w:lang w:val="pl-PL"/>
        </w:rPr>
        <w:t>Zakres stosowania specyfikacji technicznych</w:t>
      </w:r>
    </w:p>
    <w:p w14:paraId="088994D8" w14:textId="77777777" w:rsidR="0007514D" w:rsidRPr="0007514D" w:rsidRDefault="0007514D" w:rsidP="0007514D">
      <w:pPr>
        <w:pStyle w:val="Teksttreci0"/>
        <w:spacing w:after="240"/>
        <w:ind w:left="580"/>
        <w:rPr>
          <w:lang w:val="pl-PL"/>
        </w:rPr>
      </w:pPr>
      <w:r w:rsidRPr="0007514D">
        <w:rPr>
          <w:rStyle w:val="Teksttreci"/>
          <w:lang w:val="pl-PL"/>
        </w:rPr>
        <w:t>Specyfikacje Techniczne stanowiące część Dokumentów Przetargowych i Kontraktowych, należy odczytywać i rozumieć w odniesieniu do zlecenia i wykonania Robót wymienionych w pkt. 1.1.</w:t>
      </w:r>
    </w:p>
    <w:p w14:paraId="211FDD84" w14:textId="77777777" w:rsidR="0007514D" w:rsidRPr="0007514D" w:rsidRDefault="0007514D" w:rsidP="0007514D">
      <w:pPr>
        <w:pStyle w:val="Nagwek10"/>
        <w:keepNext/>
        <w:keepLines/>
        <w:numPr>
          <w:ilvl w:val="1"/>
          <w:numId w:val="313"/>
        </w:numPr>
        <w:tabs>
          <w:tab w:val="left" w:pos="1082"/>
        </w:tabs>
        <w:spacing w:after="240"/>
        <w:ind w:left="580"/>
        <w:jc w:val="left"/>
        <w:rPr>
          <w:b w:val="0"/>
          <w:bCs w:val="0"/>
          <w:sz w:val="18"/>
          <w:szCs w:val="18"/>
          <w:lang w:val="pl-PL"/>
        </w:rPr>
      </w:pPr>
      <w:r w:rsidRPr="0007514D">
        <w:rPr>
          <w:rStyle w:val="Nagwek1"/>
          <w:sz w:val="18"/>
          <w:szCs w:val="18"/>
          <w:lang w:val="pl-PL"/>
        </w:rPr>
        <w:t>Zakres robót objętych SST- 02-1</w:t>
      </w:r>
    </w:p>
    <w:p w14:paraId="5E81C986" w14:textId="77777777" w:rsidR="0007514D" w:rsidRPr="0007514D" w:rsidRDefault="0007514D" w:rsidP="0007514D">
      <w:pPr>
        <w:pStyle w:val="Teksttreci0"/>
        <w:spacing w:line="360" w:lineRule="auto"/>
        <w:ind w:left="580"/>
        <w:rPr>
          <w:lang w:val="pl-PL"/>
        </w:rPr>
      </w:pPr>
      <w:r w:rsidRPr="0007514D">
        <w:rPr>
          <w:rStyle w:val="Teksttreci"/>
          <w:lang w:val="pl-PL"/>
        </w:rPr>
        <w:t>Roboty, których dotyczy specyfikacja, obejmują wszystkie czynności umożliwiające i mające na celu demontaż starej oraz montaż nowej instalacji odgromowej na dachu budynku Stacji Trafo , a mianowicie:</w:t>
      </w:r>
    </w:p>
    <w:p w14:paraId="341CF8D7"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demontaż istniejącej instalacji odgromowej</w:t>
      </w:r>
    </w:p>
    <w:p w14:paraId="56831DCE"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montaż wsporników betonowych w tworzywie</w:t>
      </w:r>
    </w:p>
    <w:p w14:paraId="7F1B4F88"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montaż masztów odgromowych -iglic wolnostojących</w:t>
      </w:r>
    </w:p>
    <w:p w14:paraId="55C72398"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układanie na wspornikach zwodów poziomych</w:t>
      </w:r>
    </w:p>
    <w:p w14:paraId="53AD5C8D"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montaż złącz przelotowych, krzyżowych, rynnowych</w:t>
      </w:r>
    </w:p>
    <w:p w14:paraId="3CC4815D"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podłączenie do zwodów poziomych masztów odgromowych</w:t>
      </w:r>
    </w:p>
    <w:p w14:paraId="59A39517"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podłączenie ułożonych zwodów pionowych do istniejących przewodów odprowadzających</w:t>
      </w:r>
    </w:p>
    <w:p w14:paraId="739B780E"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wykonanie pomiarów ciągłości połączeń</w:t>
      </w:r>
    </w:p>
    <w:p w14:paraId="2E59B616"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wykonanie pomiarów rezystancji uziemienia</w:t>
      </w:r>
    </w:p>
    <w:p w14:paraId="42AB2D5A" w14:textId="77777777" w:rsidR="0007514D" w:rsidRPr="0007514D" w:rsidRDefault="0007514D" w:rsidP="0007514D">
      <w:pPr>
        <w:pStyle w:val="Teksttreci0"/>
        <w:numPr>
          <w:ilvl w:val="0"/>
          <w:numId w:val="314"/>
        </w:numPr>
        <w:tabs>
          <w:tab w:val="left" w:pos="948"/>
        </w:tabs>
        <w:ind w:firstLine="700"/>
        <w:rPr>
          <w:lang w:val="pl-PL"/>
        </w:rPr>
      </w:pPr>
      <w:r w:rsidRPr="0007514D">
        <w:rPr>
          <w:rStyle w:val="Teksttreci"/>
          <w:lang w:val="pl-PL"/>
        </w:rPr>
        <w:t>zabezpieczenie złącz smarem wazelinowym</w:t>
      </w:r>
    </w:p>
    <w:p w14:paraId="3BF7BAD9" w14:textId="77777777" w:rsidR="0007514D" w:rsidRPr="0007514D" w:rsidRDefault="0007514D" w:rsidP="0007514D">
      <w:pPr>
        <w:pStyle w:val="Teksttreci0"/>
        <w:numPr>
          <w:ilvl w:val="0"/>
          <w:numId w:val="314"/>
        </w:numPr>
        <w:tabs>
          <w:tab w:val="left" w:pos="948"/>
        </w:tabs>
        <w:spacing w:after="240"/>
        <w:ind w:firstLine="700"/>
        <w:rPr>
          <w:lang w:val="pl-PL"/>
        </w:rPr>
      </w:pPr>
      <w:r w:rsidRPr="0007514D">
        <w:rPr>
          <w:rStyle w:val="Teksttreci"/>
          <w:lang w:val="pl-PL"/>
        </w:rPr>
        <w:t>wykonanie protokołów pomiarowych i dokumentacji powykonawczej</w:t>
      </w:r>
    </w:p>
    <w:p w14:paraId="29C7F8EA" w14:textId="77777777" w:rsidR="0007514D" w:rsidRPr="0007514D" w:rsidRDefault="0007514D" w:rsidP="0007514D">
      <w:pPr>
        <w:pStyle w:val="Nagwek10"/>
        <w:keepNext/>
        <w:keepLines/>
        <w:numPr>
          <w:ilvl w:val="1"/>
          <w:numId w:val="313"/>
        </w:numPr>
        <w:tabs>
          <w:tab w:val="left" w:pos="1266"/>
        </w:tabs>
        <w:spacing w:after="240"/>
        <w:ind w:firstLine="580"/>
        <w:jc w:val="left"/>
        <w:rPr>
          <w:b w:val="0"/>
          <w:bCs w:val="0"/>
          <w:sz w:val="18"/>
          <w:szCs w:val="18"/>
          <w:lang w:val="pl-PL"/>
        </w:rPr>
      </w:pPr>
      <w:r w:rsidRPr="0007514D">
        <w:rPr>
          <w:rStyle w:val="Nagwek1"/>
          <w:sz w:val="18"/>
          <w:szCs w:val="18"/>
          <w:lang w:val="pl-PL"/>
        </w:rPr>
        <w:t>Nazwa i kody</w:t>
      </w:r>
    </w:p>
    <w:p w14:paraId="77A4F9ED" w14:textId="77777777" w:rsidR="0007514D" w:rsidRPr="0007514D" w:rsidRDefault="0007514D" w:rsidP="0007514D">
      <w:pPr>
        <w:pStyle w:val="Teksttreci0"/>
        <w:ind w:firstLine="860"/>
        <w:rPr>
          <w:lang w:val="pl-PL"/>
        </w:rPr>
      </w:pPr>
      <w:r w:rsidRPr="0007514D">
        <w:rPr>
          <w:rStyle w:val="Teksttreci"/>
          <w:lang w:val="pl-PL"/>
        </w:rPr>
        <w:t>45 31 23 10-3- Ochrona odgromowa</w:t>
      </w:r>
    </w:p>
    <w:p w14:paraId="0F14FFE6" w14:textId="77777777" w:rsidR="0007514D" w:rsidRPr="0007514D" w:rsidRDefault="0007514D" w:rsidP="0007514D">
      <w:pPr>
        <w:pStyle w:val="Teksttreci0"/>
        <w:spacing w:after="240"/>
        <w:ind w:firstLine="800"/>
        <w:rPr>
          <w:lang w:val="pl-PL"/>
        </w:rPr>
      </w:pPr>
      <w:r w:rsidRPr="0007514D">
        <w:rPr>
          <w:rStyle w:val="Teksttreci"/>
          <w:lang w:val="pl-PL"/>
        </w:rPr>
        <w:t>45 31 00 00-3 - Roboty w zakresie instalacji elektrycznych,</w:t>
      </w:r>
    </w:p>
    <w:p w14:paraId="33A9C557" w14:textId="77777777" w:rsidR="0007514D" w:rsidRPr="0007514D" w:rsidRDefault="0007514D" w:rsidP="0007514D">
      <w:pPr>
        <w:pStyle w:val="Nagwek10"/>
        <w:keepNext/>
        <w:keepLines/>
        <w:numPr>
          <w:ilvl w:val="1"/>
          <w:numId w:val="313"/>
        </w:numPr>
        <w:tabs>
          <w:tab w:val="left" w:pos="1082"/>
        </w:tabs>
        <w:spacing w:after="240"/>
        <w:ind w:left="580"/>
        <w:jc w:val="left"/>
        <w:rPr>
          <w:b w:val="0"/>
          <w:bCs w:val="0"/>
          <w:sz w:val="18"/>
          <w:szCs w:val="18"/>
          <w:lang w:val="pl-PL"/>
        </w:rPr>
      </w:pPr>
      <w:r w:rsidRPr="0007514D">
        <w:rPr>
          <w:rStyle w:val="Nagwek1"/>
          <w:sz w:val="18"/>
          <w:szCs w:val="18"/>
          <w:lang w:val="pl-PL"/>
        </w:rPr>
        <w:t>Określenia podstawowe</w:t>
      </w:r>
    </w:p>
    <w:p w14:paraId="13046995" w14:textId="77777777" w:rsidR="0007514D" w:rsidRPr="0007514D" w:rsidRDefault="0007514D" w:rsidP="0007514D">
      <w:pPr>
        <w:pStyle w:val="Teksttreci0"/>
        <w:spacing w:after="240"/>
        <w:ind w:left="580"/>
        <w:rPr>
          <w:lang w:val="pl-PL"/>
        </w:rPr>
      </w:pPr>
      <w:r w:rsidRPr="0007514D">
        <w:rPr>
          <w:rStyle w:val="Teksttreci"/>
          <w:lang w:val="pl-PL"/>
        </w:rPr>
        <w:t>Określenia podane w niniejszej SST są zgodne z odpowiednimi normami, również wymienionymi w p.10 niniejszej SST Ponadto :</w:t>
      </w:r>
    </w:p>
    <w:p w14:paraId="2B533DD7" w14:textId="77777777" w:rsidR="0007514D" w:rsidRPr="0007514D" w:rsidRDefault="0007514D" w:rsidP="0007514D">
      <w:pPr>
        <w:pStyle w:val="Teksttreci0"/>
        <w:numPr>
          <w:ilvl w:val="0"/>
          <w:numId w:val="315"/>
        </w:numPr>
        <w:tabs>
          <w:tab w:val="left" w:pos="1082"/>
        </w:tabs>
        <w:spacing w:after="240"/>
        <w:ind w:left="1060" w:hanging="360"/>
        <w:rPr>
          <w:lang w:val="pl-PL"/>
        </w:rPr>
      </w:pPr>
      <w:r w:rsidRPr="0007514D">
        <w:rPr>
          <w:rStyle w:val="Teksttreci"/>
          <w:lang w:val="pl-PL"/>
        </w:rPr>
        <w:t>montaż - wykonanie robót związanych ze scaleniem dostarczonych na budowę części składowych instalacji, ich wyregulowanie i połączenie w całość w miejscu przeznaczenia,</w:t>
      </w:r>
    </w:p>
    <w:p w14:paraId="33782A3D" w14:textId="77777777" w:rsidR="0007514D" w:rsidRPr="0007514D" w:rsidRDefault="0007514D" w:rsidP="0007514D">
      <w:pPr>
        <w:pStyle w:val="Teksttreci0"/>
        <w:numPr>
          <w:ilvl w:val="0"/>
          <w:numId w:val="315"/>
        </w:numPr>
        <w:tabs>
          <w:tab w:val="left" w:pos="1082"/>
        </w:tabs>
        <w:spacing w:after="480"/>
        <w:ind w:left="1060" w:hanging="360"/>
        <w:rPr>
          <w:lang w:val="pl-PL"/>
        </w:rPr>
      </w:pPr>
      <w:r w:rsidRPr="0007514D">
        <w:rPr>
          <w:rStyle w:val="Teksttreci"/>
          <w:lang w:val="pl-PL"/>
        </w:rPr>
        <w:t>dostawa - zespół czynności związanych z wytworzeniem, zakupem, dostarczeniem na budowę i ewentualnym magazynowaniem elementu lub obiektu przeznaczonego do wbudowania.</w:t>
      </w:r>
    </w:p>
    <w:p w14:paraId="23F9246D" w14:textId="77777777" w:rsidR="0007514D" w:rsidRPr="0007514D" w:rsidRDefault="0007514D" w:rsidP="0007514D">
      <w:pPr>
        <w:pStyle w:val="Nagwek10"/>
        <w:keepNext/>
        <w:keepLines/>
        <w:numPr>
          <w:ilvl w:val="1"/>
          <w:numId w:val="313"/>
        </w:numPr>
        <w:tabs>
          <w:tab w:val="left" w:pos="1266"/>
        </w:tabs>
        <w:spacing w:after="240"/>
        <w:ind w:firstLine="580"/>
        <w:jc w:val="left"/>
        <w:rPr>
          <w:b w:val="0"/>
          <w:bCs w:val="0"/>
          <w:sz w:val="18"/>
          <w:szCs w:val="18"/>
          <w:lang w:val="pl-PL"/>
        </w:rPr>
      </w:pPr>
      <w:bookmarkStart w:id="37" w:name="bookmark191"/>
      <w:r w:rsidRPr="0007514D">
        <w:rPr>
          <w:rStyle w:val="Nagwek1"/>
          <w:sz w:val="18"/>
          <w:szCs w:val="18"/>
          <w:lang w:val="pl-PL"/>
        </w:rPr>
        <w:t>Wymagania ogólne</w:t>
      </w:r>
      <w:bookmarkEnd w:id="37"/>
    </w:p>
    <w:p w14:paraId="27F74144" w14:textId="77777777" w:rsidR="0007514D" w:rsidRPr="0007514D" w:rsidRDefault="0007514D" w:rsidP="0007514D">
      <w:pPr>
        <w:pStyle w:val="Teksttreci0"/>
        <w:spacing w:after="240"/>
        <w:ind w:left="580"/>
        <w:jc w:val="both"/>
        <w:rPr>
          <w:lang w:val="pl-PL"/>
        </w:rPr>
      </w:pPr>
      <w:r w:rsidRPr="0007514D">
        <w:rPr>
          <w:rStyle w:val="Teksttreci"/>
          <w:lang w:val="pl-PL"/>
        </w:rPr>
        <w:t>Wykonawca jest odpowiedzialny za realizację robót zgodnie z dokumentacją projektową, specyfikacją techniczną, poleceniami zamawiającego oraz zgodnie z , Polskimi Normami, Dziennikami Ustaw a także aktualną wiedzą techniczną. Odstępstwa od projektu mogą nastąpić tylko w porozumieniu i za zgodą autora opracowania oraz zamawiającego , lub zastąpienia zaprojektowanych materiałów innymi o identycznych lub lepszych charakterystykach i trwałości. Wszelkie zmiany i odstępstwa od zatwierdzonej</w:t>
      </w:r>
    </w:p>
    <w:p w14:paraId="538F951C" w14:textId="77777777" w:rsidR="0007514D" w:rsidRPr="0007514D" w:rsidRDefault="0007514D" w:rsidP="0007514D">
      <w:pPr>
        <w:pStyle w:val="Teksttreci0"/>
        <w:spacing w:after="240"/>
        <w:ind w:firstLine="580"/>
        <w:rPr>
          <w:lang w:val="pl-PL"/>
        </w:rPr>
      </w:pPr>
      <w:r w:rsidRPr="0007514D">
        <w:rPr>
          <w:rStyle w:val="Teksttreci"/>
          <w:lang w:val="pl-PL"/>
        </w:rPr>
        <w:t>dokumentacji technicznej nie mogą powodować obniżenia wartości funkcjonalnych i użytkowych instalacji.</w:t>
      </w:r>
    </w:p>
    <w:p w14:paraId="465830FB"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Dokumentacja robocza i urządzenia tymczasowe</w:t>
      </w:r>
    </w:p>
    <w:p w14:paraId="405BF6E8" w14:textId="77777777" w:rsidR="0007514D" w:rsidRPr="0007514D" w:rsidRDefault="0007514D" w:rsidP="0007514D">
      <w:pPr>
        <w:pStyle w:val="Teksttreci0"/>
        <w:spacing w:after="240"/>
        <w:ind w:left="580"/>
        <w:rPr>
          <w:lang w:val="pl-PL"/>
        </w:rPr>
      </w:pPr>
      <w:r w:rsidRPr="0007514D">
        <w:rPr>
          <w:rStyle w:val="Teksttreci"/>
          <w:lang w:val="pl-PL"/>
        </w:rPr>
        <w:t>Wszystkie instalacje i urządzenia tymczasowe i doraźne, jeśli okażą się konieczne, zaprojektuje i wykona Wykonawca na własny koszt. Projekt należy przedstawić zamawiającemu do akceptacji. Wykonawca przejmuje pełną odpowiedzialność za tak wykonane tymczasowe elementy instalacji oraz urządzenia.</w:t>
      </w:r>
    </w:p>
    <w:bookmarkEnd w:id="36"/>
    <w:p w14:paraId="1153B078"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Przekazanie placu budowy</w:t>
      </w:r>
    </w:p>
    <w:p w14:paraId="52A5B7A5" w14:textId="77777777" w:rsidR="0007514D" w:rsidRPr="0007514D" w:rsidRDefault="0007514D" w:rsidP="0007514D">
      <w:pPr>
        <w:pStyle w:val="Teksttreci0"/>
        <w:tabs>
          <w:tab w:val="left" w:pos="1766"/>
        </w:tabs>
        <w:ind w:firstLine="580"/>
        <w:rPr>
          <w:lang w:val="pl-PL"/>
        </w:rPr>
      </w:pPr>
      <w:r w:rsidRPr="0007514D">
        <w:rPr>
          <w:rStyle w:val="Teksttreci"/>
          <w:lang w:val="pl-PL"/>
        </w:rPr>
        <w:t>Zamawiający</w:t>
      </w:r>
      <w:r w:rsidRPr="0007514D">
        <w:rPr>
          <w:rStyle w:val="Teksttreci"/>
          <w:lang w:val="pl-PL"/>
        </w:rPr>
        <w:tab/>
        <w:t>przekaże Wykonawcy plac budowy ze wszystkimi wymaganymi uzgodnieniami prawnymi i</w:t>
      </w:r>
    </w:p>
    <w:p w14:paraId="3A831CCB" w14:textId="77777777" w:rsidR="0007514D" w:rsidRPr="0007514D" w:rsidRDefault="0007514D" w:rsidP="0007514D">
      <w:pPr>
        <w:pStyle w:val="Teksttreci0"/>
        <w:spacing w:after="240"/>
        <w:ind w:firstLine="580"/>
        <w:rPr>
          <w:lang w:val="pl-PL"/>
        </w:rPr>
      </w:pPr>
      <w:r w:rsidRPr="0007514D">
        <w:rPr>
          <w:rStyle w:val="Teksttreci"/>
          <w:lang w:val="pl-PL"/>
        </w:rPr>
        <w:t>administracyjnymi.</w:t>
      </w:r>
    </w:p>
    <w:p w14:paraId="52F46825"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Bezpieczeństwo na placu budowy</w:t>
      </w:r>
    </w:p>
    <w:p w14:paraId="054C2977" w14:textId="77777777" w:rsidR="0007514D" w:rsidRPr="0007514D" w:rsidRDefault="0007514D" w:rsidP="0007514D">
      <w:pPr>
        <w:pStyle w:val="Teksttreci0"/>
        <w:spacing w:after="240"/>
        <w:ind w:left="580"/>
        <w:rPr>
          <w:lang w:val="pl-PL"/>
        </w:rPr>
      </w:pPr>
      <w:r w:rsidRPr="0007514D">
        <w:rPr>
          <w:rStyle w:val="Teksttreci"/>
          <w:lang w:val="pl-PL"/>
        </w:rPr>
        <w:lastRenderedPageBreak/>
        <w:t>Po przekazaniu placu budowy Wykonawca przejmuje pełną odpowiedzialność za bezpieczeństwo wszystkich zatrudnionych osób, bezpieczeństwo osób przebywających na terenie obiektu, narażonych na zagrożenia związane z prowadzonymi robotami a także za ochronę przed wandalizmem i kradzieżą materiałów i sprzętu przez cały okres prowadzenia robót. W przypadku prowadzenia robót w czynnym obiekcie Wykonawca ma obowiązek zamontowania znaków informujących o prowadzonych robotach remontowych.</w:t>
      </w:r>
    </w:p>
    <w:p w14:paraId="55DF5B6C"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Ochrona środowiska</w:t>
      </w:r>
    </w:p>
    <w:p w14:paraId="74C329FA" w14:textId="77777777" w:rsidR="0007514D" w:rsidRPr="0007514D" w:rsidRDefault="0007514D" w:rsidP="0007514D">
      <w:pPr>
        <w:pStyle w:val="Teksttreci0"/>
        <w:spacing w:after="240"/>
        <w:ind w:left="580"/>
        <w:rPr>
          <w:lang w:val="pl-PL"/>
        </w:rPr>
      </w:pPr>
      <w:r w:rsidRPr="0007514D">
        <w:rPr>
          <w:rStyle w:val="Teksttreci"/>
          <w:lang w:val="pl-PL"/>
        </w:rPr>
        <w:t>Wykonawca ma obowiązek przestrzegać wszystkich przepisów i zasad związanych z ochroną środowiska, a w szczególności wszelkie odpady i śmieci oraz materiały z demontażu przeznaczone do utylizacji należy składować w miejscu uniemożliwiającym ich przenikanie do środowiska lokalnego, a następnie przetransportować na wysypisko śmieci lub przekazać do utylizacji przez wyspecjalizowane firmy /np. świetlówki, plastiki, urządzenia elektryczne/ na własny koszt.</w:t>
      </w:r>
    </w:p>
    <w:p w14:paraId="7E2E63A9"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Aprobaty techniczne</w:t>
      </w:r>
    </w:p>
    <w:p w14:paraId="54B256BC" w14:textId="77777777" w:rsidR="0007514D" w:rsidRPr="0007514D" w:rsidRDefault="0007514D" w:rsidP="0007514D">
      <w:pPr>
        <w:pStyle w:val="Teksttreci0"/>
        <w:spacing w:after="240"/>
        <w:ind w:firstLine="580"/>
        <w:rPr>
          <w:lang w:val="pl-PL"/>
        </w:rPr>
      </w:pPr>
      <w:r w:rsidRPr="0007514D">
        <w:rPr>
          <w:rStyle w:val="Teksttreci"/>
          <w:lang w:val="pl-PL"/>
        </w:rPr>
        <w:t>Wykonawca winien uzyskać Aprobaty Techniczne na wszystkie materiały użyte do realizacji zadania.</w:t>
      </w:r>
    </w:p>
    <w:p w14:paraId="58B64C60" w14:textId="77777777" w:rsidR="0007514D" w:rsidRPr="0007514D" w:rsidRDefault="0007514D" w:rsidP="0007514D">
      <w:pPr>
        <w:pStyle w:val="Teksttreci0"/>
        <w:numPr>
          <w:ilvl w:val="2"/>
          <w:numId w:val="313"/>
        </w:numPr>
        <w:tabs>
          <w:tab w:val="left" w:pos="1281"/>
        </w:tabs>
        <w:ind w:firstLine="580"/>
        <w:rPr>
          <w:lang w:val="pl-PL"/>
        </w:rPr>
      </w:pPr>
      <w:r w:rsidRPr="0007514D">
        <w:rPr>
          <w:rStyle w:val="Teksttreci"/>
          <w:lang w:val="pl-PL"/>
        </w:rPr>
        <w:t>Stosowanie obowiązujących przepisów</w:t>
      </w:r>
    </w:p>
    <w:p w14:paraId="649CF629" w14:textId="77777777" w:rsidR="0007514D" w:rsidRPr="0007514D" w:rsidRDefault="0007514D" w:rsidP="0007514D">
      <w:pPr>
        <w:pStyle w:val="Teksttreci0"/>
        <w:spacing w:after="240"/>
        <w:ind w:left="580"/>
        <w:rPr>
          <w:lang w:val="pl-PL"/>
        </w:rPr>
      </w:pPr>
      <w:r w:rsidRPr="0007514D">
        <w:rPr>
          <w:rStyle w:val="Teksttreci"/>
          <w:lang w:val="pl-PL"/>
        </w:rPr>
        <w:t>Wykonawca jest zobowiązany do przestrzegania i stosowania wszelkich przepisów i wytycznych związanych z wykonaniem robót oraz ich odbiorem i ponosi za to pełną odpowiedzialność.</w:t>
      </w:r>
    </w:p>
    <w:p w14:paraId="749C6353" w14:textId="77777777" w:rsidR="0007514D" w:rsidRPr="0007514D" w:rsidRDefault="0007514D" w:rsidP="0007514D">
      <w:pPr>
        <w:pStyle w:val="Nagwek10"/>
        <w:keepNext/>
        <w:keepLines/>
        <w:numPr>
          <w:ilvl w:val="0"/>
          <w:numId w:val="313"/>
        </w:numPr>
        <w:tabs>
          <w:tab w:val="left" w:pos="857"/>
        </w:tabs>
        <w:spacing w:after="240"/>
        <w:ind w:firstLine="580"/>
        <w:jc w:val="left"/>
        <w:rPr>
          <w:sz w:val="18"/>
          <w:szCs w:val="18"/>
          <w:lang w:val="pl-PL"/>
        </w:rPr>
      </w:pPr>
      <w:bookmarkStart w:id="38" w:name="bookmark193"/>
      <w:r w:rsidRPr="0007514D">
        <w:rPr>
          <w:rStyle w:val="Nagwek1"/>
          <w:sz w:val="18"/>
          <w:szCs w:val="18"/>
          <w:lang w:val="pl-PL"/>
        </w:rPr>
        <w:t>MATERIAŁY</w:t>
      </w:r>
      <w:bookmarkEnd w:id="38"/>
    </w:p>
    <w:p w14:paraId="2E9B5E97" w14:textId="77777777" w:rsidR="0007514D" w:rsidRPr="0007514D" w:rsidRDefault="0007514D" w:rsidP="0007514D">
      <w:pPr>
        <w:pStyle w:val="Teksttreci0"/>
        <w:spacing w:after="240"/>
        <w:ind w:left="580"/>
        <w:rPr>
          <w:lang w:val="pl-PL"/>
        </w:rPr>
      </w:pPr>
      <w:r w:rsidRPr="0007514D">
        <w:rPr>
          <w:rStyle w:val="Teksttreci"/>
          <w:lang w:val="pl-PL"/>
        </w:rPr>
        <w:t>Do wykonania przedmiotowej prac elektrycznych mogą być stosowane wyroby producentów krajowych i zagranicznych. Wszystkie użyte materiały muszą posiadać aktualne atesty, certyfikaty, aprobaty techniczne i odpowiadać Polskim Normom. Wykonawca uzyska przed zastosowaniem wyrobu akceptację Zamawiającego. Odbiór techniczny materiałów powinien być dokonywany według wymagań i w sposób określony aktualnymi normami.</w:t>
      </w:r>
    </w:p>
    <w:p w14:paraId="19888F04" w14:textId="77777777" w:rsidR="0007514D" w:rsidRPr="0007514D" w:rsidRDefault="0007514D" w:rsidP="0007514D">
      <w:pPr>
        <w:pStyle w:val="Teksttreci0"/>
        <w:spacing w:after="240"/>
        <w:ind w:left="580"/>
        <w:rPr>
          <w:lang w:val="pl-PL"/>
        </w:rPr>
      </w:pPr>
      <w:r w:rsidRPr="0007514D">
        <w:rPr>
          <w:rStyle w:val="Teksttreci"/>
          <w:u w:val="single"/>
          <w:lang w:val="pl-PL"/>
        </w:rPr>
        <w:t>Wszystkie użyte e w projekcie wykonawczym, specyfikacji lub przedmiarze znaki handlowe, towarowe, przywołania patentów, nazwy modeli, numery katalogowe służą jedynie do określenia cech technicznych i jakościowych materiałów a nie są wskazaniem na producenta. Należy stosować tylko materiały o identycznych parametrach technicznych i jakościowych jak wskazane w dokumentacji. Zastosowanie materiałów zamiennych należy uzgodnić z zamawiającym</w:t>
      </w:r>
    </w:p>
    <w:p w14:paraId="26E33CDC" w14:textId="77777777" w:rsidR="0007514D" w:rsidRPr="0007514D" w:rsidRDefault="0007514D" w:rsidP="0007514D">
      <w:pPr>
        <w:pStyle w:val="Teksttreci0"/>
        <w:spacing w:after="240"/>
        <w:ind w:left="580"/>
        <w:rPr>
          <w:lang w:val="pl-PL"/>
        </w:rPr>
      </w:pPr>
      <w:r w:rsidRPr="0007514D">
        <w:rPr>
          <w:rStyle w:val="Teksttreci"/>
          <w:u w:val="single"/>
          <w:lang w:val="pl-PL"/>
        </w:rPr>
        <w:t>W przypadku, gdy w dokumentacji projektowej lub specyfikacji szczegółowej nie podano wymagań technicznych dla materiałów i wyrobów lub je podano w sposób ogólny, należy każdorazowo dokonać uzgodnień z zamawiającym .</w:t>
      </w:r>
    </w:p>
    <w:p w14:paraId="76A2846F" w14:textId="77777777" w:rsidR="0007514D" w:rsidRPr="0007514D" w:rsidRDefault="0007514D" w:rsidP="0007514D">
      <w:pPr>
        <w:pStyle w:val="Nagwek10"/>
        <w:keepNext/>
        <w:keepLines/>
        <w:numPr>
          <w:ilvl w:val="0"/>
          <w:numId w:val="313"/>
        </w:numPr>
        <w:tabs>
          <w:tab w:val="left" w:pos="862"/>
        </w:tabs>
        <w:spacing w:after="240"/>
        <w:ind w:firstLine="580"/>
        <w:jc w:val="left"/>
        <w:rPr>
          <w:sz w:val="18"/>
          <w:szCs w:val="18"/>
          <w:lang w:val="pl-PL"/>
        </w:rPr>
      </w:pPr>
      <w:bookmarkStart w:id="39" w:name="bookmark195"/>
      <w:r w:rsidRPr="0007514D">
        <w:rPr>
          <w:rStyle w:val="Nagwek1"/>
          <w:sz w:val="18"/>
          <w:szCs w:val="18"/>
          <w:lang w:val="pl-PL"/>
        </w:rPr>
        <w:t>SPRZĘT</w:t>
      </w:r>
      <w:bookmarkEnd w:id="39"/>
    </w:p>
    <w:p w14:paraId="53BF7F39" w14:textId="77777777" w:rsidR="0007514D" w:rsidRPr="0007514D" w:rsidRDefault="0007514D" w:rsidP="0007514D">
      <w:pPr>
        <w:pStyle w:val="Teksttreci0"/>
        <w:spacing w:after="240"/>
        <w:ind w:left="580"/>
        <w:rPr>
          <w:lang w:val="pl-PL"/>
        </w:rPr>
      </w:pPr>
      <w:r w:rsidRPr="0007514D">
        <w:rPr>
          <w:rStyle w:val="Teksttreci"/>
          <w:lang w:val="pl-PL"/>
        </w:rPr>
        <w:t xml:space="preserve">Prace można wykonywać przy użyciu dowolnego typu sprzętu zaakceptowanego przez </w:t>
      </w:r>
      <w:proofErr w:type="spellStart"/>
      <w:r w:rsidRPr="0007514D">
        <w:rPr>
          <w:rStyle w:val="Teksttreci"/>
          <w:lang w:val="pl-PL"/>
        </w:rPr>
        <w:t>Zamawiajacego</w:t>
      </w:r>
      <w:proofErr w:type="spellEnd"/>
      <w:r w:rsidRPr="0007514D">
        <w:rPr>
          <w:rStyle w:val="Teksttreci"/>
          <w:lang w:val="pl-PL"/>
        </w:rPr>
        <w:t>. 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Typ i wielkość sprzętu powinien być dostosowany do typu materiału.</w:t>
      </w:r>
    </w:p>
    <w:p w14:paraId="748092EF" w14:textId="77777777" w:rsidR="0007514D" w:rsidRPr="0007514D" w:rsidRDefault="0007514D" w:rsidP="0007514D">
      <w:pPr>
        <w:pStyle w:val="Teksttreci0"/>
        <w:spacing w:after="240"/>
        <w:ind w:left="580"/>
        <w:rPr>
          <w:lang w:val="pl-PL"/>
        </w:rPr>
      </w:pPr>
      <w:r w:rsidRPr="0007514D">
        <w:rPr>
          <w:rStyle w:val="Teksttreci"/>
          <w:lang w:val="pl-PL"/>
        </w:rPr>
        <w:t>Wykonawca zobowiązany jest dostarczyć na budowę i utrzymywać niezbędne wyposażenie zapewniające bezpieczeństwo zatrudnionemu personelowi.</w:t>
      </w:r>
    </w:p>
    <w:p w14:paraId="0391C3E1" w14:textId="77777777" w:rsidR="0007514D" w:rsidRPr="0007514D" w:rsidRDefault="0007514D" w:rsidP="0007514D">
      <w:pPr>
        <w:pStyle w:val="Teksttreci0"/>
        <w:spacing w:after="240"/>
        <w:ind w:left="580"/>
        <w:rPr>
          <w:lang w:val="pl-PL"/>
        </w:rPr>
      </w:pPr>
      <w:r w:rsidRPr="0007514D">
        <w:rPr>
          <w:rStyle w:val="Teksttreci"/>
          <w:lang w:val="pl-PL"/>
        </w:rPr>
        <w:t>Wykonawca ma obowiązek posiadać i okazać na wniosek Inwestora dokumenty potwierdzające dopuszczenie sprzętu do użytkowania oraz jego obowiązujące okresowe badania techniczne.</w:t>
      </w:r>
    </w:p>
    <w:p w14:paraId="0A143554" w14:textId="77777777" w:rsidR="0007514D" w:rsidRPr="0007514D" w:rsidRDefault="0007514D" w:rsidP="0007514D">
      <w:pPr>
        <w:pStyle w:val="Nagwek10"/>
        <w:keepNext/>
        <w:keepLines/>
        <w:numPr>
          <w:ilvl w:val="0"/>
          <w:numId w:val="313"/>
        </w:numPr>
        <w:tabs>
          <w:tab w:val="left" w:pos="929"/>
        </w:tabs>
        <w:spacing w:after="240"/>
        <w:ind w:firstLine="580"/>
        <w:jc w:val="left"/>
        <w:rPr>
          <w:sz w:val="18"/>
          <w:szCs w:val="18"/>
          <w:lang w:val="pl-PL"/>
        </w:rPr>
      </w:pPr>
      <w:bookmarkStart w:id="40" w:name="bookmark197"/>
      <w:r w:rsidRPr="0007514D">
        <w:rPr>
          <w:rStyle w:val="Nagwek1"/>
          <w:sz w:val="18"/>
          <w:szCs w:val="18"/>
          <w:lang w:val="pl-PL"/>
        </w:rPr>
        <w:t>TRANSPORT I SKŁADOWANIE</w:t>
      </w:r>
      <w:bookmarkEnd w:id="40"/>
    </w:p>
    <w:p w14:paraId="444E9FE5" w14:textId="77777777" w:rsidR="0007514D" w:rsidRPr="0007514D" w:rsidRDefault="0007514D" w:rsidP="0007514D">
      <w:pPr>
        <w:pStyle w:val="Teksttreci0"/>
        <w:spacing w:after="240"/>
        <w:ind w:left="580"/>
        <w:jc w:val="both"/>
        <w:rPr>
          <w:lang w:val="pl-PL"/>
        </w:rPr>
      </w:pPr>
      <w:r w:rsidRPr="0007514D">
        <w:rPr>
          <w:rStyle w:val="Teksttreci"/>
          <w:lang w:val="pl-PL"/>
        </w:rPr>
        <w:t>Wykonawca jest zobowiązany do stosowania tylko takich środków transportu, które nie wpłyną negatywnie na stan i jakość transportowanych materiałów. Materiały należy przewozić w oryginalnych opakowaniach producenta i chronić przed uszkodzeniami mechanicznymi, zanieczyszczeniem i zawilgoceniem. Należy zwrócić szczególną uwagę na uszkodzenia izolacji przewodów. Materiały należy składować w pomieszczeniach zamkniętych.</w:t>
      </w:r>
    </w:p>
    <w:p w14:paraId="1758FFDE" w14:textId="77777777" w:rsidR="0007514D" w:rsidRPr="0007514D" w:rsidRDefault="0007514D" w:rsidP="0007514D">
      <w:pPr>
        <w:pStyle w:val="Nagwek10"/>
        <w:keepNext/>
        <w:keepLines/>
        <w:numPr>
          <w:ilvl w:val="0"/>
          <w:numId w:val="313"/>
        </w:numPr>
        <w:tabs>
          <w:tab w:val="left" w:pos="929"/>
        </w:tabs>
        <w:spacing w:after="240"/>
        <w:ind w:firstLine="580"/>
        <w:jc w:val="left"/>
        <w:rPr>
          <w:sz w:val="18"/>
          <w:szCs w:val="18"/>
          <w:lang w:val="pl-PL"/>
        </w:rPr>
      </w:pPr>
      <w:bookmarkStart w:id="41" w:name="bookmark199"/>
      <w:r w:rsidRPr="0007514D">
        <w:rPr>
          <w:rStyle w:val="Nagwek1"/>
          <w:sz w:val="18"/>
          <w:szCs w:val="18"/>
          <w:lang w:val="pl-PL"/>
        </w:rPr>
        <w:t>WYKONANIE ROBÓT</w:t>
      </w:r>
      <w:bookmarkEnd w:id="41"/>
    </w:p>
    <w:p w14:paraId="4C5C9BCC" w14:textId="77777777" w:rsidR="0007514D" w:rsidRPr="0007514D" w:rsidRDefault="0007514D" w:rsidP="0007514D">
      <w:pPr>
        <w:pStyle w:val="Teksttreci0"/>
        <w:spacing w:after="240"/>
        <w:ind w:left="580"/>
        <w:jc w:val="both"/>
        <w:rPr>
          <w:lang w:val="pl-PL"/>
        </w:rPr>
      </w:pPr>
      <w:r w:rsidRPr="0007514D">
        <w:rPr>
          <w:rStyle w:val="Teksttreci"/>
          <w:lang w:val="pl-PL"/>
        </w:rPr>
        <w:t>Wykonawca jest odpowiedzialny za prowadzenie robót zgodnie z umową, za ich zgodność z dokumentacją projektową i wymaganiami specyfikacji technicznej. Wykonawca robót elektrycznych powinien posiadać wykwalifikowaną kadrę zarządzającą oraz odpowiednią ilość pracowników wykwalifikowanych z wymaganymi uprawnieniami w celu zapewnienia właściwego i bezpiecznego ukończenia robót na odpowiednim poziomie technicznym.</w:t>
      </w:r>
    </w:p>
    <w:p w14:paraId="17D1CB23" w14:textId="77777777" w:rsidR="0007514D" w:rsidRPr="0007514D" w:rsidRDefault="0007514D" w:rsidP="0007514D">
      <w:pPr>
        <w:pStyle w:val="Teksttreci0"/>
        <w:spacing w:after="240"/>
        <w:ind w:left="580"/>
        <w:jc w:val="both"/>
        <w:rPr>
          <w:lang w:val="pl-PL"/>
        </w:rPr>
      </w:pPr>
      <w:r w:rsidRPr="0007514D">
        <w:rPr>
          <w:rStyle w:val="Teksttreci"/>
          <w:lang w:val="pl-PL"/>
        </w:rPr>
        <w:t>Robotami mogą kierować osoby posiadające uprawnienia budowlane do kierowania robotami w odpowiedniej specjalności / instalacje elektryczne/, są członkami Izby Inżynierów Budownictwa, posiadają aktualne ubezpieczenie OC oraz aktualne zaświadczenie o ukończeniu szkolenia bhp.</w:t>
      </w:r>
    </w:p>
    <w:p w14:paraId="666AB203" w14:textId="77777777" w:rsidR="0007514D" w:rsidRPr="0007514D" w:rsidRDefault="0007514D" w:rsidP="0007514D">
      <w:pPr>
        <w:pStyle w:val="Teksttreci0"/>
        <w:spacing w:after="480"/>
        <w:ind w:left="580"/>
        <w:jc w:val="both"/>
        <w:rPr>
          <w:lang w:val="pl-PL"/>
        </w:rPr>
      </w:pPr>
      <w:r w:rsidRPr="0007514D">
        <w:rPr>
          <w:rStyle w:val="Teksttreci"/>
          <w:lang w:val="pl-PL"/>
        </w:rPr>
        <w:t xml:space="preserve">Nie należy naruszać elewacji zewnętrznej obiektu, a wszelkie prace mogące mieć wpływ na jej stan lub wygląd należy uzgodnić z </w:t>
      </w:r>
      <w:proofErr w:type="spellStart"/>
      <w:r w:rsidRPr="0007514D">
        <w:rPr>
          <w:rStyle w:val="Teksttreci"/>
          <w:lang w:val="pl-PL"/>
        </w:rPr>
        <w:t>zamawiajacym</w:t>
      </w:r>
      <w:proofErr w:type="spellEnd"/>
      <w:r w:rsidRPr="0007514D">
        <w:rPr>
          <w:rStyle w:val="Teksttreci"/>
          <w:lang w:val="pl-PL"/>
        </w:rPr>
        <w:t>.</w:t>
      </w:r>
    </w:p>
    <w:p w14:paraId="263C150D" w14:textId="77777777" w:rsidR="0007514D" w:rsidRPr="0007514D" w:rsidRDefault="0007514D" w:rsidP="0007514D">
      <w:pPr>
        <w:pStyle w:val="Nagwek10"/>
        <w:keepNext/>
        <w:keepLines/>
        <w:numPr>
          <w:ilvl w:val="1"/>
          <w:numId w:val="313"/>
        </w:numPr>
        <w:tabs>
          <w:tab w:val="left" w:pos="1008"/>
        </w:tabs>
        <w:spacing w:after="240"/>
        <w:ind w:firstLine="580"/>
        <w:jc w:val="left"/>
        <w:rPr>
          <w:sz w:val="18"/>
          <w:szCs w:val="18"/>
          <w:lang w:val="pl-PL"/>
        </w:rPr>
      </w:pPr>
      <w:bookmarkStart w:id="42" w:name="bookmark201"/>
      <w:r w:rsidRPr="0007514D">
        <w:rPr>
          <w:rStyle w:val="Nagwek1"/>
          <w:sz w:val="18"/>
          <w:szCs w:val="18"/>
          <w:u w:val="single"/>
          <w:lang w:val="pl-PL"/>
        </w:rPr>
        <w:lastRenderedPageBreak/>
        <w:t>Demontaże</w:t>
      </w:r>
      <w:bookmarkEnd w:id="42"/>
    </w:p>
    <w:p w14:paraId="6A006624" w14:textId="77777777" w:rsidR="0007514D" w:rsidRPr="0007514D" w:rsidRDefault="0007514D" w:rsidP="0007514D">
      <w:pPr>
        <w:pStyle w:val="Teksttreci0"/>
        <w:spacing w:after="240"/>
        <w:ind w:left="580"/>
        <w:jc w:val="both"/>
        <w:rPr>
          <w:lang w:val="pl-PL"/>
        </w:rPr>
      </w:pPr>
      <w:r w:rsidRPr="0007514D">
        <w:rPr>
          <w:rStyle w:val="Teksttreci"/>
          <w:lang w:val="pl-PL"/>
        </w:rPr>
        <w:t>Niniejsze prace związane są z wymianą pokrycia dachowego. W związku z powyższym przed rozpoczęciem prac remontowych należy odłączyć instalację odgromową od przewodów odprowadzających, które pozostają bez zmian i zdemontować wszystkie pozostałe elementy instalacji odgromowej tzn. druty zwodów poziomych, uchwyty mocujące, zaciski krzyżowe, rynnowe, przelotowe. Istniejące elementy starej instalacji należy zdemontować w całości. Zdemontowane materiały nie nadają się do ponownego wykorzystania. Materiały uzyskane z demontażu należy posegregować, w zależności od rodzaju wywieźć do składnicy złomu, na wysypisko lub przekazać do utylizacji wyspecjalizowanej firmie.</w:t>
      </w:r>
    </w:p>
    <w:p w14:paraId="2C5B6BCA" w14:textId="77777777" w:rsidR="0007514D" w:rsidRPr="0007514D" w:rsidRDefault="0007514D" w:rsidP="0007514D">
      <w:pPr>
        <w:pStyle w:val="Teksttreci0"/>
        <w:spacing w:after="240"/>
        <w:ind w:firstLine="580"/>
        <w:rPr>
          <w:lang w:val="pl-PL"/>
        </w:rPr>
      </w:pPr>
      <w:r w:rsidRPr="0007514D">
        <w:rPr>
          <w:rStyle w:val="Teksttreci"/>
          <w:lang w:val="pl-PL"/>
        </w:rPr>
        <w:t>Inwestorowi należy przedłożyć protokoły zdawczo odbiorcze potwierdzające utylizację demontowanych materiałów.</w:t>
      </w:r>
    </w:p>
    <w:p w14:paraId="4A42EFC3" w14:textId="77777777" w:rsidR="0007514D" w:rsidRPr="0007514D" w:rsidRDefault="0007514D" w:rsidP="0007514D">
      <w:pPr>
        <w:pStyle w:val="Nagwek10"/>
        <w:keepNext/>
        <w:keepLines/>
        <w:numPr>
          <w:ilvl w:val="1"/>
          <w:numId w:val="313"/>
        </w:numPr>
        <w:tabs>
          <w:tab w:val="left" w:pos="1008"/>
        </w:tabs>
        <w:spacing w:after="240"/>
        <w:ind w:firstLine="580"/>
        <w:jc w:val="left"/>
        <w:rPr>
          <w:sz w:val="18"/>
          <w:szCs w:val="18"/>
          <w:lang w:val="pl-PL"/>
        </w:rPr>
      </w:pPr>
      <w:bookmarkStart w:id="43" w:name="bookmark203"/>
      <w:r w:rsidRPr="0007514D">
        <w:rPr>
          <w:rStyle w:val="Nagwek1"/>
          <w:sz w:val="18"/>
          <w:szCs w:val="18"/>
          <w:u w:val="single"/>
          <w:lang w:val="pl-PL"/>
        </w:rPr>
        <w:t>Instalacja odgromowa zewnętrzna</w:t>
      </w:r>
      <w:bookmarkEnd w:id="43"/>
    </w:p>
    <w:p w14:paraId="04F4DB58" w14:textId="77777777" w:rsidR="0007514D" w:rsidRPr="0007514D" w:rsidRDefault="0007514D" w:rsidP="0007514D">
      <w:pPr>
        <w:pStyle w:val="Teksttreci0"/>
        <w:ind w:left="580"/>
        <w:jc w:val="both"/>
        <w:rPr>
          <w:lang w:val="pl-PL"/>
        </w:rPr>
      </w:pPr>
      <w:r w:rsidRPr="0007514D">
        <w:rPr>
          <w:rStyle w:val="Teksttreci"/>
          <w:lang w:val="pl-PL"/>
        </w:rPr>
        <w:t xml:space="preserve">Siatka zwodów poziomych i pionowych instalacji odgromowej budynku projektowana jest zgodnie z wymogami poziomu ochrony LPS III. Zwody poziome należy wykonać drutem </w:t>
      </w:r>
      <w:proofErr w:type="spellStart"/>
      <w:r w:rsidRPr="0007514D">
        <w:rPr>
          <w:rStyle w:val="Teksttreci"/>
          <w:lang w:val="pl-PL"/>
        </w:rPr>
        <w:t>DFe</w:t>
      </w:r>
      <w:proofErr w:type="spellEnd"/>
      <w:r w:rsidRPr="0007514D">
        <w:rPr>
          <w:rStyle w:val="Teksttreci"/>
          <w:lang w:val="pl-PL"/>
        </w:rPr>
        <w:t xml:space="preserve">/Zn 08 mm prowadzonym na wspornikach np.AN-11D klejonymi do pokrycia dachowego klejem poliuretanowym.. Połączenia zwodów, </w:t>
      </w:r>
      <w:proofErr w:type="spellStart"/>
      <w:r w:rsidRPr="0007514D">
        <w:rPr>
          <w:rStyle w:val="Teksttreci"/>
          <w:lang w:val="pl-PL"/>
        </w:rPr>
        <w:t>opierzeń</w:t>
      </w:r>
      <w:proofErr w:type="spellEnd"/>
      <w:r w:rsidRPr="0007514D">
        <w:rPr>
          <w:rStyle w:val="Teksttreci"/>
          <w:lang w:val="pl-PL"/>
        </w:rPr>
        <w:t xml:space="preserve"> i rynien wykonać z zastosowaniem złącz przelotowych np. AN-01 i AN-02, złącz krzyżowych np.AN-04 oraz rynnowych np.AN- 06. Zainstalowane na dachu, urządzenia wentylacyjne oraz inne urządzenia elektryczne należy chronić zwodami pionowymi izolowanymi z zastosowaniem masztów odgromowych wolnostojących typu np. AN 80 do wysokości 2m (instalowane na trójnogu).</w:t>
      </w:r>
    </w:p>
    <w:p w14:paraId="408F67BB" w14:textId="77777777" w:rsidR="0007514D" w:rsidRPr="0007514D" w:rsidRDefault="0007514D" w:rsidP="0007514D">
      <w:pPr>
        <w:pStyle w:val="Teksttreci0"/>
        <w:spacing w:after="240"/>
        <w:ind w:firstLine="580"/>
        <w:rPr>
          <w:lang w:val="pl-PL"/>
        </w:rPr>
      </w:pPr>
      <w:r w:rsidRPr="0007514D">
        <w:rPr>
          <w:rStyle w:val="Teksttreci"/>
          <w:lang w:val="pl-PL"/>
        </w:rPr>
        <w:t>Wysokości masztów i iglic określono na rysunku.</w:t>
      </w:r>
    </w:p>
    <w:p w14:paraId="588B4394" w14:textId="77777777" w:rsidR="0007514D" w:rsidRPr="0007514D" w:rsidRDefault="0007514D" w:rsidP="0007514D">
      <w:pPr>
        <w:pStyle w:val="Teksttreci0"/>
        <w:ind w:left="580"/>
        <w:jc w:val="both"/>
        <w:rPr>
          <w:lang w:val="pl-PL"/>
        </w:rPr>
      </w:pPr>
      <w:r w:rsidRPr="0007514D">
        <w:rPr>
          <w:rStyle w:val="Teksttreci"/>
          <w:lang w:val="pl-PL"/>
        </w:rPr>
        <w:t>Niektóre urządzenia zainstalowane na dachu znajdują się w strefie ochronnej zwodów pionowych (masztów) innych urządzeń. W związku z powyższym nie zastosowano dla nich oddzielnych zwodów pionowych.</w:t>
      </w:r>
    </w:p>
    <w:p w14:paraId="71AC6C04" w14:textId="77777777" w:rsidR="0007514D" w:rsidRPr="0007514D" w:rsidRDefault="0007514D" w:rsidP="0007514D">
      <w:pPr>
        <w:pStyle w:val="Teksttreci0"/>
        <w:spacing w:after="240"/>
        <w:ind w:left="580"/>
        <w:jc w:val="both"/>
        <w:rPr>
          <w:lang w:val="pl-PL"/>
        </w:rPr>
      </w:pPr>
      <w:r w:rsidRPr="0007514D">
        <w:rPr>
          <w:rStyle w:val="Teksttreci"/>
          <w:lang w:val="pl-PL"/>
        </w:rPr>
        <w:t>Wszystkie pozostałe metalowe elementy wystające ponad dach np. barierki, kominki, nie związane z urządzeniami elektrycznymi, jak również rynny oraz opierzenia gzymsów i ogni murków należy łączyć z instalacją odgromową</w:t>
      </w:r>
    </w:p>
    <w:p w14:paraId="7EB8BAD4" w14:textId="77777777" w:rsidR="0007514D" w:rsidRPr="0007514D" w:rsidRDefault="0007514D" w:rsidP="0007514D">
      <w:pPr>
        <w:pStyle w:val="Nagwek10"/>
        <w:keepNext/>
        <w:keepLines/>
        <w:numPr>
          <w:ilvl w:val="1"/>
          <w:numId w:val="313"/>
        </w:numPr>
        <w:tabs>
          <w:tab w:val="left" w:pos="1008"/>
        </w:tabs>
        <w:spacing w:after="240"/>
        <w:ind w:firstLine="580"/>
        <w:jc w:val="left"/>
        <w:rPr>
          <w:sz w:val="18"/>
          <w:szCs w:val="18"/>
          <w:lang w:val="pl-PL"/>
        </w:rPr>
      </w:pPr>
      <w:bookmarkStart w:id="44" w:name="bookmark205"/>
      <w:r w:rsidRPr="0007514D">
        <w:rPr>
          <w:rStyle w:val="Nagwek1"/>
          <w:sz w:val="18"/>
          <w:szCs w:val="18"/>
          <w:u w:val="single"/>
          <w:lang w:val="pl-PL"/>
        </w:rPr>
        <w:t>Pomiary i sprawdzanie odbiorcze</w:t>
      </w:r>
      <w:bookmarkEnd w:id="44"/>
    </w:p>
    <w:p w14:paraId="0FE44E14" w14:textId="77777777" w:rsidR="0007514D" w:rsidRPr="0007514D" w:rsidRDefault="0007514D" w:rsidP="0007514D">
      <w:pPr>
        <w:pStyle w:val="Teksttreci0"/>
        <w:spacing w:after="240"/>
        <w:ind w:left="580"/>
        <w:rPr>
          <w:lang w:val="pl-PL"/>
        </w:rPr>
      </w:pPr>
      <w:r w:rsidRPr="0007514D">
        <w:rPr>
          <w:rStyle w:val="Teksttreci"/>
          <w:lang w:val="pl-PL"/>
        </w:rPr>
        <w:t>Po zakończeniu prac montażowych należy przeprowadzić pomiary ciągłości instalacji odgromowej oraz pomiary rezystancji uziemienia. Każdy lokalny uziom powinien być poddany pomiarom oddzielnie w każdym punkcie probierczym - przy czym zacisk kontrolny pomiędzy przewodem odprowadzającym a każdym uziomem powinien być rozłączony. Zgodnie z zapisem w PN-EN 62305 należy dążyć do rezystancji mniejszej niż 10 O . Uziom projektowanej instalacji odgromowej jest istniejący i nie podlega opracowaniu niniejszym projektem. Jeżeli zostanie stwierdzony znaczny wzrost rezystancji uziemienia należy o tym powiadomić odpowiednie służby techniczne Szpitala i uzgodnić przeprowadzenie dodatkowych badań w celu znalezienia przyczyny tego wzrostu oraz podjąć działania w celu poprawy sytuacji.</w:t>
      </w:r>
    </w:p>
    <w:p w14:paraId="449420DE" w14:textId="77777777" w:rsidR="0007514D" w:rsidRPr="0007514D" w:rsidRDefault="0007514D" w:rsidP="0007514D">
      <w:pPr>
        <w:pStyle w:val="Teksttreci0"/>
        <w:spacing w:after="240" w:line="233" w:lineRule="auto"/>
        <w:ind w:left="580"/>
        <w:rPr>
          <w:lang w:val="pl-PL"/>
        </w:rPr>
      </w:pPr>
      <w:r w:rsidRPr="0007514D">
        <w:rPr>
          <w:rStyle w:val="Teksttreci"/>
          <w:lang w:val="pl-PL"/>
        </w:rPr>
        <w:t>Z przeprowadzonych badań należy sporządzić raport pokontrolny i załączyć do dokumentacji powykonawczej instalacji odgromowej.</w:t>
      </w:r>
    </w:p>
    <w:p w14:paraId="01BDC90E" w14:textId="77777777" w:rsidR="0007514D" w:rsidRPr="0007514D" w:rsidRDefault="0007514D" w:rsidP="0007514D">
      <w:pPr>
        <w:pStyle w:val="Nagwek10"/>
        <w:keepNext/>
        <w:keepLines/>
        <w:numPr>
          <w:ilvl w:val="0"/>
          <w:numId w:val="313"/>
        </w:numPr>
        <w:tabs>
          <w:tab w:val="left" w:pos="935"/>
        </w:tabs>
        <w:spacing w:after="240"/>
        <w:ind w:firstLine="580"/>
        <w:jc w:val="left"/>
        <w:rPr>
          <w:sz w:val="18"/>
          <w:szCs w:val="18"/>
          <w:lang w:val="pl-PL"/>
        </w:rPr>
      </w:pPr>
      <w:bookmarkStart w:id="45" w:name="bookmark207"/>
      <w:r w:rsidRPr="0007514D">
        <w:rPr>
          <w:rStyle w:val="Nagwek1"/>
          <w:sz w:val="18"/>
          <w:szCs w:val="18"/>
          <w:lang w:val="pl-PL"/>
        </w:rPr>
        <w:t>KONTROLA JAKOŚCI ROBÓT</w:t>
      </w:r>
      <w:bookmarkEnd w:id="45"/>
    </w:p>
    <w:p w14:paraId="68D6E0D8" w14:textId="77777777" w:rsidR="0007514D" w:rsidRPr="0007514D" w:rsidRDefault="0007514D" w:rsidP="0007514D">
      <w:pPr>
        <w:pStyle w:val="Teksttreci0"/>
        <w:spacing w:after="240"/>
        <w:ind w:left="580"/>
        <w:rPr>
          <w:lang w:val="pl-PL"/>
        </w:rPr>
      </w:pPr>
      <w:r w:rsidRPr="0007514D">
        <w:rPr>
          <w:rStyle w:val="Teksttreci"/>
          <w:lang w:val="pl-PL"/>
        </w:rPr>
        <w:t>Kontrola jakości robót związanych z wykonaniem instalacji elektrycznych powinna być przeprowadzona w czasie wszystkich faz robót zgodnie z wymaganiami Polskich Norm oraz</w:t>
      </w:r>
    </w:p>
    <w:p w14:paraId="167CB89B" w14:textId="77777777" w:rsidR="0007514D" w:rsidRPr="0007514D" w:rsidRDefault="0007514D" w:rsidP="0007514D">
      <w:pPr>
        <w:pStyle w:val="Teksttreci0"/>
        <w:spacing w:after="240"/>
        <w:ind w:left="580"/>
        <w:rPr>
          <w:lang w:val="pl-PL"/>
        </w:rPr>
      </w:pPr>
      <w:r w:rsidRPr="0007514D">
        <w:rPr>
          <w:rStyle w:val="Teksttreci"/>
          <w:lang w:val="pl-PL"/>
        </w:rPr>
        <w:t>„Warunkami techn. wykonania i odbioru robót bud.-montażowych - tom V - instalacje elektryczne.</w:t>
      </w:r>
    </w:p>
    <w:p w14:paraId="49C2DFA2" w14:textId="77777777" w:rsidR="0007514D" w:rsidRPr="0007514D" w:rsidRDefault="0007514D" w:rsidP="0007514D">
      <w:pPr>
        <w:pStyle w:val="Teksttreci0"/>
        <w:ind w:left="580"/>
        <w:rPr>
          <w:lang w:val="pl-PL"/>
        </w:rPr>
      </w:pPr>
      <w:r w:rsidRPr="0007514D">
        <w:rPr>
          <w:rStyle w:val="Teksttreci"/>
          <w:lang w:val="pl-PL"/>
        </w:rPr>
        <w:t>Każda dostarczona partia materiałów powinna być zaopatrzona w świadectwo kontroli jakości producenta.</w:t>
      </w:r>
    </w:p>
    <w:p w14:paraId="540A3513" w14:textId="77777777" w:rsidR="0007514D" w:rsidRPr="0007514D" w:rsidRDefault="0007514D" w:rsidP="0007514D">
      <w:pPr>
        <w:pStyle w:val="Teksttreci0"/>
        <w:spacing w:after="240"/>
        <w:ind w:left="580"/>
        <w:rPr>
          <w:lang w:val="pl-PL"/>
        </w:rPr>
      </w:pPr>
      <w:r w:rsidRPr="0007514D">
        <w:rPr>
          <w:rStyle w:val="Teksttreci"/>
          <w:lang w:val="pl-PL"/>
        </w:rPr>
        <w:t>Wyniki przeprowadzonych badań należy uznać za dodatnie, jeżeli wszystkie wymagania dla danej fazy robót zostały spełnione. Jeśli którekolwiek z wymagań nie zostały spełnione, należy dana fazę robót uznać za niezgodną z wymaganiami normy i po dokonaniu poprawek przeprowadzić badanie ponownie.</w:t>
      </w:r>
    </w:p>
    <w:p w14:paraId="26A2F0F9" w14:textId="77777777" w:rsidR="0007514D" w:rsidRPr="0007514D" w:rsidRDefault="0007514D" w:rsidP="0007514D">
      <w:pPr>
        <w:pStyle w:val="Teksttreci0"/>
        <w:ind w:firstLine="580"/>
        <w:rPr>
          <w:lang w:val="pl-PL"/>
        </w:rPr>
      </w:pPr>
      <w:r w:rsidRPr="0007514D">
        <w:rPr>
          <w:rStyle w:val="Teksttreci"/>
          <w:lang w:val="pl-PL"/>
        </w:rPr>
        <w:t>Przed oddaniem instalacji do eksploatacji należy dokonać oględzin i sprawdzić :</w:t>
      </w:r>
    </w:p>
    <w:p w14:paraId="5403367B" w14:textId="77777777" w:rsidR="0007514D" w:rsidRPr="0007514D" w:rsidRDefault="0007514D" w:rsidP="0007514D">
      <w:pPr>
        <w:pStyle w:val="Teksttreci0"/>
        <w:numPr>
          <w:ilvl w:val="0"/>
          <w:numId w:val="316"/>
        </w:numPr>
        <w:tabs>
          <w:tab w:val="left" w:pos="817"/>
        </w:tabs>
        <w:ind w:firstLine="580"/>
        <w:rPr>
          <w:lang w:val="pl-PL"/>
        </w:rPr>
      </w:pPr>
      <w:r w:rsidRPr="0007514D">
        <w:rPr>
          <w:rStyle w:val="Teksttreci"/>
          <w:lang w:val="pl-PL"/>
        </w:rPr>
        <w:t>zgodność wykonania instalacji z projektem oraz wymaganiami norm i przepisów,</w:t>
      </w:r>
    </w:p>
    <w:p w14:paraId="1A4DE51A" w14:textId="77777777" w:rsidR="0007514D" w:rsidRPr="0007514D" w:rsidRDefault="0007514D" w:rsidP="0007514D">
      <w:pPr>
        <w:pStyle w:val="Teksttreci0"/>
        <w:numPr>
          <w:ilvl w:val="0"/>
          <w:numId w:val="316"/>
        </w:numPr>
        <w:tabs>
          <w:tab w:val="left" w:pos="817"/>
        </w:tabs>
        <w:spacing w:after="240"/>
        <w:ind w:firstLine="580"/>
        <w:rPr>
          <w:lang w:val="pl-PL"/>
        </w:rPr>
      </w:pPr>
      <w:r w:rsidRPr="0007514D">
        <w:rPr>
          <w:rStyle w:val="Teksttreci"/>
          <w:lang w:val="pl-PL"/>
        </w:rPr>
        <w:t>zgodność urządzeń i osprzętu z wymaganiami norm lub dokumentów szczególnie pod</w:t>
      </w:r>
    </w:p>
    <w:p w14:paraId="395AD6CF" w14:textId="77777777" w:rsidR="0007514D" w:rsidRPr="0007514D" w:rsidRDefault="0007514D" w:rsidP="0007514D">
      <w:pPr>
        <w:pStyle w:val="Teksttreci0"/>
        <w:spacing w:after="240"/>
        <w:ind w:firstLine="580"/>
        <w:rPr>
          <w:lang w:val="pl-PL"/>
        </w:rPr>
      </w:pPr>
      <w:r w:rsidRPr="0007514D">
        <w:rPr>
          <w:rStyle w:val="Teksttreci"/>
          <w:lang w:val="pl-PL"/>
        </w:rPr>
        <w:t>względem bezpieczeństwa (czy nie występują widoczne uszkodzenia wpływające na pogorszenie bezpieczeństwa),</w:t>
      </w:r>
    </w:p>
    <w:p w14:paraId="6CEF9E29" w14:textId="77777777" w:rsidR="0007514D" w:rsidRPr="0007514D" w:rsidRDefault="0007514D" w:rsidP="0007514D">
      <w:pPr>
        <w:pStyle w:val="Teksttreci0"/>
        <w:numPr>
          <w:ilvl w:val="0"/>
          <w:numId w:val="316"/>
        </w:numPr>
        <w:tabs>
          <w:tab w:val="left" w:pos="817"/>
        </w:tabs>
        <w:spacing w:after="240"/>
        <w:ind w:left="580"/>
        <w:rPr>
          <w:lang w:val="pl-PL"/>
        </w:rPr>
      </w:pPr>
      <w:r w:rsidRPr="0007514D">
        <w:rPr>
          <w:rStyle w:val="Teksttreci"/>
          <w:lang w:val="pl-PL"/>
        </w:rPr>
        <w:t>obecność przegród ogniowych i innych środków zapobiegających rozprzestrzenianiu się pożaru i ochrony przed skutkami działania ciepła,</w:t>
      </w:r>
    </w:p>
    <w:p w14:paraId="3F93785D" w14:textId="77777777" w:rsidR="0007514D" w:rsidRPr="0007514D" w:rsidRDefault="0007514D" w:rsidP="0007514D">
      <w:pPr>
        <w:pStyle w:val="Teksttreci0"/>
        <w:ind w:firstLine="580"/>
        <w:rPr>
          <w:lang w:val="pl-PL"/>
        </w:rPr>
      </w:pPr>
      <w:r w:rsidRPr="0007514D">
        <w:rPr>
          <w:rStyle w:val="Teksttreci"/>
          <w:lang w:val="pl-PL"/>
        </w:rPr>
        <w:t>Wykonać następujące próby :</w:t>
      </w:r>
    </w:p>
    <w:p w14:paraId="177D702A" w14:textId="77777777" w:rsidR="0007514D" w:rsidRPr="0007514D" w:rsidRDefault="0007514D" w:rsidP="0007514D">
      <w:pPr>
        <w:pStyle w:val="Teksttreci0"/>
        <w:numPr>
          <w:ilvl w:val="0"/>
          <w:numId w:val="316"/>
        </w:numPr>
        <w:tabs>
          <w:tab w:val="left" w:pos="817"/>
        </w:tabs>
        <w:ind w:firstLine="580"/>
        <w:rPr>
          <w:lang w:val="pl-PL"/>
        </w:rPr>
      </w:pPr>
      <w:r w:rsidRPr="0007514D">
        <w:rPr>
          <w:rStyle w:val="Teksttreci"/>
          <w:lang w:val="pl-PL"/>
        </w:rPr>
        <w:t>sprawdzić ciągłość zewnętrznej instalacji odgromowej</w:t>
      </w:r>
    </w:p>
    <w:p w14:paraId="4244AFB5" w14:textId="77777777" w:rsidR="0007514D" w:rsidRPr="0007514D" w:rsidRDefault="0007514D" w:rsidP="0007514D">
      <w:pPr>
        <w:pStyle w:val="Teksttreci0"/>
        <w:numPr>
          <w:ilvl w:val="0"/>
          <w:numId w:val="316"/>
        </w:numPr>
        <w:tabs>
          <w:tab w:val="left" w:pos="817"/>
        </w:tabs>
        <w:ind w:firstLine="580"/>
        <w:rPr>
          <w:lang w:val="pl-PL"/>
        </w:rPr>
      </w:pPr>
      <w:r w:rsidRPr="0007514D">
        <w:rPr>
          <w:rStyle w:val="Teksttreci"/>
          <w:lang w:val="pl-PL"/>
        </w:rPr>
        <w:t>wykonać pomiar rezystancji uziemienia .</w:t>
      </w:r>
    </w:p>
    <w:p w14:paraId="60159249" w14:textId="77777777" w:rsidR="0007514D" w:rsidRPr="0007514D" w:rsidRDefault="0007514D" w:rsidP="0007514D">
      <w:pPr>
        <w:pStyle w:val="Teksttreci0"/>
        <w:ind w:firstLine="580"/>
        <w:rPr>
          <w:lang w:val="pl-PL"/>
        </w:rPr>
      </w:pPr>
      <w:r w:rsidRPr="0007514D">
        <w:rPr>
          <w:rStyle w:val="Teksttreci"/>
          <w:lang w:val="pl-PL"/>
        </w:rPr>
        <w:t>Sprawdzenia, badania i pomiary wykonać zgodnie z normami wskazanymi w punkcie 10 niniejszej specyfikacji.</w:t>
      </w:r>
    </w:p>
    <w:p w14:paraId="3699EB10" w14:textId="77777777" w:rsidR="0007514D" w:rsidRPr="0007514D" w:rsidRDefault="0007514D" w:rsidP="0007514D">
      <w:pPr>
        <w:pStyle w:val="Teksttreci0"/>
        <w:spacing w:after="240"/>
        <w:ind w:left="580"/>
        <w:rPr>
          <w:lang w:val="pl-PL"/>
        </w:rPr>
      </w:pPr>
      <w:r w:rsidRPr="0007514D">
        <w:rPr>
          <w:rStyle w:val="Teksttreci"/>
          <w:lang w:val="pl-PL"/>
        </w:rPr>
        <w:t>Ze sprawdzenia, pomiarów i badań należy sporządzić protokoły i dołączyć do dokumentacji powykonawczej Wykonawca jest odpowiedzialny za pełną kontrolę robót i jakości materiałów.</w:t>
      </w:r>
    </w:p>
    <w:p w14:paraId="49DB97E8" w14:textId="77777777" w:rsidR="0007514D" w:rsidRPr="0007514D" w:rsidRDefault="0007514D" w:rsidP="0007514D">
      <w:pPr>
        <w:pStyle w:val="Teksttreci0"/>
        <w:spacing w:after="240"/>
        <w:ind w:left="580"/>
        <w:rPr>
          <w:lang w:val="pl-PL"/>
        </w:rPr>
      </w:pPr>
      <w:r w:rsidRPr="0007514D">
        <w:rPr>
          <w:rStyle w:val="Teksttreci"/>
          <w:lang w:val="pl-PL"/>
        </w:rPr>
        <w:t>Wykonawca winien posiadać zaświadczenia, że wszystkie stosowane urządzenia i sprzęt pomiarowo - badawczy są prawidłowo wykalibrowane i odpowiadają wymaganiom norm określających procedury badań.</w:t>
      </w:r>
    </w:p>
    <w:p w14:paraId="085F89FC" w14:textId="77777777" w:rsidR="0007514D" w:rsidRPr="0007514D" w:rsidRDefault="0007514D" w:rsidP="0007514D">
      <w:pPr>
        <w:pStyle w:val="Nagwek10"/>
        <w:keepNext/>
        <w:keepLines/>
        <w:numPr>
          <w:ilvl w:val="0"/>
          <w:numId w:val="313"/>
        </w:numPr>
        <w:tabs>
          <w:tab w:val="left" w:pos="935"/>
        </w:tabs>
        <w:spacing w:after="240"/>
        <w:ind w:firstLine="580"/>
        <w:jc w:val="left"/>
        <w:rPr>
          <w:sz w:val="18"/>
          <w:szCs w:val="18"/>
          <w:lang w:val="pl-PL"/>
        </w:rPr>
      </w:pPr>
      <w:bookmarkStart w:id="46" w:name="bookmark209"/>
      <w:r w:rsidRPr="0007514D">
        <w:rPr>
          <w:rStyle w:val="Nagwek1"/>
          <w:sz w:val="18"/>
          <w:szCs w:val="18"/>
          <w:lang w:val="pl-PL"/>
        </w:rPr>
        <w:lastRenderedPageBreak/>
        <w:t>ODBIORY ROBÓT</w:t>
      </w:r>
      <w:bookmarkEnd w:id="46"/>
    </w:p>
    <w:p w14:paraId="543D2ED6" w14:textId="77777777" w:rsidR="0007514D" w:rsidRPr="0007514D" w:rsidRDefault="0007514D" w:rsidP="0007514D">
      <w:pPr>
        <w:pStyle w:val="Teksttreci0"/>
        <w:spacing w:after="240"/>
        <w:ind w:left="580"/>
        <w:jc w:val="both"/>
        <w:rPr>
          <w:lang w:val="pl-PL"/>
        </w:rPr>
      </w:pPr>
      <w:r w:rsidRPr="0007514D">
        <w:rPr>
          <w:rStyle w:val="Teksttreci"/>
          <w:lang w:val="pl-PL"/>
        </w:rPr>
        <w:t>Na wniosek Wykonawcy zamawiający będzie dokonywał odbioru części lub etapu robót . Odbiór części robót potwierdzony zostanie protokółem odbioru części robót wykonanych w sposób zaakceptowany przez zamawiającego po sprawdzeniu jakości wykonania, zgodności z dokumentacją projektową i specyfikacją techniczną, użycia właściwych materiałów oraz zgodności z innymi wymaganiami określonymi w specyfikacji technicznej.</w:t>
      </w:r>
    </w:p>
    <w:p w14:paraId="4A3A9A9D" w14:textId="77777777" w:rsidR="0007514D" w:rsidRPr="0007514D" w:rsidRDefault="0007514D" w:rsidP="0007514D">
      <w:pPr>
        <w:pStyle w:val="Teksttreci0"/>
        <w:ind w:left="580"/>
        <w:jc w:val="both"/>
        <w:rPr>
          <w:lang w:val="pl-PL"/>
        </w:rPr>
      </w:pPr>
      <w:r w:rsidRPr="0007514D">
        <w:rPr>
          <w:rStyle w:val="Teksttreci"/>
          <w:lang w:val="pl-PL"/>
        </w:rPr>
        <w:t>Każdorazowo należy zgłaszać do odbioru roboty zanikające lub ulegające zakryciu. Ocenę jakości oraz zgodę na kontynuowanie robót zamawiający dokumentuje wpisem do dziennika budowy.</w:t>
      </w:r>
    </w:p>
    <w:p w14:paraId="454A4ED4" w14:textId="77777777" w:rsidR="0007514D" w:rsidRPr="0007514D" w:rsidRDefault="0007514D" w:rsidP="0007514D">
      <w:pPr>
        <w:pStyle w:val="Teksttreci0"/>
        <w:ind w:left="580"/>
        <w:jc w:val="both"/>
        <w:rPr>
          <w:lang w:val="pl-PL"/>
        </w:rPr>
      </w:pPr>
      <w:r w:rsidRPr="0007514D">
        <w:rPr>
          <w:rStyle w:val="Teksttreci"/>
          <w:lang w:val="pl-PL"/>
        </w:rPr>
        <w:t>Przy odbiorze końcowym powinny być dostarczone następujące dokumenty:</w:t>
      </w:r>
    </w:p>
    <w:p w14:paraId="4EBEF408" w14:textId="77777777" w:rsidR="0007514D" w:rsidRPr="0007514D" w:rsidRDefault="0007514D" w:rsidP="0007514D">
      <w:pPr>
        <w:pStyle w:val="Teksttreci0"/>
        <w:numPr>
          <w:ilvl w:val="0"/>
          <w:numId w:val="317"/>
        </w:numPr>
        <w:tabs>
          <w:tab w:val="left" w:pos="935"/>
        </w:tabs>
        <w:ind w:firstLine="580"/>
        <w:rPr>
          <w:lang w:val="pl-PL"/>
        </w:rPr>
      </w:pPr>
      <w:r w:rsidRPr="0007514D">
        <w:rPr>
          <w:rStyle w:val="Teksttreci"/>
          <w:lang w:val="pl-PL"/>
        </w:rPr>
        <w:t>Dokumentacja projektowa z naniesionymi na niej zmianami i uzupełnienia w trakcie wykonywania robót,</w:t>
      </w:r>
    </w:p>
    <w:p w14:paraId="0EA4A8A8" w14:textId="77777777" w:rsidR="0007514D" w:rsidRPr="0007514D" w:rsidRDefault="0007514D" w:rsidP="0007514D">
      <w:pPr>
        <w:pStyle w:val="Teksttreci0"/>
        <w:numPr>
          <w:ilvl w:val="0"/>
          <w:numId w:val="317"/>
        </w:numPr>
        <w:tabs>
          <w:tab w:val="left" w:pos="935"/>
        </w:tabs>
        <w:ind w:firstLine="580"/>
        <w:rPr>
          <w:lang w:val="pl-PL"/>
        </w:rPr>
      </w:pPr>
      <w:r w:rsidRPr="0007514D">
        <w:rPr>
          <w:rStyle w:val="Teksttreci"/>
          <w:lang w:val="pl-PL"/>
        </w:rPr>
        <w:t>Dziennik budowy jeśli jest wymagany</w:t>
      </w:r>
    </w:p>
    <w:p w14:paraId="5DE6EF06" w14:textId="77777777" w:rsidR="0007514D" w:rsidRPr="0007514D" w:rsidRDefault="0007514D" w:rsidP="0007514D">
      <w:pPr>
        <w:pStyle w:val="Teksttreci0"/>
        <w:numPr>
          <w:ilvl w:val="0"/>
          <w:numId w:val="317"/>
        </w:numPr>
        <w:tabs>
          <w:tab w:val="left" w:pos="959"/>
        </w:tabs>
        <w:ind w:left="580"/>
        <w:rPr>
          <w:lang w:val="pl-PL"/>
        </w:rPr>
      </w:pPr>
      <w:r w:rsidRPr="0007514D">
        <w:rPr>
          <w:rStyle w:val="Teksttreci"/>
          <w:lang w:val="pl-PL"/>
        </w:rPr>
        <w:t>Dokumenty dotyczące jakości wbudowanych materiałów (świadectwa jakości wydane przez dostawców materiałów),</w:t>
      </w:r>
    </w:p>
    <w:p w14:paraId="7F6CA9A5" w14:textId="77777777" w:rsidR="0007514D" w:rsidRPr="0007514D" w:rsidRDefault="0007514D" w:rsidP="0007514D">
      <w:pPr>
        <w:pStyle w:val="Teksttreci0"/>
        <w:numPr>
          <w:ilvl w:val="0"/>
          <w:numId w:val="317"/>
        </w:numPr>
        <w:tabs>
          <w:tab w:val="left" w:pos="935"/>
        </w:tabs>
        <w:ind w:firstLine="580"/>
        <w:rPr>
          <w:lang w:val="pl-PL"/>
        </w:rPr>
      </w:pPr>
      <w:r w:rsidRPr="0007514D">
        <w:rPr>
          <w:rStyle w:val="Teksttreci"/>
          <w:lang w:val="pl-PL"/>
        </w:rPr>
        <w:t>Protokoły wszystkich odbiorów częściowych</w:t>
      </w:r>
    </w:p>
    <w:p w14:paraId="06B51170" w14:textId="77777777" w:rsidR="0007514D" w:rsidRPr="0007514D" w:rsidRDefault="0007514D" w:rsidP="0007514D">
      <w:pPr>
        <w:pStyle w:val="Teksttreci0"/>
        <w:numPr>
          <w:ilvl w:val="0"/>
          <w:numId w:val="317"/>
        </w:numPr>
        <w:tabs>
          <w:tab w:val="left" w:pos="935"/>
        </w:tabs>
        <w:spacing w:after="240"/>
        <w:ind w:firstLine="580"/>
        <w:rPr>
          <w:lang w:val="pl-PL"/>
        </w:rPr>
      </w:pPr>
      <w:r w:rsidRPr="0007514D">
        <w:rPr>
          <w:rStyle w:val="Teksttreci"/>
          <w:lang w:val="pl-PL"/>
        </w:rPr>
        <w:t>Wszystkie wymagane przepisami protokoły pomiarów/ badań</w:t>
      </w:r>
    </w:p>
    <w:p w14:paraId="6B6A97C7" w14:textId="77777777" w:rsidR="0007514D" w:rsidRPr="0007514D" w:rsidRDefault="0007514D" w:rsidP="0007514D">
      <w:pPr>
        <w:pStyle w:val="Teksttreci0"/>
        <w:numPr>
          <w:ilvl w:val="0"/>
          <w:numId w:val="318"/>
        </w:numPr>
        <w:tabs>
          <w:tab w:val="left" w:pos="903"/>
        </w:tabs>
        <w:spacing w:line="233" w:lineRule="auto"/>
        <w:ind w:left="860" w:hanging="280"/>
        <w:rPr>
          <w:lang w:val="pl-PL"/>
        </w:rPr>
      </w:pPr>
      <w:r w:rsidRPr="0007514D">
        <w:rPr>
          <w:rStyle w:val="Teksttreci"/>
          <w:lang w:val="pl-PL"/>
        </w:rPr>
        <w:t>zgodność wykonania z dokumentacją projektową oraz ewentualnymi zapisami w Dzienniku Budowy dotyczącymi zmian i odstępstw od dokumentacji projektowej,</w:t>
      </w:r>
    </w:p>
    <w:p w14:paraId="734D9FEE" w14:textId="77777777" w:rsidR="0007514D" w:rsidRPr="0007514D" w:rsidRDefault="0007514D" w:rsidP="0007514D">
      <w:pPr>
        <w:pStyle w:val="Teksttreci0"/>
        <w:numPr>
          <w:ilvl w:val="0"/>
          <w:numId w:val="318"/>
        </w:numPr>
        <w:tabs>
          <w:tab w:val="left" w:pos="935"/>
        </w:tabs>
        <w:spacing w:after="240" w:line="233" w:lineRule="auto"/>
        <w:ind w:firstLine="580"/>
        <w:rPr>
          <w:lang w:val="pl-PL"/>
        </w:rPr>
      </w:pPr>
      <w:r w:rsidRPr="0007514D">
        <w:rPr>
          <w:rStyle w:val="Teksttreci"/>
          <w:lang w:val="pl-PL"/>
        </w:rPr>
        <w:t>protokoły z odbiorów częściowych i realizację postanowień dotyczącą usunięcia usterek,</w:t>
      </w:r>
    </w:p>
    <w:p w14:paraId="03FD6A5F" w14:textId="77777777" w:rsidR="0007514D" w:rsidRPr="0007514D" w:rsidRDefault="0007514D" w:rsidP="0007514D">
      <w:pPr>
        <w:pStyle w:val="Teksttreci0"/>
        <w:numPr>
          <w:ilvl w:val="0"/>
          <w:numId w:val="318"/>
        </w:numPr>
        <w:tabs>
          <w:tab w:val="left" w:pos="908"/>
        </w:tabs>
        <w:ind w:left="580"/>
        <w:rPr>
          <w:lang w:val="pl-PL"/>
        </w:rPr>
      </w:pPr>
      <w:r w:rsidRPr="0007514D">
        <w:rPr>
          <w:rStyle w:val="Teksttreci"/>
          <w:lang w:val="pl-PL"/>
        </w:rPr>
        <w:t>aktualność dokumentacji projektowej (czy przeprowadzono wszystkie zmiany i uzupełnienia) Podstawowym dokumentem do dokonania odbioru końcowego robót jest protokół odbioru końcowego robót sporządzony wg wzoru ustalonego przez Zamawiającego.</w:t>
      </w:r>
    </w:p>
    <w:p w14:paraId="2BE66A32" w14:textId="77777777" w:rsidR="0007514D" w:rsidRPr="0007514D" w:rsidRDefault="0007514D" w:rsidP="0007514D">
      <w:pPr>
        <w:pStyle w:val="Teksttreci0"/>
        <w:spacing w:after="240"/>
        <w:ind w:firstLine="580"/>
        <w:rPr>
          <w:lang w:val="pl-PL"/>
        </w:rPr>
      </w:pPr>
      <w:r w:rsidRPr="0007514D">
        <w:rPr>
          <w:rStyle w:val="Teksttreci"/>
          <w:lang w:val="pl-PL"/>
        </w:rPr>
        <w:t>Decyzję co do odbioru podejmie sam Zamawiający.</w:t>
      </w:r>
    </w:p>
    <w:p w14:paraId="4184D608" w14:textId="77777777" w:rsidR="0007514D" w:rsidRPr="0007514D" w:rsidRDefault="0007514D" w:rsidP="0007514D">
      <w:pPr>
        <w:pStyle w:val="Nagwek10"/>
        <w:keepNext/>
        <w:keepLines/>
        <w:numPr>
          <w:ilvl w:val="0"/>
          <w:numId w:val="319"/>
        </w:numPr>
        <w:tabs>
          <w:tab w:val="left" w:pos="937"/>
        </w:tabs>
        <w:spacing w:after="240"/>
        <w:ind w:firstLine="640"/>
        <w:jc w:val="left"/>
        <w:rPr>
          <w:sz w:val="18"/>
          <w:szCs w:val="18"/>
          <w:lang w:val="pl-PL"/>
        </w:rPr>
      </w:pPr>
      <w:bookmarkStart w:id="47" w:name="bookmark211"/>
      <w:r w:rsidRPr="0007514D">
        <w:rPr>
          <w:rStyle w:val="Nagwek1"/>
          <w:sz w:val="18"/>
          <w:szCs w:val="18"/>
          <w:lang w:val="pl-PL"/>
        </w:rPr>
        <w:t>WYMAGANIA DOTYCZĄCE PRZEDMIARU I OBMIARU ROBÓT</w:t>
      </w:r>
      <w:bookmarkEnd w:id="47"/>
    </w:p>
    <w:p w14:paraId="2013D0E4" w14:textId="77777777" w:rsidR="0007514D" w:rsidRPr="0007514D" w:rsidRDefault="0007514D" w:rsidP="0007514D">
      <w:pPr>
        <w:pStyle w:val="Teksttreci0"/>
        <w:numPr>
          <w:ilvl w:val="1"/>
          <w:numId w:val="319"/>
        </w:numPr>
        <w:tabs>
          <w:tab w:val="left" w:pos="1021"/>
        </w:tabs>
        <w:spacing w:after="240"/>
        <w:ind w:left="580"/>
        <w:rPr>
          <w:lang w:val="pl-PL"/>
        </w:rPr>
      </w:pPr>
      <w:r w:rsidRPr="0007514D">
        <w:rPr>
          <w:rStyle w:val="Teksttreci"/>
          <w:lang w:val="pl-PL"/>
        </w:rPr>
        <w:t>Jednostką obmiaru jest metr (m)przewodu elektrycznego, rury dla danej średnicy, sztuka lub komplet zamontowanego osprzętu .</w:t>
      </w:r>
    </w:p>
    <w:p w14:paraId="33418874" w14:textId="77777777" w:rsidR="0007514D" w:rsidRPr="0007514D" w:rsidRDefault="0007514D" w:rsidP="0007514D">
      <w:pPr>
        <w:pStyle w:val="Teksttreci0"/>
        <w:numPr>
          <w:ilvl w:val="1"/>
          <w:numId w:val="319"/>
        </w:numPr>
        <w:tabs>
          <w:tab w:val="left" w:pos="1021"/>
        </w:tabs>
        <w:spacing w:after="240"/>
        <w:ind w:left="580"/>
        <w:rPr>
          <w:lang w:val="pl-PL"/>
        </w:rPr>
      </w:pPr>
      <w:r w:rsidRPr="0007514D">
        <w:rPr>
          <w:rStyle w:val="Teksttreci"/>
          <w:lang w:val="pl-PL"/>
        </w:rPr>
        <w:t>Obmiar robót wykonać na podstawie typowych ksiąg obmiarowych zgodnie z katalogami norm KNR, KNNR, KSNR.</w:t>
      </w:r>
    </w:p>
    <w:p w14:paraId="741CAADF" w14:textId="77777777" w:rsidR="0007514D" w:rsidRPr="0007514D" w:rsidRDefault="0007514D" w:rsidP="0007514D">
      <w:pPr>
        <w:pStyle w:val="Teksttreci0"/>
        <w:numPr>
          <w:ilvl w:val="1"/>
          <w:numId w:val="319"/>
        </w:numPr>
        <w:tabs>
          <w:tab w:val="left" w:pos="1021"/>
        </w:tabs>
        <w:spacing w:after="240" w:line="233" w:lineRule="auto"/>
        <w:ind w:left="580"/>
        <w:rPr>
          <w:lang w:val="pl-PL"/>
        </w:rPr>
      </w:pPr>
      <w:r w:rsidRPr="0007514D">
        <w:rPr>
          <w:rStyle w:val="Teksttreci"/>
          <w:lang w:val="pl-PL"/>
        </w:rPr>
        <w:t>Obmiar robót określa ilość wykonanych robót zgodnie z postanowieniami Kontraktu, w jednostkach miary ustalonych w Przedmiarze Robót</w:t>
      </w:r>
    </w:p>
    <w:p w14:paraId="0AD419F6" w14:textId="77777777" w:rsidR="0007514D" w:rsidRPr="0007514D" w:rsidRDefault="0007514D" w:rsidP="0007514D">
      <w:pPr>
        <w:pStyle w:val="Nagwek10"/>
        <w:keepNext/>
        <w:keepLines/>
        <w:numPr>
          <w:ilvl w:val="0"/>
          <w:numId w:val="319"/>
        </w:numPr>
        <w:tabs>
          <w:tab w:val="left" w:pos="937"/>
        </w:tabs>
        <w:spacing w:after="240"/>
        <w:ind w:firstLine="640"/>
        <w:jc w:val="both"/>
        <w:rPr>
          <w:sz w:val="18"/>
          <w:szCs w:val="18"/>
          <w:lang w:val="pl-PL"/>
        </w:rPr>
      </w:pPr>
      <w:bookmarkStart w:id="48" w:name="bookmark213"/>
      <w:r w:rsidRPr="0007514D">
        <w:rPr>
          <w:rStyle w:val="Nagwek1"/>
          <w:sz w:val="18"/>
          <w:szCs w:val="18"/>
          <w:lang w:val="pl-PL"/>
        </w:rPr>
        <w:t>PODSTAWA PŁATNOŚCI</w:t>
      </w:r>
      <w:bookmarkEnd w:id="48"/>
    </w:p>
    <w:p w14:paraId="05F4AA0B" w14:textId="77777777" w:rsidR="0007514D" w:rsidRPr="0007514D" w:rsidRDefault="0007514D" w:rsidP="0007514D">
      <w:pPr>
        <w:pStyle w:val="Teksttreci0"/>
        <w:spacing w:after="240"/>
        <w:ind w:firstLine="640"/>
        <w:rPr>
          <w:lang w:val="pl-PL"/>
        </w:rPr>
      </w:pPr>
      <w:r w:rsidRPr="0007514D">
        <w:rPr>
          <w:rStyle w:val="Teksttreci"/>
          <w:lang w:val="pl-PL"/>
        </w:rPr>
        <w:t>Warunki płatności zostaną określone w umowie . wynagrodzenie ryczałtowe</w:t>
      </w:r>
    </w:p>
    <w:p w14:paraId="2E9B77AB" w14:textId="77777777" w:rsidR="0007514D" w:rsidRPr="0007514D" w:rsidRDefault="0007514D" w:rsidP="0007514D">
      <w:pPr>
        <w:pStyle w:val="Nagwek10"/>
        <w:keepNext/>
        <w:keepLines/>
        <w:numPr>
          <w:ilvl w:val="0"/>
          <w:numId w:val="319"/>
        </w:numPr>
        <w:tabs>
          <w:tab w:val="left" w:pos="968"/>
        </w:tabs>
        <w:spacing w:after="240"/>
        <w:ind w:firstLine="580"/>
        <w:jc w:val="both"/>
        <w:rPr>
          <w:sz w:val="18"/>
          <w:szCs w:val="18"/>
          <w:lang w:val="pl-PL"/>
        </w:rPr>
      </w:pPr>
      <w:bookmarkStart w:id="49" w:name="bookmark215"/>
      <w:r w:rsidRPr="0007514D">
        <w:rPr>
          <w:rStyle w:val="Nagwek1"/>
          <w:sz w:val="18"/>
          <w:szCs w:val="18"/>
          <w:lang w:val="pl-PL"/>
        </w:rPr>
        <w:t>PRZEPISY ZWIĄZANE</w:t>
      </w:r>
      <w:bookmarkEnd w:id="49"/>
    </w:p>
    <w:p w14:paraId="1D4AA2AE" w14:textId="77777777" w:rsidR="0007514D" w:rsidRPr="0007514D" w:rsidRDefault="0007514D" w:rsidP="0007514D">
      <w:pPr>
        <w:pStyle w:val="Teksttreci0"/>
        <w:numPr>
          <w:ilvl w:val="0"/>
          <w:numId w:val="320"/>
        </w:numPr>
        <w:tabs>
          <w:tab w:val="left" w:pos="1259"/>
        </w:tabs>
        <w:ind w:firstLine="940"/>
        <w:rPr>
          <w:lang w:val="pl-PL"/>
        </w:rPr>
      </w:pPr>
      <w:r w:rsidRPr="0007514D">
        <w:rPr>
          <w:rStyle w:val="Teksttreci"/>
          <w:lang w:val="pl-PL"/>
        </w:rPr>
        <w:t xml:space="preserve">Ustawa z dnia ustawy z dnia 7 lipca 1994 r. - Prawo budowlane (Dz. U. z 2016 r., poz. 290, z </w:t>
      </w:r>
      <w:proofErr w:type="spellStart"/>
      <w:r w:rsidRPr="0007514D">
        <w:rPr>
          <w:rStyle w:val="Teksttreci"/>
          <w:lang w:val="pl-PL"/>
        </w:rPr>
        <w:t>późn</w:t>
      </w:r>
      <w:proofErr w:type="spellEnd"/>
      <w:r w:rsidRPr="0007514D">
        <w:rPr>
          <w:rStyle w:val="Teksttreci"/>
          <w:lang w:val="pl-PL"/>
        </w:rPr>
        <w:t>. zm.),</w:t>
      </w:r>
    </w:p>
    <w:p w14:paraId="534FB298" w14:textId="77777777" w:rsidR="0007514D" w:rsidRPr="0007514D" w:rsidRDefault="0007514D" w:rsidP="0007514D">
      <w:pPr>
        <w:pStyle w:val="Teksttreci0"/>
        <w:numPr>
          <w:ilvl w:val="0"/>
          <w:numId w:val="320"/>
        </w:numPr>
        <w:tabs>
          <w:tab w:val="left" w:pos="1259"/>
        </w:tabs>
        <w:ind w:firstLine="940"/>
        <w:rPr>
          <w:lang w:val="pl-PL"/>
        </w:rPr>
      </w:pPr>
      <w:r w:rsidRPr="0007514D">
        <w:rPr>
          <w:rStyle w:val="Teksttreci"/>
          <w:lang w:val="pl-PL"/>
        </w:rPr>
        <w:t>Rozporządzenie Ministra Infrastruktury z dnia 12 kwietnia 2002 roku w sprawie warunków technicznych</w:t>
      </w:r>
    </w:p>
    <w:p w14:paraId="338352B4" w14:textId="77777777" w:rsidR="0007514D" w:rsidRPr="0007514D" w:rsidRDefault="0007514D" w:rsidP="0007514D">
      <w:pPr>
        <w:pStyle w:val="Teksttreci0"/>
        <w:spacing w:after="240"/>
        <w:ind w:left="1300"/>
        <w:rPr>
          <w:lang w:val="pl-PL"/>
        </w:rPr>
      </w:pPr>
      <w:r w:rsidRPr="0007514D">
        <w:rPr>
          <w:rStyle w:val="Teksttreci"/>
          <w:lang w:val="pl-PL"/>
        </w:rPr>
        <w:t>jakim powinny odpowiadać budynki i ich usytuowanie (Dz.U. 75/2002 poz.690 z późn.zm.),</w:t>
      </w:r>
    </w:p>
    <w:p w14:paraId="500882EE" w14:textId="77777777" w:rsidR="0007514D" w:rsidRPr="0007514D" w:rsidRDefault="0007514D" w:rsidP="0007514D">
      <w:pPr>
        <w:pStyle w:val="Teksttreci0"/>
        <w:numPr>
          <w:ilvl w:val="0"/>
          <w:numId w:val="320"/>
        </w:numPr>
        <w:tabs>
          <w:tab w:val="left" w:pos="1295"/>
        </w:tabs>
        <w:spacing w:after="240"/>
        <w:ind w:left="1300" w:hanging="360"/>
        <w:rPr>
          <w:lang w:val="pl-PL"/>
        </w:rPr>
      </w:pPr>
      <w:r w:rsidRPr="0007514D">
        <w:rPr>
          <w:rStyle w:val="Teksttreci"/>
          <w:lang w:val="pl-PL"/>
        </w:rPr>
        <w:t>Rozporządzenie Ministra Spraw Wewnętrznych i Administracji z dnia 21 kwietnia 2006 roku w sprawie ochrony przeciwpożarowej budynków, innych obiektów budowlanych i terenów (Dz.U.80/2006 poz.563),</w:t>
      </w:r>
    </w:p>
    <w:p w14:paraId="7193BF7F" w14:textId="77777777" w:rsidR="0007514D" w:rsidRPr="0007514D" w:rsidRDefault="0007514D" w:rsidP="0007514D">
      <w:pPr>
        <w:pStyle w:val="Teksttreci0"/>
        <w:numPr>
          <w:ilvl w:val="0"/>
          <w:numId w:val="320"/>
        </w:numPr>
        <w:tabs>
          <w:tab w:val="left" w:pos="1295"/>
        </w:tabs>
        <w:ind w:left="1300" w:hanging="360"/>
        <w:rPr>
          <w:lang w:val="pl-PL"/>
        </w:rPr>
      </w:pPr>
      <w:r w:rsidRPr="0007514D">
        <w:rPr>
          <w:rStyle w:val="Teksttreci"/>
          <w:lang w:val="pl-PL"/>
        </w:rPr>
        <w:t>Rozporządzenie Ministra Pracy i Polityki Socjalnej z dnia 26 września 1997 roku w sprawie ogólnych przepisów bezpieczeństwa i higieny pracy (</w:t>
      </w:r>
      <w:proofErr w:type="spellStart"/>
      <w:r w:rsidRPr="0007514D">
        <w:rPr>
          <w:rStyle w:val="Teksttreci"/>
          <w:lang w:val="pl-PL"/>
        </w:rPr>
        <w:t>Jedn.tekst</w:t>
      </w:r>
      <w:proofErr w:type="spellEnd"/>
      <w:r w:rsidRPr="0007514D">
        <w:rPr>
          <w:rStyle w:val="Teksttreci"/>
          <w:lang w:val="pl-PL"/>
        </w:rPr>
        <w:t xml:space="preserve"> Dz.U. 169/2003 poz.1650 z późn.zm.),</w:t>
      </w:r>
    </w:p>
    <w:p w14:paraId="4C265F93" w14:textId="77777777" w:rsidR="0007514D" w:rsidRPr="0007514D" w:rsidRDefault="0007514D" w:rsidP="0007514D">
      <w:pPr>
        <w:pStyle w:val="Teksttreci0"/>
        <w:numPr>
          <w:ilvl w:val="0"/>
          <w:numId w:val="320"/>
        </w:numPr>
        <w:tabs>
          <w:tab w:val="left" w:pos="1295"/>
        </w:tabs>
        <w:ind w:left="1300" w:hanging="360"/>
        <w:rPr>
          <w:lang w:val="pl-PL"/>
        </w:rPr>
      </w:pPr>
      <w:r w:rsidRPr="0007514D">
        <w:rPr>
          <w:rStyle w:val="Teksttreci"/>
          <w:lang w:val="pl-PL"/>
        </w:rPr>
        <w:t>Rozporządzenie Ministra Infrastruktury z dnia 6 lutego 2003 roku w sprawie bezpieczeństwa i higieny pracy podczas wykonywania robót budowlanych (Dz.U. 47/2003, poz. 401),</w:t>
      </w:r>
    </w:p>
    <w:p w14:paraId="772D6EBA" w14:textId="77777777" w:rsidR="0007514D" w:rsidRPr="0007514D" w:rsidRDefault="0007514D" w:rsidP="0007514D">
      <w:pPr>
        <w:pStyle w:val="Teksttreci0"/>
        <w:numPr>
          <w:ilvl w:val="0"/>
          <w:numId w:val="320"/>
        </w:numPr>
        <w:tabs>
          <w:tab w:val="left" w:pos="1295"/>
        </w:tabs>
        <w:spacing w:after="240"/>
        <w:ind w:left="1300" w:hanging="360"/>
        <w:rPr>
          <w:lang w:val="pl-PL"/>
        </w:rPr>
      </w:pPr>
      <w:r w:rsidRPr="0007514D">
        <w:rPr>
          <w:rStyle w:val="Teksttreci"/>
          <w:lang w:val="pl-PL"/>
        </w:rPr>
        <w:t>Rozporządzenie Ministra Gospodarki z dnia 17 września 1999 roku w sprawie bezpieczeństwa i higieny pracy przy urządzeniach i instalacjach energetycznych (Dz.U. 80/1999, poz.912) PN-EN 62305-1:2008, Ochrona odgromowa - Część 1 : Wymagania ogólne. PN-EN 62305-2:2008, Ochrona odgromowa - Część 2 : Zarządzanie ryzykiem.</w:t>
      </w:r>
    </w:p>
    <w:p w14:paraId="24FDDE17" w14:textId="77777777" w:rsidR="0007514D" w:rsidRPr="0007514D" w:rsidRDefault="0007514D" w:rsidP="0007514D">
      <w:pPr>
        <w:pStyle w:val="Teksttreci0"/>
        <w:numPr>
          <w:ilvl w:val="0"/>
          <w:numId w:val="320"/>
        </w:numPr>
        <w:tabs>
          <w:tab w:val="left" w:pos="1295"/>
        </w:tabs>
        <w:spacing w:after="240"/>
        <w:ind w:left="1300" w:hanging="360"/>
        <w:rPr>
          <w:lang w:val="pl-PL"/>
        </w:rPr>
      </w:pPr>
      <w:r w:rsidRPr="0007514D">
        <w:rPr>
          <w:rStyle w:val="Teksttreci"/>
          <w:lang w:val="pl-PL"/>
        </w:rPr>
        <w:t>PN-EN 62305-3:2009, Ochrona odgromowa - Część 3 : Uszkodzenia fizyczne obiektów budowlanych i zagrożenia Życia.</w:t>
      </w:r>
    </w:p>
    <w:p w14:paraId="3A3DF066" w14:textId="77777777" w:rsidR="0007514D" w:rsidRPr="0007514D" w:rsidRDefault="0007514D" w:rsidP="0007514D">
      <w:pPr>
        <w:pStyle w:val="Teksttreci0"/>
        <w:numPr>
          <w:ilvl w:val="0"/>
          <w:numId w:val="320"/>
        </w:numPr>
        <w:tabs>
          <w:tab w:val="left" w:pos="1295"/>
        </w:tabs>
        <w:ind w:left="1300" w:hanging="360"/>
        <w:rPr>
          <w:lang w:val="pl-PL"/>
        </w:rPr>
      </w:pPr>
      <w:r w:rsidRPr="0007514D">
        <w:rPr>
          <w:rStyle w:val="Teksttreci"/>
          <w:lang w:val="pl-PL"/>
        </w:rPr>
        <w:t>PN-EN 62305-4:2009, Ochrona odgromowa - Część 4 : Urządzenia elektryczne i elektroniczne w obiektach budowlanych.</w:t>
      </w:r>
    </w:p>
    <w:p w14:paraId="753C3CF0" w14:textId="77777777" w:rsidR="0007514D" w:rsidRPr="0007514D" w:rsidRDefault="0007514D" w:rsidP="0007514D">
      <w:pPr>
        <w:pStyle w:val="Teksttreci0"/>
        <w:numPr>
          <w:ilvl w:val="0"/>
          <w:numId w:val="320"/>
        </w:numPr>
        <w:tabs>
          <w:tab w:val="left" w:pos="1295"/>
        </w:tabs>
        <w:ind w:left="1300" w:hanging="360"/>
        <w:rPr>
          <w:lang w:val="pl-PL"/>
        </w:rPr>
      </w:pPr>
      <w:r w:rsidRPr="0007514D">
        <w:rPr>
          <w:rStyle w:val="Teksttreci"/>
          <w:lang w:val="pl-PL"/>
        </w:rPr>
        <w:t>"Warunki techniczne wykonania i odbioru robót budowlano-montażowych - tom V instalacje elektryczna",</w:t>
      </w:r>
    </w:p>
    <w:p w14:paraId="22FAB2C2" w14:textId="77777777" w:rsidR="0007514D" w:rsidRPr="0007514D" w:rsidRDefault="0007514D" w:rsidP="0007514D">
      <w:pPr>
        <w:pStyle w:val="Teksttreci0"/>
        <w:numPr>
          <w:ilvl w:val="0"/>
          <w:numId w:val="320"/>
        </w:numPr>
        <w:tabs>
          <w:tab w:val="left" w:pos="1323"/>
        </w:tabs>
        <w:spacing w:after="240"/>
        <w:ind w:left="1300" w:hanging="360"/>
        <w:rPr>
          <w:lang w:val="pl-PL"/>
        </w:rPr>
        <w:sectPr w:rsidR="0007514D" w:rsidRPr="0007514D" w:rsidSect="0007514D">
          <w:pgSz w:w="11900" w:h="16840"/>
          <w:pgMar w:top="850" w:right="783" w:bottom="631" w:left="692" w:header="422" w:footer="3" w:gutter="0"/>
          <w:cols w:space="720"/>
          <w:noEndnote/>
          <w:docGrid w:linePitch="360"/>
        </w:sectPr>
      </w:pPr>
      <w:r w:rsidRPr="0007514D">
        <w:rPr>
          <w:rStyle w:val="Teksttreci"/>
          <w:lang w:val="pl-PL"/>
        </w:rPr>
        <w:t>PN - IEC 60364-6-61 Instalacje elektryczne w obiektach budowlanych. Sprawdzenia odbiorcze. BN - 85/3081-01 Urządzenia i układy elektryczne. Wytyczne przeprowadzania podstawowych badań odbiorczych</w:t>
      </w:r>
    </w:p>
    <w:p w14:paraId="34CCE5C0" w14:textId="77777777" w:rsidR="0007514D" w:rsidRPr="0007514D" w:rsidRDefault="0007514D" w:rsidP="0007514D">
      <w:pPr>
        <w:pStyle w:val="Teksttreci0"/>
        <w:tabs>
          <w:tab w:val="left" w:pos="1354"/>
        </w:tabs>
        <w:ind w:left="1000"/>
        <w:rPr>
          <w:rStyle w:val="Teksttreci"/>
          <w:lang w:val="pl-PL"/>
        </w:rPr>
      </w:pPr>
    </w:p>
    <w:p w14:paraId="38B965F7" w14:textId="77777777" w:rsidR="0007514D" w:rsidRPr="0007514D" w:rsidRDefault="0007514D" w:rsidP="0007514D">
      <w:pPr>
        <w:pStyle w:val="Teksttreci0"/>
        <w:tabs>
          <w:tab w:val="left" w:pos="1354"/>
        </w:tabs>
        <w:ind w:left="1000"/>
        <w:rPr>
          <w:rStyle w:val="Teksttreci"/>
          <w:lang w:val="pl-PL"/>
        </w:rPr>
      </w:pPr>
    </w:p>
    <w:p w14:paraId="23DC6EFE" w14:textId="77777777" w:rsidR="0007514D" w:rsidRPr="0007514D" w:rsidRDefault="0007514D" w:rsidP="0007514D">
      <w:pPr>
        <w:pStyle w:val="Teksttreci0"/>
        <w:tabs>
          <w:tab w:val="left" w:pos="1354"/>
        </w:tabs>
        <w:ind w:left="1000"/>
        <w:rPr>
          <w:rStyle w:val="Teksttreci"/>
          <w:lang w:val="pl-PL"/>
        </w:rPr>
      </w:pPr>
    </w:p>
    <w:p w14:paraId="58A261A7" w14:textId="77777777" w:rsidR="008E71A8" w:rsidRPr="0007514D" w:rsidRDefault="006A5891">
      <w:pPr>
        <w:pStyle w:val="Nagwek10"/>
        <w:keepNext/>
        <w:keepLines/>
        <w:rPr>
          <w:lang w:val="pl-PL"/>
        </w:rPr>
      </w:pPr>
      <w:bookmarkStart w:id="50" w:name="bookmark120"/>
      <w:r w:rsidRPr="0007514D">
        <w:rPr>
          <w:rStyle w:val="Nagwek1"/>
          <w:b/>
          <w:bCs/>
          <w:lang w:val="pl-PL" w:eastAsia="pl-PL" w:bidi="pl-PL"/>
        </w:rPr>
        <w:t xml:space="preserve">ŚCIANKI </w:t>
      </w:r>
      <w:r w:rsidRPr="0007514D">
        <w:rPr>
          <w:rStyle w:val="Nagwek1"/>
          <w:b/>
          <w:bCs/>
          <w:lang w:val="pl-PL"/>
        </w:rPr>
        <w:t xml:space="preserve">I </w:t>
      </w:r>
      <w:r w:rsidRPr="0007514D">
        <w:rPr>
          <w:rStyle w:val="Nagwek1"/>
          <w:b/>
          <w:bCs/>
          <w:lang w:val="pl-PL" w:eastAsia="pl-PL" w:bidi="pl-PL"/>
        </w:rPr>
        <w:t xml:space="preserve">OKŁADZINY </w:t>
      </w:r>
      <w:r w:rsidRPr="0007514D">
        <w:rPr>
          <w:rStyle w:val="Nagwek1"/>
          <w:b/>
          <w:bCs/>
          <w:lang w:val="pl-PL"/>
        </w:rPr>
        <w:t xml:space="preserve">Z </w:t>
      </w:r>
      <w:r w:rsidRPr="0007514D">
        <w:rPr>
          <w:rStyle w:val="Nagwek1"/>
          <w:b/>
          <w:bCs/>
          <w:lang w:val="pl-PL" w:eastAsia="pl-PL" w:bidi="pl-PL"/>
        </w:rPr>
        <w:t xml:space="preserve">PŁYT </w:t>
      </w:r>
      <w:r w:rsidRPr="0007514D">
        <w:rPr>
          <w:rStyle w:val="Nagwek1"/>
          <w:b/>
          <w:bCs/>
          <w:lang w:val="pl-PL"/>
        </w:rPr>
        <w:t>GIPSOWO-</w:t>
      </w:r>
      <w:r w:rsidRPr="0007514D">
        <w:rPr>
          <w:rStyle w:val="Nagwek1"/>
          <w:b/>
          <w:bCs/>
          <w:lang w:val="pl-PL"/>
        </w:rPr>
        <w:br/>
        <w:t>KARTONOWYCH</w:t>
      </w:r>
      <w:r w:rsidRPr="0007514D">
        <w:rPr>
          <w:rStyle w:val="Nagwek1"/>
          <w:b/>
          <w:bCs/>
          <w:lang w:val="pl-PL"/>
        </w:rPr>
        <w:br/>
        <w:t>SST-B.02</w:t>
      </w:r>
      <w:bookmarkEnd w:id="50"/>
    </w:p>
    <w:p w14:paraId="6889206D" w14:textId="77777777" w:rsidR="008E71A8" w:rsidRPr="0007514D" w:rsidRDefault="006A5891">
      <w:pPr>
        <w:pStyle w:val="Teksttreci20"/>
        <w:rPr>
          <w:lang w:val="pl-PL"/>
        </w:rPr>
        <w:sectPr w:rsidR="008E71A8" w:rsidRPr="0007514D">
          <w:headerReference w:type="default" r:id="rId11"/>
          <w:pgSz w:w="11900" w:h="16840"/>
          <w:pgMar w:top="3543" w:right="1148" w:bottom="3543" w:left="1148" w:header="0" w:footer="3115" w:gutter="0"/>
          <w:cols w:space="720"/>
          <w:noEndnote/>
          <w:docGrid w:linePitch="360"/>
        </w:sectPr>
      </w:pPr>
      <w:r w:rsidRPr="0007514D">
        <w:rPr>
          <w:rStyle w:val="Teksttreci2"/>
          <w:lang w:val="pl-PL"/>
        </w:rPr>
        <w:t>(Kod CPV 45410000-4)</w:t>
      </w:r>
    </w:p>
    <w:p w14:paraId="6FADF0DA" w14:textId="77777777" w:rsidR="008E71A8" w:rsidRPr="0007514D" w:rsidRDefault="006A5891">
      <w:pPr>
        <w:pStyle w:val="Teksttreci0"/>
        <w:numPr>
          <w:ilvl w:val="0"/>
          <w:numId w:val="28"/>
        </w:numPr>
        <w:tabs>
          <w:tab w:val="left" w:pos="402"/>
        </w:tabs>
        <w:spacing w:before="180" w:line="228" w:lineRule="auto"/>
        <w:jc w:val="both"/>
        <w:rPr>
          <w:lang w:val="pl-PL"/>
        </w:rPr>
      </w:pPr>
      <w:r w:rsidRPr="0007514D">
        <w:rPr>
          <w:rStyle w:val="Teksttreci"/>
          <w:b/>
          <w:bCs/>
          <w:lang w:val="pl-PL" w:eastAsia="pl-PL" w:bidi="pl-PL"/>
        </w:rPr>
        <w:lastRenderedPageBreak/>
        <w:t>CZĘŚĆ OGÓLNA</w:t>
      </w:r>
    </w:p>
    <w:p w14:paraId="7EFDD3AD" w14:textId="77777777" w:rsidR="008E71A8" w:rsidRPr="0007514D" w:rsidRDefault="006A5891">
      <w:pPr>
        <w:pStyle w:val="Nagwek20"/>
        <w:keepNext/>
        <w:keepLines/>
        <w:numPr>
          <w:ilvl w:val="1"/>
          <w:numId w:val="28"/>
        </w:numPr>
        <w:tabs>
          <w:tab w:val="left" w:pos="419"/>
        </w:tabs>
        <w:spacing w:line="228" w:lineRule="auto"/>
        <w:jc w:val="both"/>
        <w:rPr>
          <w:lang w:val="pl-PL"/>
        </w:rPr>
      </w:pPr>
      <w:bookmarkStart w:id="51" w:name="bookmark122"/>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51"/>
    </w:p>
    <w:p w14:paraId="6AAE970B" w14:textId="2AB9301A" w:rsidR="008E71A8" w:rsidRPr="0007514D" w:rsidRDefault="006A5891">
      <w:pPr>
        <w:pStyle w:val="Teksttreci0"/>
        <w:spacing w:after="220" w:line="228" w:lineRule="auto"/>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86762">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46E5834C" w14:textId="77777777" w:rsidR="008E71A8" w:rsidRPr="0007514D" w:rsidRDefault="006A5891">
      <w:pPr>
        <w:pStyle w:val="Nagwek20"/>
        <w:keepNext/>
        <w:keepLines/>
        <w:numPr>
          <w:ilvl w:val="1"/>
          <w:numId w:val="28"/>
        </w:numPr>
        <w:tabs>
          <w:tab w:val="left" w:pos="419"/>
        </w:tabs>
        <w:spacing w:line="228" w:lineRule="auto"/>
        <w:jc w:val="both"/>
        <w:rPr>
          <w:lang w:val="pl-PL"/>
        </w:rPr>
      </w:pPr>
      <w:bookmarkStart w:id="52" w:name="bookmark124"/>
      <w:r w:rsidRPr="0007514D">
        <w:rPr>
          <w:rStyle w:val="Nagwek2"/>
          <w:b/>
          <w:bCs/>
          <w:lang w:val="pl-PL"/>
        </w:rPr>
        <w:t>Przedmiot ST</w:t>
      </w:r>
      <w:bookmarkEnd w:id="52"/>
    </w:p>
    <w:p w14:paraId="6DEACF93" w14:textId="77777777" w:rsidR="008E71A8" w:rsidRPr="0007514D" w:rsidRDefault="006A5891">
      <w:pPr>
        <w:pStyle w:val="Teksttreci0"/>
        <w:spacing w:after="220" w:line="228" w:lineRule="auto"/>
        <w:jc w:val="both"/>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(suchych </w:t>
      </w:r>
      <w:r w:rsidRPr="0007514D">
        <w:rPr>
          <w:rStyle w:val="Teksttreci"/>
          <w:lang w:val="pl-PL" w:eastAsia="pl-PL" w:bidi="pl-PL"/>
        </w:rPr>
        <w:t xml:space="preserve">tynków </w:t>
      </w:r>
      <w:r w:rsidRPr="0007514D">
        <w:rPr>
          <w:rStyle w:val="Teksttreci"/>
          <w:lang w:val="pl-PL"/>
        </w:rPr>
        <w:t>gipsowych).</w:t>
      </w:r>
    </w:p>
    <w:p w14:paraId="642A39DA" w14:textId="77777777" w:rsidR="008E71A8" w:rsidRPr="0007514D" w:rsidRDefault="006A5891">
      <w:pPr>
        <w:pStyle w:val="Nagwek20"/>
        <w:keepNext/>
        <w:keepLines/>
        <w:numPr>
          <w:ilvl w:val="1"/>
          <w:numId w:val="28"/>
        </w:numPr>
        <w:tabs>
          <w:tab w:val="left" w:pos="419"/>
        </w:tabs>
        <w:spacing w:line="233" w:lineRule="auto"/>
        <w:jc w:val="both"/>
        <w:rPr>
          <w:lang w:val="pl-PL"/>
        </w:rPr>
      </w:pPr>
      <w:bookmarkStart w:id="53" w:name="bookmark126"/>
      <w:r w:rsidRPr="0007514D">
        <w:rPr>
          <w:rStyle w:val="Nagwek2"/>
          <w:b/>
          <w:bCs/>
          <w:lang w:val="pl-PL"/>
        </w:rPr>
        <w:t>Zakres stosowania ST</w:t>
      </w:r>
      <w:bookmarkEnd w:id="53"/>
    </w:p>
    <w:p w14:paraId="42FA5F59" w14:textId="77777777" w:rsidR="008E71A8" w:rsidRPr="0007514D" w:rsidRDefault="006A5891">
      <w:pPr>
        <w:pStyle w:val="Teksttreci0"/>
        <w:spacing w:after="220" w:line="233" w:lineRule="auto"/>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1A28BC8A" w14:textId="77777777" w:rsidR="008E71A8" w:rsidRPr="0007514D" w:rsidRDefault="006A5891">
      <w:pPr>
        <w:pStyle w:val="Nagwek20"/>
        <w:keepNext/>
        <w:keepLines/>
        <w:numPr>
          <w:ilvl w:val="1"/>
          <w:numId w:val="28"/>
        </w:numPr>
        <w:tabs>
          <w:tab w:val="left" w:pos="419"/>
        </w:tabs>
        <w:jc w:val="both"/>
        <w:rPr>
          <w:lang w:val="pl-PL"/>
        </w:rPr>
      </w:pPr>
      <w:bookmarkStart w:id="54" w:name="bookmark12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dotyczące robót</w:t>
      </w:r>
      <w:bookmarkEnd w:id="54"/>
    </w:p>
    <w:p w14:paraId="27D5C07E" w14:textId="77777777" w:rsidR="008E71A8" w:rsidRPr="0007514D" w:rsidRDefault="006A5891">
      <w:pPr>
        <w:pStyle w:val="Teksttreci0"/>
        <w:spacing w:after="220" w:line="230" w:lineRule="auto"/>
        <w:jc w:val="both"/>
        <w:rPr>
          <w:lang w:val="pl-PL"/>
        </w:rPr>
      </w:pPr>
      <w:r w:rsidRPr="0007514D">
        <w:rPr>
          <w:rStyle w:val="Teksttreci"/>
          <w:lang w:val="pl-PL"/>
        </w:rPr>
        <w:t xml:space="preserve">Wykonawca </w:t>
      </w:r>
      <w:r w:rsidRPr="0007514D">
        <w:rPr>
          <w:rStyle w:val="Teksttreci"/>
          <w:lang w:val="pl-PL" w:eastAsia="pl-PL" w:bidi="pl-PL"/>
        </w:rPr>
        <w:t xml:space="preserve">robót </w:t>
      </w:r>
      <w:r w:rsidRPr="0007514D">
        <w:rPr>
          <w:rStyle w:val="Teksttreci"/>
          <w:lang w:val="pl-PL"/>
        </w:rPr>
        <w:t xml:space="preserve">jest odpowiedzialny za </w:t>
      </w:r>
      <w:r w:rsidRPr="0007514D">
        <w:rPr>
          <w:rStyle w:val="Teksttreci"/>
          <w:lang w:val="pl-PL" w:eastAsia="pl-PL" w:bidi="pl-PL"/>
        </w:rPr>
        <w:t xml:space="preserve">jakość </w:t>
      </w:r>
      <w:r w:rsidRPr="0007514D">
        <w:rPr>
          <w:rStyle w:val="Teksttreci"/>
          <w:lang w:val="pl-PL"/>
        </w:rPr>
        <w:t xml:space="preserve">ich wykonania oraz za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specyfikacjami technicznymi i poleceniami Inspektora nadzoru. </w:t>
      </w:r>
      <w:r w:rsidRPr="0007514D">
        <w:rPr>
          <w:rStyle w:val="Teksttreci"/>
          <w:lang w:val="pl-PL" w:eastAsia="pl-PL" w:bidi="pl-PL"/>
        </w:rPr>
        <w:t xml:space="preserve">Ogólne </w:t>
      </w:r>
      <w:r w:rsidRPr="0007514D">
        <w:rPr>
          <w:rStyle w:val="Teksttreci"/>
          <w:lang w:val="pl-PL"/>
        </w:rPr>
        <w:t xml:space="preserve">powszechnie stosowane wymagania </w:t>
      </w:r>
      <w:r w:rsidRPr="0007514D">
        <w:rPr>
          <w:rStyle w:val="Teksttreci"/>
          <w:lang w:val="pl-PL" w:eastAsia="pl-PL" w:bidi="pl-PL"/>
        </w:rPr>
        <w:t xml:space="preserve">dotyczące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1.5.</w:t>
      </w:r>
    </w:p>
    <w:p w14:paraId="4E466AC1" w14:textId="77777777" w:rsidR="008E71A8" w:rsidRPr="0007514D" w:rsidRDefault="006A5891">
      <w:pPr>
        <w:pStyle w:val="Teksttreci0"/>
        <w:numPr>
          <w:ilvl w:val="0"/>
          <w:numId w:val="28"/>
        </w:numPr>
        <w:tabs>
          <w:tab w:val="left" w:pos="402"/>
        </w:tabs>
        <w:spacing w:after="100" w:line="230" w:lineRule="auto"/>
        <w:jc w:val="both"/>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7E7A44CD" w14:textId="77777777" w:rsidR="008E71A8" w:rsidRPr="0007514D" w:rsidRDefault="006A5891">
      <w:pPr>
        <w:pStyle w:val="Nagwek20"/>
        <w:keepNext/>
        <w:keepLines/>
        <w:numPr>
          <w:ilvl w:val="1"/>
          <w:numId w:val="28"/>
        </w:numPr>
        <w:tabs>
          <w:tab w:val="left" w:pos="429"/>
        </w:tabs>
        <w:jc w:val="both"/>
        <w:rPr>
          <w:lang w:val="pl-PL"/>
        </w:rPr>
      </w:pPr>
      <w:bookmarkStart w:id="55" w:name="bookmark130"/>
      <w:r w:rsidRPr="0007514D">
        <w:rPr>
          <w:rStyle w:val="Nagwek2"/>
          <w:b/>
          <w:bCs/>
          <w:lang w:val="pl-PL" w:eastAsia="pl-PL" w:bidi="pl-PL"/>
        </w:rPr>
        <w:t xml:space="preserve">Ogólne </w:t>
      </w:r>
      <w:r w:rsidRPr="0007514D">
        <w:rPr>
          <w:rStyle w:val="Nagwek2"/>
          <w:b/>
          <w:bCs/>
          <w:lang w:val="pl-PL"/>
        </w:rPr>
        <w:t>wymagania</w:t>
      </w:r>
      <w:bookmarkEnd w:id="55"/>
    </w:p>
    <w:p w14:paraId="33AE72BF" w14:textId="77777777" w:rsidR="008E71A8" w:rsidRPr="0007514D" w:rsidRDefault="006A5891">
      <w:pPr>
        <w:pStyle w:val="Teksttreci0"/>
        <w:spacing w:line="230" w:lineRule="auto"/>
        <w:jc w:val="both"/>
        <w:rPr>
          <w:lang w:val="pl-PL"/>
        </w:rPr>
      </w:pPr>
      <w:r w:rsidRPr="0007514D">
        <w:rPr>
          <w:rStyle w:val="Teksttreci"/>
          <w:lang w:val="pl-PL"/>
        </w:rPr>
        <w:t xml:space="preserve">Wymagania </w:t>
      </w:r>
      <w:r w:rsidRPr="0007514D">
        <w:rPr>
          <w:rStyle w:val="Teksttreci"/>
          <w:lang w:val="pl-PL" w:eastAsia="pl-PL" w:bidi="pl-PL"/>
        </w:rPr>
        <w:t xml:space="preserve">ogólne dotyczące materiałów, </w:t>
      </w:r>
      <w:r w:rsidRPr="0007514D">
        <w:rPr>
          <w:rStyle w:val="Teksttreci"/>
          <w:lang w:val="pl-PL"/>
        </w:rPr>
        <w:t xml:space="preserve">ich pozyskiwania i </w:t>
      </w:r>
      <w:r w:rsidRPr="0007514D">
        <w:rPr>
          <w:rStyle w:val="Teksttreci"/>
          <w:lang w:val="pl-PL" w:eastAsia="pl-PL" w:bidi="pl-PL"/>
        </w:rPr>
        <w:t xml:space="preserve">składowania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2.</w:t>
      </w:r>
    </w:p>
    <w:p w14:paraId="4674D00B" w14:textId="77777777" w:rsidR="008E71A8" w:rsidRPr="0007514D" w:rsidRDefault="006A5891">
      <w:pPr>
        <w:pStyle w:val="Teksttreci0"/>
        <w:spacing w:line="230" w:lineRule="auto"/>
        <w:ind w:firstLine="320"/>
        <w:jc w:val="both"/>
        <w:rPr>
          <w:lang w:val="pl-PL"/>
        </w:rPr>
      </w:pPr>
      <w:r w:rsidRPr="0007514D">
        <w:rPr>
          <w:rStyle w:val="Teksttreci"/>
          <w:lang w:val="pl-PL" w:eastAsia="pl-PL" w:bidi="pl-PL"/>
        </w:rPr>
        <w:t xml:space="preserve">Materiały </w:t>
      </w:r>
      <w:r w:rsidRPr="0007514D">
        <w:rPr>
          <w:rStyle w:val="Teksttreci"/>
          <w:lang w:val="pl-PL"/>
        </w:rPr>
        <w:t xml:space="preserve">stosowane do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powinny </w:t>
      </w:r>
      <w:r w:rsidRPr="0007514D">
        <w:rPr>
          <w:rStyle w:val="Teksttreci"/>
          <w:lang w:val="pl-PL" w:eastAsia="pl-PL" w:bidi="pl-PL"/>
        </w:rPr>
        <w:t>mieć:</w:t>
      </w:r>
    </w:p>
    <w:p w14:paraId="0A5E1ADA" w14:textId="77777777" w:rsidR="008E71A8" w:rsidRPr="0007514D" w:rsidRDefault="006A5891">
      <w:pPr>
        <w:pStyle w:val="Teksttreci0"/>
        <w:numPr>
          <w:ilvl w:val="0"/>
          <w:numId w:val="29"/>
        </w:numPr>
        <w:tabs>
          <w:tab w:val="left" w:pos="402"/>
        </w:tabs>
        <w:spacing w:line="230" w:lineRule="auto"/>
        <w:ind w:left="320" w:hanging="32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5738E367" w14:textId="77777777" w:rsidR="008E71A8" w:rsidRPr="0007514D" w:rsidRDefault="006A5891">
      <w:pPr>
        <w:pStyle w:val="Teksttreci0"/>
        <w:numPr>
          <w:ilvl w:val="0"/>
          <w:numId w:val="29"/>
        </w:numPr>
        <w:tabs>
          <w:tab w:val="left" w:pos="402"/>
        </w:tabs>
        <w:spacing w:line="230" w:lineRule="auto"/>
        <w:ind w:left="320" w:hanging="32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 xml:space="preserve">budowlany”, albo 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3C78C7D3" w14:textId="77777777" w:rsidR="008E71A8" w:rsidRPr="0007514D" w:rsidRDefault="006A5891">
      <w:pPr>
        <w:pStyle w:val="Teksttreci0"/>
        <w:numPr>
          <w:ilvl w:val="0"/>
          <w:numId w:val="29"/>
        </w:numPr>
        <w:tabs>
          <w:tab w:val="left" w:pos="402"/>
        </w:tabs>
        <w:spacing w:line="230" w:lineRule="auto"/>
        <w:rPr>
          <w:lang w:val="pl-PL"/>
        </w:rPr>
      </w:pPr>
      <w:r w:rsidRPr="0007514D">
        <w:rPr>
          <w:rStyle w:val="Teksttreci"/>
          <w:lang w:val="pl-PL"/>
        </w:rPr>
        <w:t>dopuszczenie do jednostkowego zastosowania w obiekcie budowlanym.</w:t>
      </w:r>
    </w:p>
    <w:p w14:paraId="0096C897" w14:textId="77777777" w:rsidR="008E71A8" w:rsidRPr="0007514D" w:rsidRDefault="006A5891">
      <w:pPr>
        <w:pStyle w:val="Teksttreci0"/>
        <w:spacing w:after="220" w:line="230" w:lineRule="auto"/>
        <w:ind w:firstLine="320"/>
        <w:rPr>
          <w:lang w:val="pl-PL"/>
        </w:rPr>
      </w:pPr>
      <w:r w:rsidRPr="0007514D">
        <w:rPr>
          <w:rStyle w:val="Teksttreci"/>
          <w:lang w:val="pl-PL"/>
        </w:rPr>
        <w:t xml:space="preserve">Przy wykonywaniu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należy stosować </w:t>
      </w:r>
      <w:r w:rsidRPr="0007514D">
        <w:rPr>
          <w:rStyle w:val="Teksttreci"/>
          <w:lang w:val="pl-PL"/>
        </w:rPr>
        <w:t xml:space="preserve">systemy suchej zabudowy - zestaw </w:t>
      </w:r>
      <w:r w:rsidRPr="0007514D">
        <w:rPr>
          <w:rStyle w:val="Teksttreci"/>
          <w:lang w:val="pl-PL" w:eastAsia="pl-PL" w:bidi="pl-PL"/>
        </w:rPr>
        <w:t xml:space="preserve">wyrobów, </w:t>
      </w:r>
      <w:r w:rsidRPr="0007514D">
        <w:rPr>
          <w:rStyle w:val="Teksttreci"/>
          <w:lang w:val="pl-PL"/>
        </w:rPr>
        <w:t xml:space="preserve">skompletowany i rekomendowany przez </w:t>
      </w:r>
      <w:r w:rsidRPr="0007514D">
        <w:rPr>
          <w:rStyle w:val="Teksttreci"/>
          <w:lang w:val="pl-PL" w:eastAsia="pl-PL" w:bidi="pl-PL"/>
        </w:rPr>
        <w:t xml:space="preserve">producenta/dostawcę, gdyż </w:t>
      </w:r>
      <w:r w:rsidRPr="0007514D">
        <w:rPr>
          <w:rStyle w:val="Teksttreci"/>
          <w:lang w:val="pl-PL"/>
        </w:rPr>
        <w:t xml:space="preserve">tylko wtedy </w:t>
      </w:r>
      <w:r w:rsidRPr="0007514D">
        <w:rPr>
          <w:rStyle w:val="Teksttreci"/>
          <w:lang w:val="pl-PL" w:eastAsia="pl-PL" w:bidi="pl-PL"/>
        </w:rPr>
        <w:t xml:space="preserve">można będzie uzyskać </w:t>
      </w:r>
      <w:r w:rsidRPr="0007514D">
        <w:rPr>
          <w:rStyle w:val="Teksttreci"/>
          <w:lang w:val="pl-PL"/>
        </w:rPr>
        <w:t xml:space="preserve">cechy zabudowy zgodne z wymaganymi w projekcie parametrami potwierdzonymi atestami i </w:t>
      </w:r>
      <w:r w:rsidRPr="0007514D">
        <w:rPr>
          <w:rStyle w:val="Teksttreci"/>
          <w:lang w:val="pl-PL" w:eastAsia="pl-PL" w:bidi="pl-PL"/>
        </w:rPr>
        <w:t xml:space="preserve">świadectwami </w:t>
      </w:r>
      <w:r w:rsidRPr="0007514D">
        <w:rPr>
          <w:rStyle w:val="Teksttreci"/>
          <w:lang w:val="pl-PL"/>
        </w:rPr>
        <w:t>producenta.</w:t>
      </w:r>
    </w:p>
    <w:p w14:paraId="339A01A7" w14:textId="77777777" w:rsidR="008E71A8" w:rsidRPr="0007514D" w:rsidRDefault="006A5891">
      <w:pPr>
        <w:pStyle w:val="Nagwek20"/>
        <w:keepNext/>
        <w:keepLines/>
        <w:numPr>
          <w:ilvl w:val="1"/>
          <w:numId w:val="28"/>
        </w:numPr>
        <w:tabs>
          <w:tab w:val="left" w:pos="429"/>
        </w:tabs>
        <w:jc w:val="both"/>
        <w:rPr>
          <w:lang w:val="pl-PL"/>
        </w:rPr>
      </w:pPr>
      <w:bookmarkStart w:id="56" w:name="bookmark132"/>
      <w:r w:rsidRPr="0007514D">
        <w:rPr>
          <w:rStyle w:val="Nagwek2"/>
          <w:b/>
          <w:bCs/>
          <w:lang w:val="pl-PL" w:eastAsia="pl-PL" w:bidi="pl-PL"/>
        </w:rPr>
        <w:t xml:space="preserve">Płyty </w:t>
      </w:r>
      <w:r w:rsidRPr="0007514D">
        <w:rPr>
          <w:rStyle w:val="Nagwek2"/>
          <w:b/>
          <w:bCs/>
          <w:lang w:val="pl-PL"/>
        </w:rPr>
        <w:t>gipsowo-kartonowe</w:t>
      </w:r>
      <w:bookmarkEnd w:id="56"/>
    </w:p>
    <w:p w14:paraId="363E315F" w14:textId="77777777" w:rsidR="008E71A8" w:rsidRPr="0007514D" w:rsidRDefault="006A5891">
      <w:pPr>
        <w:pStyle w:val="Teksttreci0"/>
        <w:spacing w:after="220" w:line="230" w:lineRule="auto"/>
        <w:jc w:val="both"/>
        <w:rPr>
          <w:lang w:val="pl-PL"/>
        </w:rPr>
      </w:pPr>
      <w:r w:rsidRPr="0007514D">
        <w:rPr>
          <w:rStyle w:val="Teksttreci"/>
          <w:lang w:val="pl-PL" w:eastAsia="pl-PL" w:bidi="pl-PL"/>
        </w:rPr>
        <w:t xml:space="preserve">Płyty </w:t>
      </w:r>
      <w:r w:rsidRPr="0007514D">
        <w:rPr>
          <w:rStyle w:val="Teksttreci"/>
          <w:lang w:val="pl-PL"/>
        </w:rPr>
        <w:t xml:space="preserve">gipsowo-kartonowe powinny </w:t>
      </w:r>
      <w:r w:rsidRPr="0007514D">
        <w:rPr>
          <w:rStyle w:val="Teksttreci"/>
          <w:lang w:val="pl-PL" w:eastAsia="pl-PL" w:bidi="pl-PL"/>
        </w:rPr>
        <w:t xml:space="preserve">odpowiadać </w:t>
      </w:r>
      <w:r w:rsidRPr="0007514D">
        <w:rPr>
          <w:rStyle w:val="Teksttreci"/>
          <w:lang w:val="pl-PL"/>
        </w:rPr>
        <w:t xml:space="preserve">wymaganiom </w:t>
      </w:r>
      <w:r w:rsidRPr="0007514D">
        <w:rPr>
          <w:rStyle w:val="Teksttreci"/>
          <w:lang w:val="pl-PL" w:eastAsia="pl-PL" w:bidi="pl-PL"/>
        </w:rPr>
        <w:t xml:space="preserve">określonych </w:t>
      </w:r>
      <w:r w:rsidRPr="0007514D">
        <w:rPr>
          <w:rStyle w:val="Teksttreci"/>
          <w:lang w:val="pl-PL"/>
        </w:rPr>
        <w:t xml:space="preserve">w normie PN-EN 520 </w:t>
      </w:r>
      <w:r w:rsidRPr="0007514D">
        <w:rPr>
          <w:rStyle w:val="Teksttreci"/>
          <w:lang w:val="pl-PL" w:eastAsia="pl-PL" w:bidi="pl-PL"/>
        </w:rPr>
        <w:t xml:space="preserve">Płyty </w:t>
      </w:r>
      <w:r w:rsidRPr="0007514D">
        <w:rPr>
          <w:rStyle w:val="Teksttreci"/>
          <w:lang w:val="pl-PL"/>
        </w:rPr>
        <w:t xml:space="preserve">gipsowo- kartonowe - Definicje, wymagania i metody </w:t>
      </w:r>
      <w:r w:rsidRPr="0007514D">
        <w:rPr>
          <w:rStyle w:val="Teksttreci"/>
          <w:lang w:val="pl-PL" w:eastAsia="pl-PL" w:bidi="pl-PL"/>
        </w:rPr>
        <w:t xml:space="preserve">badań </w:t>
      </w:r>
      <w:r w:rsidRPr="0007514D">
        <w:rPr>
          <w:rStyle w:val="Teksttreci"/>
          <w:lang w:val="pl-PL"/>
        </w:rPr>
        <w:t>oraz w dokumentach producenta/dostawcy systemu suchej zabudowy</w:t>
      </w:r>
    </w:p>
    <w:p w14:paraId="0AF8D65B" w14:textId="77777777" w:rsidR="008E71A8" w:rsidRPr="0007514D" w:rsidRDefault="006A5891">
      <w:pPr>
        <w:pStyle w:val="Teksttreci0"/>
        <w:spacing w:after="220" w:line="230" w:lineRule="auto"/>
        <w:jc w:val="both"/>
        <w:rPr>
          <w:lang w:val="pl-PL"/>
        </w:rPr>
      </w:pPr>
      <w:r w:rsidRPr="0007514D">
        <w:rPr>
          <w:rStyle w:val="Teksttreci"/>
          <w:b/>
          <w:bCs/>
          <w:lang w:val="pl-PL"/>
        </w:rPr>
        <w:t xml:space="preserve">Typy i oznaczenia </w:t>
      </w:r>
      <w:r w:rsidRPr="0007514D">
        <w:rPr>
          <w:rStyle w:val="Teksttreci"/>
          <w:b/>
          <w:bCs/>
          <w:lang w:val="pl-PL" w:eastAsia="pl-PL" w:bidi="pl-PL"/>
        </w:rPr>
        <w:t xml:space="preserve">płyt </w:t>
      </w:r>
      <w:r w:rsidRPr="0007514D">
        <w:rPr>
          <w:rStyle w:val="Teksttreci"/>
          <w:b/>
          <w:bCs/>
          <w:lang w:val="pl-PL"/>
        </w:rPr>
        <w:t>gipsowo-kartonowych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1306"/>
        <w:gridCol w:w="1301"/>
        <w:gridCol w:w="5122"/>
      </w:tblGrid>
      <w:tr w:rsidR="008E71A8" w:rsidRPr="0007514D" w14:paraId="1949C360" w14:textId="77777777">
        <w:trPr>
          <w:trHeight w:hRule="exact" w:val="1032"/>
          <w:jc w:val="center"/>
        </w:trPr>
        <w:tc>
          <w:tcPr>
            <w:tcW w:w="1843" w:type="dxa"/>
            <w:tcBorders>
              <w:top w:val="single" w:sz="4" w:space="0" w:color="auto"/>
              <w:left w:val="single" w:sz="4" w:space="0" w:color="auto"/>
            </w:tcBorders>
            <w:vAlign w:val="center"/>
          </w:tcPr>
          <w:p w14:paraId="07440BC6" w14:textId="77777777" w:rsidR="008E71A8" w:rsidRPr="0007514D" w:rsidRDefault="006A5891">
            <w:pPr>
              <w:pStyle w:val="Inne0"/>
              <w:jc w:val="center"/>
            </w:pPr>
            <w:r w:rsidRPr="0007514D">
              <w:rPr>
                <w:rStyle w:val="Inne"/>
              </w:rPr>
              <w:t>Rodzaj płyty</w:t>
            </w:r>
          </w:p>
        </w:tc>
        <w:tc>
          <w:tcPr>
            <w:tcW w:w="1306" w:type="dxa"/>
            <w:tcBorders>
              <w:top w:val="single" w:sz="4" w:space="0" w:color="auto"/>
              <w:left w:val="single" w:sz="4" w:space="0" w:color="auto"/>
            </w:tcBorders>
            <w:vAlign w:val="center"/>
          </w:tcPr>
          <w:p w14:paraId="58844C92" w14:textId="77777777" w:rsidR="008E71A8" w:rsidRPr="0007514D" w:rsidRDefault="006A5891">
            <w:pPr>
              <w:pStyle w:val="Inne0"/>
              <w:spacing w:line="230" w:lineRule="auto"/>
              <w:jc w:val="center"/>
            </w:pPr>
            <w:r w:rsidRPr="0007514D">
              <w:rPr>
                <w:rStyle w:val="Inne"/>
              </w:rPr>
              <w:t>Oznaczenie wg DIN 18180</w:t>
            </w:r>
          </w:p>
        </w:tc>
        <w:tc>
          <w:tcPr>
            <w:tcW w:w="1301" w:type="dxa"/>
            <w:tcBorders>
              <w:top w:val="single" w:sz="4" w:space="0" w:color="auto"/>
              <w:left w:val="single" w:sz="4" w:space="0" w:color="auto"/>
            </w:tcBorders>
            <w:vAlign w:val="center"/>
          </w:tcPr>
          <w:p w14:paraId="667A6C3B" w14:textId="77777777" w:rsidR="008E71A8" w:rsidRPr="0007514D" w:rsidRDefault="006A5891">
            <w:pPr>
              <w:pStyle w:val="Inne0"/>
              <w:spacing w:line="230" w:lineRule="auto"/>
              <w:jc w:val="center"/>
            </w:pPr>
            <w:r w:rsidRPr="0007514D">
              <w:rPr>
                <w:rStyle w:val="Inne"/>
              </w:rPr>
              <w:t>Oznaczenie wg PN-EN 520</w:t>
            </w:r>
          </w:p>
        </w:tc>
        <w:tc>
          <w:tcPr>
            <w:tcW w:w="5122" w:type="dxa"/>
            <w:tcBorders>
              <w:top w:val="single" w:sz="4" w:space="0" w:color="auto"/>
              <w:left w:val="single" w:sz="4" w:space="0" w:color="auto"/>
              <w:right w:val="single" w:sz="4" w:space="0" w:color="auto"/>
            </w:tcBorders>
            <w:vAlign w:val="center"/>
          </w:tcPr>
          <w:p w14:paraId="0197028E" w14:textId="77777777" w:rsidR="008E71A8" w:rsidRPr="0007514D" w:rsidRDefault="006A5891">
            <w:pPr>
              <w:pStyle w:val="Inne0"/>
              <w:jc w:val="center"/>
            </w:pPr>
            <w:r w:rsidRPr="0007514D">
              <w:rPr>
                <w:rStyle w:val="Inne"/>
              </w:rPr>
              <w:t>Zastosowanie</w:t>
            </w:r>
          </w:p>
        </w:tc>
      </w:tr>
      <w:tr w:rsidR="008E71A8" w:rsidRPr="0007514D" w14:paraId="0FDB2221" w14:textId="77777777">
        <w:trPr>
          <w:trHeight w:hRule="exact" w:val="442"/>
          <w:jc w:val="center"/>
        </w:trPr>
        <w:tc>
          <w:tcPr>
            <w:tcW w:w="1843" w:type="dxa"/>
            <w:tcBorders>
              <w:top w:val="single" w:sz="4" w:space="0" w:color="auto"/>
              <w:left w:val="single" w:sz="4" w:space="0" w:color="auto"/>
            </w:tcBorders>
            <w:vAlign w:val="center"/>
          </w:tcPr>
          <w:p w14:paraId="3DD8FFC9" w14:textId="77777777" w:rsidR="008E71A8" w:rsidRPr="0007514D" w:rsidRDefault="006A5891">
            <w:pPr>
              <w:pStyle w:val="Inne0"/>
              <w:jc w:val="center"/>
            </w:pPr>
            <w:r w:rsidRPr="0007514D">
              <w:rPr>
                <w:rStyle w:val="Inne"/>
                <w:b/>
                <w:bCs/>
              </w:rPr>
              <w:t>zwykła</w:t>
            </w:r>
          </w:p>
        </w:tc>
        <w:tc>
          <w:tcPr>
            <w:tcW w:w="1306" w:type="dxa"/>
            <w:tcBorders>
              <w:top w:val="single" w:sz="4" w:space="0" w:color="auto"/>
              <w:left w:val="single" w:sz="4" w:space="0" w:color="auto"/>
            </w:tcBorders>
            <w:vAlign w:val="center"/>
          </w:tcPr>
          <w:p w14:paraId="48D9930E" w14:textId="77777777" w:rsidR="008E71A8" w:rsidRPr="0007514D" w:rsidRDefault="006A5891">
            <w:pPr>
              <w:pStyle w:val="Inne0"/>
              <w:jc w:val="center"/>
            </w:pPr>
            <w:r w:rsidRPr="0007514D">
              <w:rPr>
                <w:rStyle w:val="Inne"/>
                <w:b/>
                <w:bCs/>
              </w:rPr>
              <w:t>GKB</w:t>
            </w:r>
          </w:p>
        </w:tc>
        <w:tc>
          <w:tcPr>
            <w:tcW w:w="1301" w:type="dxa"/>
            <w:tcBorders>
              <w:top w:val="single" w:sz="4" w:space="0" w:color="auto"/>
              <w:left w:val="single" w:sz="4" w:space="0" w:color="auto"/>
            </w:tcBorders>
            <w:vAlign w:val="center"/>
          </w:tcPr>
          <w:p w14:paraId="5DEB57C0" w14:textId="77777777" w:rsidR="008E71A8" w:rsidRPr="0007514D" w:rsidRDefault="006A5891">
            <w:pPr>
              <w:pStyle w:val="Inne0"/>
              <w:jc w:val="center"/>
            </w:pPr>
            <w:r w:rsidRPr="0007514D">
              <w:rPr>
                <w:rStyle w:val="Inne"/>
                <w:b/>
                <w:bCs/>
              </w:rPr>
              <w:t>A</w:t>
            </w:r>
          </w:p>
        </w:tc>
        <w:tc>
          <w:tcPr>
            <w:tcW w:w="5122" w:type="dxa"/>
            <w:tcBorders>
              <w:top w:val="single" w:sz="4" w:space="0" w:color="auto"/>
              <w:left w:val="single" w:sz="4" w:space="0" w:color="auto"/>
              <w:right w:val="single" w:sz="4" w:space="0" w:color="auto"/>
            </w:tcBorders>
            <w:vAlign w:val="bottom"/>
          </w:tcPr>
          <w:p w14:paraId="28924E86" w14:textId="77777777" w:rsidR="008E71A8" w:rsidRPr="0007514D" w:rsidRDefault="006A5891">
            <w:pPr>
              <w:pStyle w:val="Inne0"/>
              <w:spacing w:line="233" w:lineRule="auto"/>
              <w:jc w:val="center"/>
            </w:pPr>
            <w:r w:rsidRPr="0007514D">
              <w:rPr>
                <w:rStyle w:val="Inne"/>
              </w:rPr>
              <w:t xml:space="preserve">ścianki działowe, sufity podwieszane, suchy tynk, </w:t>
            </w:r>
            <w:proofErr w:type="spellStart"/>
            <w:r w:rsidRPr="0007514D">
              <w:rPr>
                <w:rStyle w:val="Inne"/>
              </w:rPr>
              <w:t>przedścianki</w:t>
            </w:r>
            <w:proofErr w:type="spellEnd"/>
            <w:r w:rsidRPr="0007514D">
              <w:rPr>
                <w:rStyle w:val="Inne"/>
              </w:rPr>
              <w:t xml:space="preserve"> w pom. o </w:t>
            </w:r>
            <w:proofErr w:type="spellStart"/>
            <w:r w:rsidRPr="0007514D">
              <w:rPr>
                <w:rStyle w:val="Inne"/>
              </w:rPr>
              <w:t>wilglotności</w:t>
            </w:r>
            <w:proofErr w:type="spellEnd"/>
            <w:r w:rsidRPr="0007514D">
              <w:rPr>
                <w:rStyle w:val="Inne"/>
              </w:rPr>
              <w:t xml:space="preserve"> &lt; 70%</w:t>
            </w:r>
          </w:p>
        </w:tc>
      </w:tr>
      <w:tr w:rsidR="008E71A8" w:rsidRPr="0007514D" w14:paraId="19B81A14" w14:textId="77777777">
        <w:trPr>
          <w:trHeight w:hRule="exact" w:val="446"/>
          <w:jc w:val="center"/>
        </w:trPr>
        <w:tc>
          <w:tcPr>
            <w:tcW w:w="1843" w:type="dxa"/>
            <w:tcBorders>
              <w:top w:val="single" w:sz="4" w:space="0" w:color="auto"/>
              <w:left w:val="single" w:sz="4" w:space="0" w:color="auto"/>
            </w:tcBorders>
            <w:vAlign w:val="center"/>
          </w:tcPr>
          <w:p w14:paraId="64B90F59" w14:textId="77777777" w:rsidR="008E71A8" w:rsidRPr="0007514D" w:rsidRDefault="006A5891">
            <w:pPr>
              <w:pStyle w:val="Inne0"/>
              <w:jc w:val="center"/>
            </w:pPr>
            <w:proofErr w:type="spellStart"/>
            <w:r w:rsidRPr="0007514D">
              <w:rPr>
                <w:rStyle w:val="Inne"/>
                <w:b/>
                <w:bCs/>
              </w:rPr>
              <w:t>impregnoowana</w:t>
            </w:r>
            <w:proofErr w:type="spellEnd"/>
          </w:p>
        </w:tc>
        <w:tc>
          <w:tcPr>
            <w:tcW w:w="1306" w:type="dxa"/>
            <w:tcBorders>
              <w:top w:val="single" w:sz="4" w:space="0" w:color="auto"/>
              <w:left w:val="single" w:sz="4" w:space="0" w:color="auto"/>
            </w:tcBorders>
            <w:vAlign w:val="center"/>
          </w:tcPr>
          <w:p w14:paraId="2A8EAE7D" w14:textId="77777777" w:rsidR="008E71A8" w:rsidRPr="0007514D" w:rsidRDefault="006A5891">
            <w:pPr>
              <w:pStyle w:val="Inne0"/>
              <w:jc w:val="center"/>
            </w:pPr>
            <w:r w:rsidRPr="0007514D">
              <w:rPr>
                <w:rStyle w:val="Inne"/>
                <w:b/>
                <w:bCs/>
              </w:rPr>
              <w:t>GKBI</w:t>
            </w:r>
          </w:p>
        </w:tc>
        <w:tc>
          <w:tcPr>
            <w:tcW w:w="1301" w:type="dxa"/>
            <w:tcBorders>
              <w:top w:val="single" w:sz="4" w:space="0" w:color="auto"/>
              <w:left w:val="single" w:sz="4" w:space="0" w:color="auto"/>
            </w:tcBorders>
            <w:vAlign w:val="center"/>
          </w:tcPr>
          <w:p w14:paraId="3EC8AD21" w14:textId="77777777" w:rsidR="008E71A8" w:rsidRPr="0007514D" w:rsidRDefault="006A5891">
            <w:pPr>
              <w:pStyle w:val="Inne0"/>
              <w:jc w:val="center"/>
            </w:pPr>
            <w:r w:rsidRPr="0007514D">
              <w:rPr>
                <w:rStyle w:val="Inne"/>
                <w:b/>
                <w:bCs/>
              </w:rPr>
              <w:t>H2</w:t>
            </w:r>
          </w:p>
        </w:tc>
        <w:tc>
          <w:tcPr>
            <w:tcW w:w="5122" w:type="dxa"/>
            <w:tcBorders>
              <w:top w:val="single" w:sz="4" w:space="0" w:color="auto"/>
              <w:left w:val="single" w:sz="4" w:space="0" w:color="auto"/>
              <w:right w:val="single" w:sz="4" w:space="0" w:color="auto"/>
            </w:tcBorders>
            <w:vAlign w:val="bottom"/>
          </w:tcPr>
          <w:p w14:paraId="33A69BE9" w14:textId="77777777" w:rsidR="008E71A8" w:rsidRPr="0007514D" w:rsidRDefault="006A5891">
            <w:pPr>
              <w:pStyle w:val="Inne0"/>
              <w:spacing w:line="228" w:lineRule="auto"/>
              <w:jc w:val="center"/>
            </w:pPr>
            <w:r w:rsidRPr="0007514D">
              <w:rPr>
                <w:rStyle w:val="Inne"/>
              </w:rPr>
              <w:t xml:space="preserve">ścianki działowe, sufity podwieszane, suchy tynk, </w:t>
            </w:r>
            <w:proofErr w:type="spellStart"/>
            <w:r w:rsidRPr="0007514D">
              <w:rPr>
                <w:rStyle w:val="Inne"/>
              </w:rPr>
              <w:t>przedścianki</w:t>
            </w:r>
            <w:proofErr w:type="spellEnd"/>
            <w:r w:rsidRPr="0007514D">
              <w:rPr>
                <w:rStyle w:val="Inne"/>
              </w:rPr>
              <w:t xml:space="preserve"> w pom. o wilgotności &gt; 70%</w:t>
            </w:r>
          </w:p>
        </w:tc>
      </w:tr>
      <w:tr w:rsidR="008E71A8" w:rsidRPr="0007514D" w14:paraId="78840E91" w14:textId="77777777">
        <w:trPr>
          <w:trHeight w:hRule="exact" w:val="667"/>
          <w:jc w:val="center"/>
        </w:trPr>
        <w:tc>
          <w:tcPr>
            <w:tcW w:w="1843" w:type="dxa"/>
            <w:tcBorders>
              <w:top w:val="single" w:sz="4" w:space="0" w:color="auto"/>
              <w:left w:val="single" w:sz="4" w:space="0" w:color="auto"/>
            </w:tcBorders>
            <w:vAlign w:val="center"/>
          </w:tcPr>
          <w:p w14:paraId="46CD4257" w14:textId="77777777" w:rsidR="008E71A8" w:rsidRPr="0007514D" w:rsidRDefault="006A5891">
            <w:pPr>
              <w:pStyle w:val="Inne0"/>
              <w:jc w:val="center"/>
            </w:pPr>
            <w:r w:rsidRPr="0007514D">
              <w:rPr>
                <w:rStyle w:val="Inne"/>
                <w:b/>
                <w:bCs/>
              </w:rPr>
              <w:t>ogniochronna</w:t>
            </w:r>
          </w:p>
        </w:tc>
        <w:tc>
          <w:tcPr>
            <w:tcW w:w="1306" w:type="dxa"/>
            <w:tcBorders>
              <w:top w:val="single" w:sz="4" w:space="0" w:color="auto"/>
              <w:left w:val="single" w:sz="4" w:space="0" w:color="auto"/>
            </w:tcBorders>
            <w:vAlign w:val="center"/>
          </w:tcPr>
          <w:p w14:paraId="4B76CB9C" w14:textId="77777777" w:rsidR="008E71A8" w:rsidRPr="0007514D" w:rsidRDefault="006A5891">
            <w:pPr>
              <w:pStyle w:val="Inne0"/>
              <w:jc w:val="center"/>
            </w:pPr>
            <w:r w:rsidRPr="0007514D">
              <w:rPr>
                <w:rStyle w:val="Inne"/>
                <w:b/>
                <w:bCs/>
              </w:rPr>
              <w:t>GKF</w:t>
            </w:r>
          </w:p>
        </w:tc>
        <w:tc>
          <w:tcPr>
            <w:tcW w:w="1301" w:type="dxa"/>
            <w:tcBorders>
              <w:top w:val="single" w:sz="4" w:space="0" w:color="auto"/>
              <w:left w:val="single" w:sz="4" w:space="0" w:color="auto"/>
            </w:tcBorders>
            <w:vAlign w:val="center"/>
          </w:tcPr>
          <w:p w14:paraId="276E0EDE" w14:textId="77777777" w:rsidR="008E71A8" w:rsidRPr="0007514D" w:rsidRDefault="006A5891">
            <w:pPr>
              <w:pStyle w:val="Inne0"/>
              <w:jc w:val="center"/>
            </w:pPr>
            <w:r w:rsidRPr="0007514D">
              <w:rPr>
                <w:rStyle w:val="Inne"/>
                <w:b/>
                <w:bCs/>
              </w:rPr>
              <w:t>DF</w:t>
            </w:r>
          </w:p>
        </w:tc>
        <w:tc>
          <w:tcPr>
            <w:tcW w:w="5122" w:type="dxa"/>
            <w:tcBorders>
              <w:top w:val="single" w:sz="4" w:space="0" w:color="auto"/>
              <w:left w:val="single" w:sz="4" w:space="0" w:color="auto"/>
              <w:right w:val="single" w:sz="4" w:space="0" w:color="auto"/>
            </w:tcBorders>
            <w:vAlign w:val="bottom"/>
          </w:tcPr>
          <w:p w14:paraId="443D2367" w14:textId="77777777" w:rsidR="008E71A8" w:rsidRPr="0007514D" w:rsidRDefault="006A5891">
            <w:pPr>
              <w:pStyle w:val="Inne0"/>
              <w:spacing w:line="233" w:lineRule="auto"/>
              <w:jc w:val="center"/>
            </w:pPr>
            <w:r w:rsidRPr="0007514D">
              <w:rPr>
                <w:rStyle w:val="Inne"/>
              </w:rPr>
              <w:t xml:space="preserve">ścianki działowe, sufity podwieszane, suchy tynk, </w:t>
            </w:r>
            <w:proofErr w:type="spellStart"/>
            <w:r w:rsidRPr="0007514D">
              <w:rPr>
                <w:rStyle w:val="Inne"/>
              </w:rPr>
              <w:t>przedścianki</w:t>
            </w:r>
            <w:proofErr w:type="spellEnd"/>
            <w:r w:rsidRPr="0007514D">
              <w:rPr>
                <w:rStyle w:val="Inne"/>
              </w:rPr>
              <w:t xml:space="preserve"> klasyfikowane pod względem odporności ogniowej, w pom. o wilgotności &lt; 70%</w:t>
            </w:r>
          </w:p>
        </w:tc>
      </w:tr>
    </w:tbl>
    <w:p w14:paraId="7D2FBCF2" w14:textId="77777777" w:rsidR="008E71A8" w:rsidRPr="0007514D" w:rsidRDefault="006A5891">
      <w:pPr>
        <w:spacing w:line="1" w:lineRule="exact"/>
        <w:rPr>
          <w:sz w:val="2"/>
          <w:szCs w:val="2"/>
          <w:lang w:val="pl-PL"/>
        </w:rPr>
      </w:pPr>
      <w:r w:rsidRPr="0007514D">
        <w:rPr>
          <w:lang w:val="pl-PL"/>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1306"/>
        <w:gridCol w:w="1301"/>
        <w:gridCol w:w="5122"/>
      </w:tblGrid>
      <w:tr w:rsidR="008E71A8" w:rsidRPr="0007514D" w14:paraId="499F33C4" w14:textId="77777777">
        <w:trPr>
          <w:trHeight w:hRule="exact" w:val="658"/>
          <w:jc w:val="center"/>
        </w:trPr>
        <w:tc>
          <w:tcPr>
            <w:tcW w:w="1843" w:type="dxa"/>
            <w:tcBorders>
              <w:top w:val="single" w:sz="4" w:space="0" w:color="auto"/>
              <w:left w:val="single" w:sz="4" w:space="0" w:color="auto"/>
              <w:bottom w:val="single" w:sz="4" w:space="0" w:color="auto"/>
            </w:tcBorders>
            <w:vAlign w:val="bottom"/>
          </w:tcPr>
          <w:p w14:paraId="2B707BE3" w14:textId="77777777" w:rsidR="008E71A8" w:rsidRPr="0007514D" w:rsidRDefault="006A5891">
            <w:pPr>
              <w:pStyle w:val="Inne0"/>
              <w:jc w:val="center"/>
            </w:pPr>
            <w:r w:rsidRPr="0007514D">
              <w:rPr>
                <w:rStyle w:val="Inne"/>
                <w:b/>
                <w:bCs/>
              </w:rPr>
              <w:lastRenderedPageBreak/>
              <w:t>impregnowana ogniochronna</w:t>
            </w:r>
          </w:p>
        </w:tc>
        <w:tc>
          <w:tcPr>
            <w:tcW w:w="1306" w:type="dxa"/>
            <w:tcBorders>
              <w:top w:val="single" w:sz="4" w:space="0" w:color="auto"/>
              <w:left w:val="single" w:sz="4" w:space="0" w:color="auto"/>
              <w:bottom w:val="single" w:sz="4" w:space="0" w:color="auto"/>
            </w:tcBorders>
            <w:vAlign w:val="center"/>
          </w:tcPr>
          <w:p w14:paraId="154D8391" w14:textId="77777777" w:rsidR="008E71A8" w:rsidRPr="0007514D" w:rsidRDefault="006A5891">
            <w:pPr>
              <w:pStyle w:val="Inne0"/>
              <w:jc w:val="center"/>
            </w:pPr>
            <w:r w:rsidRPr="0007514D">
              <w:rPr>
                <w:rStyle w:val="Inne"/>
                <w:b/>
                <w:bCs/>
              </w:rPr>
              <w:t>GKFI</w:t>
            </w:r>
          </w:p>
        </w:tc>
        <w:tc>
          <w:tcPr>
            <w:tcW w:w="1301" w:type="dxa"/>
            <w:tcBorders>
              <w:top w:val="single" w:sz="4" w:space="0" w:color="auto"/>
              <w:left w:val="single" w:sz="4" w:space="0" w:color="auto"/>
              <w:bottom w:val="single" w:sz="4" w:space="0" w:color="auto"/>
            </w:tcBorders>
            <w:vAlign w:val="center"/>
          </w:tcPr>
          <w:p w14:paraId="59BD0BD2" w14:textId="77777777" w:rsidR="008E71A8" w:rsidRPr="0007514D" w:rsidRDefault="006A5891">
            <w:pPr>
              <w:pStyle w:val="Inne0"/>
              <w:jc w:val="center"/>
            </w:pPr>
            <w:r w:rsidRPr="0007514D">
              <w:rPr>
                <w:rStyle w:val="Inne"/>
                <w:b/>
                <w:bCs/>
              </w:rPr>
              <w:t>DFH2</w:t>
            </w:r>
          </w:p>
        </w:tc>
        <w:tc>
          <w:tcPr>
            <w:tcW w:w="5122" w:type="dxa"/>
            <w:tcBorders>
              <w:top w:val="single" w:sz="4" w:space="0" w:color="auto"/>
              <w:left w:val="single" w:sz="4" w:space="0" w:color="auto"/>
              <w:bottom w:val="single" w:sz="4" w:space="0" w:color="auto"/>
              <w:right w:val="single" w:sz="4" w:space="0" w:color="auto"/>
            </w:tcBorders>
            <w:vAlign w:val="bottom"/>
          </w:tcPr>
          <w:p w14:paraId="447B4F54" w14:textId="77777777" w:rsidR="008E71A8" w:rsidRPr="0007514D" w:rsidRDefault="006A5891">
            <w:pPr>
              <w:pStyle w:val="Inne0"/>
              <w:spacing w:line="228" w:lineRule="auto"/>
              <w:jc w:val="center"/>
            </w:pPr>
            <w:r w:rsidRPr="0007514D">
              <w:rPr>
                <w:rStyle w:val="Inne"/>
              </w:rPr>
              <w:t xml:space="preserve">ścianki działowe, sufity podwieszane, suchy tynk, </w:t>
            </w:r>
            <w:proofErr w:type="spellStart"/>
            <w:r w:rsidRPr="0007514D">
              <w:rPr>
                <w:rStyle w:val="Inne"/>
              </w:rPr>
              <w:t>przedścianki</w:t>
            </w:r>
            <w:proofErr w:type="spellEnd"/>
            <w:r w:rsidRPr="0007514D">
              <w:rPr>
                <w:rStyle w:val="Inne"/>
              </w:rPr>
              <w:t xml:space="preserve"> klasyfikowane pod względem odporności ogniowej, w pom. o wilgotności &gt; 70%</w:t>
            </w:r>
          </w:p>
        </w:tc>
      </w:tr>
    </w:tbl>
    <w:p w14:paraId="7B91AF68" w14:textId="77777777" w:rsidR="008E71A8" w:rsidRPr="0007514D" w:rsidRDefault="008E71A8">
      <w:pPr>
        <w:spacing w:after="579" w:line="1" w:lineRule="exact"/>
        <w:rPr>
          <w:lang w:val="pl-PL"/>
        </w:rPr>
      </w:pPr>
    </w:p>
    <w:p w14:paraId="1F031461" w14:textId="77777777" w:rsidR="008E71A8" w:rsidRPr="0007514D" w:rsidRDefault="006A5891">
      <w:pPr>
        <w:pStyle w:val="Podpistabeli0"/>
      </w:pPr>
      <w:r w:rsidRPr="0007514D">
        <w:rPr>
          <w:rStyle w:val="Podpistabeli"/>
          <w:b/>
          <w:bCs/>
        </w:rPr>
        <w:t>Poniżej zestawiono podstawowe parametry płyt gipsowo-kartonowych wg normy PN-EN 520</w:t>
      </w:r>
    </w:p>
    <w:tbl>
      <w:tblPr>
        <w:tblOverlap w:val="never"/>
        <w:tblW w:w="0" w:type="auto"/>
        <w:tblLayout w:type="fixed"/>
        <w:tblCellMar>
          <w:left w:w="10" w:type="dxa"/>
          <w:right w:w="10" w:type="dxa"/>
        </w:tblCellMar>
        <w:tblLook w:val="04A0" w:firstRow="1" w:lastRow="0" w:firstColumn="1" w:lastColumn="0" w:noHBand="0" w:noVBand="1"/>
      </w:tblPr>
      <w:tblGrid>
        <w:gridCol w:w="2366"/>
        <w:gridCol w:w="1810"/>
        <w:gridCol w:w="1382"/>
        <w:gridCol w:w="1094"/>
        <w:gridCol w:w="1099"/>
        <w:gridCol w:w="1104"/>
      </w:tblGrid>
      <w:tr w:rsidR="008E71A8" w:rsidRPr="0007514D" w14:paraId="28105E62" w14:textId="77777777">
        <w:trPr>
          <w:trHeight w:hRule="exact" w:val="269"/>
        </w:trPr>
        <w:tc>
          <w:tcPr>
            <w:tcW w:w="4176" w:type="dxa"/>
            <w:gridSpan w:val="2"/>
            <w:tcBorders>
              <w:top w:val="single" w:sz="4" w:space="0" w:color="auto"/>
              <w:left w:val="single" w:sz="4" w:space="0" w:color="auto"/>
            </w:tcBorders>
            <w:vAlign w:val="bottom"/>
          </w:tcPr>
          <w:p w14:paraId="5431A0C8" w14:textId="77777777" w:rsidR="008E71A8" w:rsidRPr="0007514D" w:rsidRDefault="006A5891">
            <w:pPr>
              <w:pStyle w:val="Inne0"/>
              <w:jc w:val="center"/>
            </w:pPr>
            <w:r w:rsidRPr="0007514D">
              <w:rPr>
                <w:rStyle w:val="Inne"/>
              </w:rPr>
              <w:t>Rodzaj płyty</w:t>
            </w:r>
          </w:p>
        </w:tc>
        <w:tc>
          <w:tcPr>
            <w:tcW w:w="1382" w:type="dxa"/>
            <w:tcBorders>
              <w:top w:val="single" w:sz="4" w:space="0" w:color="auto"/>
              <w:left w:val="single" w:sz="4" w:space="0" w:color="auto"/>
            </w:tcBorders>
            <w:vAlign w:val="bottom"/>
          </w:tcPr>
          <w:p w14:paraId="0EF206CE" w14:textId="77777777" w:rsidR="008E71A8" w:rsidRPr="0007514D" w:rsidRDefault="006A5891">
            <w:pPr>
              <w:pStyle w:val="Inne0"/>
              <w:ind w:left="320"/>
            </w:pPr>
            <w:r w:rsidRPr="0007514D">
              <w:rPr>
                <w:rStyle w:val="Inne"/>
              </w:rPr>
              <w:t>A (GKB)</w:t>
            </w:r>
          </w:p>
        </w:tc>
        <w:tc>
          <w:tcPr>
            <w:tcW w:w="1094" w:type="dxa"/>
            <w:tcBorders>
              <w:top w:val="single" w:sz="4" w:space="0" w:color="auto"/>
              <w:left w:val="single" w:sz="4" w:space="0" w:color="auto"/>
            </w:tcBorders>
            <w:vAlign w:val="bottom"/>
          </w:tcPr>
          <w:p w14:paraId="75FBC0C2" w14:textId="77777777" w:rsidR="008E71A8" w:rsidRPr="0007514D" w:rsidRDefault="006A5891">
            <w:pPr>
              <w:pStyle w:val="Inne0"/>
              <w:jc w:val="center"/>
            </w:pPr>
            <w:r w:rsidRPr="0007514D">
              <w:rPr>
                <w:rStyle w:val="Inne"/>
              </w:rPr>
              <w:t>F (GKF)</w:t>
            </w:r>
          </w:p>
        </w:tc>
        <w:tc>
          <w:tcPr>
            <w:tcW w:w="1099" w:type="dxa"/>
            <w:tcBorders>
              <w:top w:val="single" w:sz="4" w:space="0" w:color="auto"/>
              <w:left w:val="single" w:sz="4" w:space="0" w:color="auto"/>
            </w:tcBorders>
            <w:vAlign w:val="bottom"/>
          </w:tcPr>
          <w:p w14:paraId="561ECDF5" w14:textId="77777777" w:rsidR="008E71A8" w:rsidRPr="0007514D" w:rsidRDefault="006A5891">
            <w:pPr>
              <w:pStyle w:val="Inne0"/>
            </w:pPr>
            <w:r w:rsidRPr="0007514D">
              <w:rPr>
                <w:rStyle w:val="Inne"/>
              </w:rPr>
              <w:t>AH2 (GKBI)</w:t>
            </w:r>
          </w:p>
        </w:tc>
        <w:tc>
          <w:tcPr>
            <w:tcW w:w="1104" w:type="dxa"/>
            <w:tcBorders>
              <w:top w:val="single" w:sz="4" w:space="0" w:color="auto"/>
              <w:left w:val="single" w:sz="4" w:space="0" w:color="auto"/>
              <w:right w:val="single" w:sz="4" w:space="0" w:color="auto"/>
            </w:tcBorders>
            <w:vAlign w:val="bottom"/>
          </w:tcPr>
          <w:p w14:paraId="76D01707" w14:textId="77777777" w:rsidR="008E71A8" w:rsidRPr="0007514D" w:rsidRDefault="006A5891">
            <w:pPr>
              <w:pStyle w:val="Inne0"/>
            </w:pPr>
            <w:r w:rsidRPr="0007514D">
              <w:rPr>
                <w:rStyle w:val="Inne"/>
              </w:rPr>
              <w:t>FH2 (GKFI)</w:t>
            </w:r>
          </w:p>
        </w:tc>
      </w:tr>
      <w:tr w:rsidR="008E71A8" w:rsidRPr="0007514D" w14:paraId="6B5B19A9" w14:textId="77777777">
        <w:trPr>
          <w:trHeight w:hRule="exact" w:val="936"/>
        </w:trPr>
        <w:tc>
          <w:tcPr>
            <w:tcW w:w="2366" w:type="dxa"/>
            <w:vMerge w:val="restart"/>
            <w:tcBorders>
              <w:top w:val="single" w:sz="4" w:space="0" w:color="auto"/>
              <w:left w:val="single" w:sz="4" w:space="0" w:color="auto"/>
            </w:tcBorders>
            <w:vAlign w:val="center"/>
          </w:tcPr>
          <w:p w14:paraId="17018C61" w14:textId="77777777" w:rsidR="008E71A8" w:rsidRPr="0007514D" w:rsidRDefault="006A5891">
            <w:pPr>
              <w:pStyle w:val="Inne0"/>
            </w:pPr>
            <w:r w:rsidRPr="0007514D">
              <w:rPr>
                <w:rStyle w:val="Inne"/>
              </w:rPr>
              <w:t>Wymiary, tolerancje</w:t>
            </w:r>
          </w:p>
        </w:tc>
        <w:tc>
          <w:tcPr>
            <w:tcW w:w="1810" w:type="dxa"/>
            <w:tcBorders>
              <w:top w:val="single" w:sz="4" w:space="0" w:color="auto"/>
              <w:left w:val="single" w:sz="4" w:space="0" w:color="auto"/>
            </w:tcBorders>
            <w:vAlign w:val="center"/>
          </w:tcPr>
          <w:p w14:paraId="31731040" w14:textId="77777777" w:rsidR="008E71A8" w:rsidRPr="0007514D" w:rsidRDefault="006A5891">
            <w:pPr>
              <w:pStyle w:val="Inne0"/>
            </w:pPr>
            <w:r w:rsidRPr="0007514D">
              <w:rPr>
                <w:rStyle w:val="Inne"/>
              </w:rPr>
              <w:t>Grubość w mm</w:t>
            </w:r>
          </w:p>
        </w:tc>
        <w:tc>
          <w:tcPr>
            <w:tcW w:w="1382" w:type="dxa"/>
            <w:tcBorders>
              <w:top w:val="single" w:sz="4" w:space="0" w:color="auto"/>
              <w:left w:val="single" w:sz="4" w:space="0" w:color="auto"/>
            </w:tcBorders>
            <w:vAlign w:val="bottom"/>
          </w:tcPr>
          <w:p w14:paraId="264324C5" w14:textId="77777777" w:rsidR="008E71A8" w:rsidRPr="0007514D" w:rsidRDefault="006A5891">
            <w:pPr>
              <w:pStyle w:val="Inne0"/>
              <w:tabs>
                <w:tab w:val="left" w:pos="718"/>
              </w:tabs>
              <w:spacing w:line="264" w:lineRule="auto"/>
              <w:ind w:left="320"/>
            </w:pPr>
            <w:r w:rsidRPr="0007514D">
              <w:rPr>
                <w:rStyle w:val="Inne"/>
              </w:rPr>
              <w:t>9.5 ±0,5 12.5 ±0, 5</w:t>
            </w:r>
            <w:r w:rsidRPr="0007514D">
              <w:rPr>
                <w:rStyle w:val="Inne"/>
              </w:rPr>
              <w:tab/>
              <w:t>15,0</w:t>
            </w:r>
          </w:p>
          <w:p w14:paraId="78E651E9" w14:textId="77777777" w:rsidR="008E71A8" w:rsidRPr="0007514D" w:rsidRDefault="006A5891">
            <w:pPr>
              <w:pStyle w:val="Inne0"/>
              <w:spacing w:line="264" w:lineRule="auto"/>
              <w:ind w:firstLine="320"/>
            </w:pPr>
            <w:r w:rsidRPr="0007514D">
              <w:rPr>
                <w:rStyle w:val="Inne"/>
              </w:rPr>
              <w:t>±0,5</w:t>
            </w:r>
          </w:p>
        </w:tc>
        <w:tc>
          <w:tcPr>
            <w:tcW w:w="1094" w:type="dxa"/>
            <w:tcBorders>
              <w:top w:val="single" w:sz="4" w:space="0" w:color="auto"/>
              <w:left w:val="single" w:sz="4" w:space="0" w:color="auto"/>
            </w:tcBorders>
            <w:vAlign w:val="bottom"/>
          </w:tcPr>
          <w:p w14:paraId="36E14843" w14:textId="77777777" w:rsidR="008E71A8" w:rsidRPr="0007514D" w:rsidRDefault="006A5891">
            <w:pPr>
              <w:pStyle w:val="Inne0"/>
              <w:ind w:firstLine="160"/>
            </w:pPr>
            <w:r w:rsidRPr="0007514D">
              <w:rPr>
                <w:rStyle w:val="Inne"/>
              </w:rPr>
              <w:t>12,5</w:t>
            </w:r>
          </w:p>
          <w:p w14:paraId="7B9E0C7A" w14:textId="77777777" w:rsidR="008E71A8" w:rsidRPr="0007514D" w:rsidRDefault="006A5891">
            <w:pPr>
              <w:pStyle w:val="Inne0"/>
              <w:jc w:val="center"/>
            </w:pPr>
            <w:r w:rsidRPr="0007514D">
              <w:rPr>
                <w:rStyle w:val="Inne"/>
              </w:rPr>
              <w:t>±0,5 15,0</w:t>
            </w:r>
          </w:p>
          <w:p w14:paraId="795191DD" w14:textId="77777777" w:rsidR="008E71A8" w:rsidRPr="0007514D" w:rsidRDefault="006A5891">
            <w:pPr>
              <w:pStyle w:val="Inne0"/>
              <w:jc w:val="center"/>
            </w:pPr>
            <w:r w:rsidRPr="0007514D">
              <w:rPr>
                <w:rStyle w:val="Inne"/>
              </w:rPr>
              <w:t>±0,5 18,0</w:t>
            </w:r>
          </w:p>
          <w:p w14:paraId="4955BAB4" w14:textId="77777777" w:rsidR="008E71A8" w:rsidRPr="0007514D" w:rsidRDefault="006A5891">
            <w:pPr>
              <w:pStyle w:val="Inne0"/>
              <w:ind w:firstLine="160"/>
            </w:pPr>
            <w:r w:rsidRPr="0007514D">
              <w:rPr>
                <w:rStyle w:val="Inne"/>
              </w:rPr>
              <w:t>±0,5</w:t>
            </w:r>
          </w:p>
        </w:tc>
        <w:tc>
          <w:tcPr>
            <w:tcW w:w="1099" w:type="dxa"/>
            <w:tcBorders>
              <w:top w:val="single" w:sz="4" w:space="0" w:color="auto"/>
              <w:left w:val="single" w:sz="4" w:space="0" w:color="auto"/>
            </w:tcBorders>
            <w:vAlign w:val="bottom"/>
          </w:tcPr>
          <w:p w14:paraId="78E8691F" w14:textId="77777777" w:rsidR="008E71A8" w:rsidRPr="0007514D" w:rsidRDefault="006A5891">
            <w:pPr>
              <w:pStyle w:val="Inne0"/>
              <w:spacing w:line="266" w:lineRule="auto"/>
              <w:ind w:left="180"/>
            </w:pPr>
            <w:r w:rsidRPr="0007514D">
              <w:rPr>
                <w:rStyle w:val="Inne"/>
              </w:rPr>
              <w:t>12,5 ±0,5 15,0 ±0,5</w:t>
            </w:r>
          </w:p>
        </w:tc>
        <w:tc>
          <w:tcPr>
            <w:tcW w:w="1104" w:type="dxa"/>
            <w:tcBorders>
              <w:top w:val="single" w:sz="4" w:space="0" w:color="auto"/>
              <w:left w:val="single" w:sz="4" w:space="0" w:color="auto"/>
              <w:right w:val="single" w:sz="4" w:space="0" w:color="auto"/>
            </w:tcBorders>
            <w:vAlign w:val="bottom"/>
          </w:tcPr>
          <w:p w14:paraId="0715D362" w14:textId="77777777" w:rsidR="008E71A8" w:rsidRPr="0007514D" w:rsidRDefault="006A5891">
            <w:pPr>
              <w:pStyle w:val="Inne0"/>
              <w:spacing w:line="269" w:lineRule="auto"/>
              <w:ind w:left="180"/>
            </w:pPr>
            <w:r w:rsidRPr="0007514D">
              <w:rPr>
                <w:rStyle w:val="Inne"/>
              </w:rPr>
              <w:t>12,5 ±0,5 15,0 ±0,5</w:t>
            </w:r>
          </w:p>
        </w:tc>
      </w:tr>
      <w:tr w:rsidR="008E71A8" w:rsidRPr="0007514D" w14:paraId="7A539CC1" w14:textId="77777777">
        <w:trPr>
          <w:trHeight w:hRule="exact" w:val="245"/>
        </w:trPr>
        <w:tc>
          <w:tcPr>
            <w:tcW w:w="2366" w:type="dxa"/>
            <w:vMerge/>
            <w:tcBorders>
              <w:left w:val="single" w:sz="4" w:space="0" w:color="auto"/>
            </w:tcBorders>
            <w:vAlign w:val="center"/>
          </w:tcPr>
          <w:p w14:paraId="20F4580A" w14:textId="77777777" w:rsidR="008E71A8" w:rsidRPr="0007514D" w:rsidRDefault="008E71A8">
            <w:pPr>
              <w:rPr>
                <w:lang w:val="pl-PL"/>
              </w:rPr>
            </w:pPr>
          </w:p>
        </w:tc>
        <w:tc>
          <w:tcPr>
            <w:tcW w:w="1810" w:type="dxa"/>
            <w:tcBorders>
              <w:top w:val="single" w:sz="4" w:space="0" w:color="auto"/>
              <w:left w:val="single" w:sz="4" w:space="0" w:color="auto"/>
            </w:tcBorders>
            <w:vAlign w:val="bottom"/>
          </w:tcPr>
          <w:p w14:paraId="58E243FC" w14:textId="77777777" w:rsidR="008E71A8" w:rsidRPr="0007514D" w:rsidRDefault="006A5891">
            <w:pPr>
              <w:pStyle w:val="Inne0"/>
            </w:pPr>
            <w:r w:rsidRPr="0007514D">
              <w:rPr>
                <w:rStyle w:val="Inne"/>
              </w:rPr>
              <w:t>Szerokość w mm</w:t>
            </w:r>
          </w:p>
        </w:tc>
        <w:tc>
          <w:tcPr>
            <w:tcW w:w="1382" w:type="dxa"/>
            <w:tcBorders>
              <w:top w:val="single" w:sz="4" w:space="0" w:color="auto"/>
              <w:left w:val="single" w:sz="4" w:space="0" w:color="auto"/>
            </w:tcBorders>
            <w:vAlign w:val="bottom"/>
          </w:tcPr>
          <w:p w14:paraId="7B56F7E7" w14:textId="77777777" w:rsidR="008E71A8" w:rsidRPr="0007514D" w:rsidRDefault="006A5891">
            <w:pPr>
              <w:pStyle w:val="Inne0"/>
              <w:jc w:val="center"/>
              <w:rPr>
                <w:sz w:val="8"/>
                <w:szCs w:val="8"/>
              </w:rPr>
            </w:pPr>
            <w:r w:rsidRPr="0007514D">
              <w:rPr>
                <w:rStyle w:val="Inne"/>
              </w:rPr>
              <w:t>600</w:t>
            </w:r>
            <w:r w:rsidRPr="0007514D">
              <w:rPr>
                <w:rStyle w:val="Inne"/>
                <w:sz w:val="8"/>
                <w:szCs w:val="8"/>
              </w:rPr>
              <w:t>-5</w:t>
            </w:r>
          </w:p>
        </w:tc>
        <w:tc>
          <w:tcPr>
            <w:tcW w:w="1094" w:type="dxa"/>
            <w:tcBorders>
              <w:top w:val="single" w:sz="4" w:space="0" w:color="auto"/>
              <w:left w:val="single" w:sz="4" w:space="0" w:color="auto"/>
            </w:tcBorders>
            <w:vAlign w:val="bottom"/>
          </w:tcPr>
          <w:p w14:paraId="5271658F" w14:textId="77777777" w:rsidR="008E71A8" w:rsidRPr="0007514D" w:rsidRDefault="006A5891">
            <w:pPr>
              <w:pStyle w:val="Inne0"/>
              <w:jc w:val="center"/>
              <w:rPr>
                <w:sz w:val="8"/>
                <w:szCs w:val="8"/>
              </w:rPr>
            </w:pPr>
            <w:r w:rsidRPr="0007514D">
              <w:rPr>
                <w:rStyle w:val="Inne"/>
              </w:rPr>
              <w:t>900</w:t>
            </w:r>
            <w:r w:rsidRPr="0007514D">
              <w:rPr>
                <w:rStyle w:val="Inne"/>
                <w:sz w:val="8"/>
                <w:szCs w:val="8"/>
              </w:rPr>
              <w:t>-5</w:t>
            </w:r>
          </w:p>
        </w:tc>
        <w:tc>
          <w:tcPr>
            <w:tcW w:w="1099" w:type="dxa"/>
            <w:tcBorders>
              <w:top w:val="single" w:sz="4" w:space="0" w:color="auto"/>
              <w:left w:val="single" w:sz="4" w:space="0" w:color="auto"/>
            </w:tcBorders>
            <w:vAlign w:val="bottom"/>
          </w:tcPr>
          <w:p w14:paraId="6351F68A" w14:textId="77777777" w:rsidR="008E71A8" w:rsidRPr="0007514D" w:rsidRDefault="006A5891">
            <w:pPr>
              <w:pStyle w:val="Inne0"/>
              <w:ind w:firstLine="280"/>
              <w:rPr>
                <w:sz w:val="8"/>
                <w:szCs w:val="8"/>
              </w:rPr>
            </w:pPr>
            <w:r w:rsidRPr="0007514D">
              <w:rPr>
                <w:rStyle w:val="Inne"/>
              </w:rPr>
              <w:t>1200</w:t>
            </w:r>
            <w:r w:rsidRPr="0007514D">
              <w:rPr>
                <w:rStyle w:val="Inne"/>
                <w:sz w:val="8"/>
                <w:szCs w:val="8"/>
              </w:rPr>
              <w:t>-5</w:t>
            </w:r>
          </w:p>
        </w:tc>
        <w:tc>
          <w:tcPr>
            <w:tcW w:w="1104" w:type="dxa"/>
            <w:tcBorders>
              <w:top w:val="single" w:sz="4" w:space="0" w:color="auto"/>
              <w:left w:val="single" w:sz="4" w:space="0" w:color="auto"/>
              <w:right w:val="single" w:sz="4" w:space="0" w:color="auto"/>
            </w:tcBorders>
            <w:vAlign w:val="bottom"/>
          </w:tcPr>
          <w:p w14:paraId="5A6BF2EF" w14:textId="77777777" w:rsidR="008E71A8" w:rsidRPr="0007514D" w:rsidRDefault="006A5891">
            <w:pPr>
              <w:pStyle w:val="Inne0"/>
              <w:ind w:firstLine="300"/>
              <w:rPr>
                <w:sz w:val="8"/>
                <w:szCs w:val="8"/>
              </w:rPr>
            </w:pPr>
            <w:r w:rsidRPr="0007514D">
              <w:rPr>
                <w:rStyle w:val="Inne"/>
              </w:rPr>
              <w:t>1200</w:t>
            </w:r>
            <w:r w:rsidRPr="0007514D">
              <w:rPr>
                <w:rStyle w:val="Inne"/>
                <w:sz w:val="8"/>
                <w:szCs w:val="8"/>
              </w:rPr>
              <w:t>-5</w:t>
            </w:r>
          </w:p>
        </w:tc>
      </w:tr>
      <w:tr w:rsidR="008E71A8" w:rsidRPr="0007514D" w14:paraId="7EB6263A" w14:textId="77777777">
        <w:trPr>
          <w:trHeight w:hRule="exact" w:val="240"/>
        </w:trPr>
        <w:tc>
          <w:tcPr>
            <w:tcW w:w="2366" w:type="dxa"/>
            <w:vMerge/>
            <w:tcBorders>
              <w:left w:val="single" w:sz="4" w:space="0" w:color="auto"/>
            </w:tcBorders>
            <w:vAlign w:val="center"/>
          </w:tcPr>
          <w:p w14:paraId="74B18176" w14:textId="77777777" w:rsidR="008E71A8" w:rsidRPr="0007514D" w:rsidRDefault="008E71A8">
            <w:pPr>
              <w:rPr>
                <w:lang w:val="pl-PL"/>
              </w:rPr>
            </w:pPr>
          </w:p>
        </w:tc>
        <w:tc>
          <w:tcPr>
            <w:tcW w:w="1810" w:type="dxa"/>
            <w:tcBorders>
              <w:top w:val="single" w:sz="4" w:space="0" w:color="auto"/>
              <w:left w:val="single" w:sz="4" w:space="0" w:color="auto"/>
            </w:tcBorders>
            <w:vAlign w:val="bottom"/>
          </w:tcPr>
          <w:p w14:paraId="58C074B1" w14:textId="77777777" w:rsidR="008E71A8" w:rsidRPr="0007514D" w:rsidRDefault="006A5891">
            <w:pPr>
              <w:pStyle w:val="Inne0"/>
            </w:pPr>
            <w:r w:rsidRPr="0007514D">
              <w:rPr>
                <w:rStyle w:val="Inne"/>
              </w:rPr>
              <w:t>Długość w mm</w:t>
            </w:r>
          </w:p>
        </w:tc>
        <w:tc>
          <w:tcPr>
            <w:tcW w:w="1382" w:type="dxa"/>
            <w:tcBorders>
              <w:top w:val="single" w:sz="4" w:space="0" w:color="auto"/>
              <w:left w:val="single" w:sz="4" w:space="0" w:color="auto"/>
            </w:tcBorders>
            <w:vAlign w:val="bottom"/>
          </w:tcPr>
          <w:p w14:paraId="6A4988A2" w14:textId="77777777" w:rsidR="008E71A8" w:rsidRPr="0007514D" w:rsidRDefault="006A5891">
            <w:pPr>
              <w:pStyle w:val="Inne0"/>
              <w:jc w:val="center"/>
              <w:rPr>
                <w:sz w:val="8"/>
                <w:szCs w:val="8"/>
              </w:rPr>
            </w:pPr>
            <w:r w:rsidRPr="0007514D">
              <w:rPr>
                <w:rStyle w:val="Inne"/>
              </w:rPr>
              <w:t>2000-4000</w:t>
            </w:r>
            <w:r w:rsidRPr="0007514D">
              <w:rPr>
                <w:rStyle w:val="Inne"/>
                <w:sz w:val="8"/>
                <w:szCs w:val="8"/>
              </w:rPr>
              <w:t>-5</w:t>
            </w:r>
          </w:p>
        </w:tc>
        <w:tc>
          <w:tcPr>
            <w:tcW w:w="1094" w:type="dxa"/>
            <w:tcBorders>
              <w:top w:val="single" w:sz="4" w:space="0" w:color="auto"/>
              <w:left w:val="single" w:sz="4" w:space="0" w:color="auto"/>
            </w:tcBorders>
            <w:vAlign w:val="bottom"/>
          </w:tcPr>
          <w:p w14:paraId="220BA2FE" w14:textId="77777777" w:rsidR="008E71A8" w:rsidRPr="0007514D" w:rsidRDefault="006A5891">
            <w:pPr>
              <w:pStyle w:val="Inne0"/>
              <w:rPr>
                <w:sz w:val="8"/>
                <w:szCs w:val="8"/>
              </w:rPr>
            </w:pPr>
            <w:r w:rsidRPr="0007514D">
              <w:rPr>
                <w:rStyle w:val="Inne"/>
              </w:rPr>
              <w:t>2000-4000</w:t>
            </w:r>
            <w:r w:rsidRPr="0007514D">
              <w:rPr>
                <w:rStyle w:val="Inne"/>
                <w:sz w:val="8"/>
                <w:szCs w:val="8"/>
              </w:rPr>
              <w:t>-5</w:t>
            </w:r>
          </w:p>
        </w:tc>
        <w:tc>
          <w:tcPr>
            <w:tcW w:w="1099" w:type="dxa"/>
            <w:tcBorders>
              <w:top w:val="single" w:sz="4" w:space="0" w:color="auto"/>
              <w:left w:val="single" w:sz="4" w:space="0" w:color="auto"/>
            </w:tcBorders>
            <w:vAlign w:val="bottom"/>
          </w:tcPr>
          <w:p w14:paraId="3378B295" w14:textId="77777777" w:rsidR="008E71A8" w:rsidRPr="0007514D" w:rsidRDefault="006A5891">
            <w:pPr>
              <w:pStyle w:val="Inne0"/>
              <w:rPr>
                <w:sz w:val="8"/>
                <w:szCs w:val="8"/>
              </w:rPr>
            </w:pPr>
            <w:r w:rsidRPr="0007514D">
              <w:rPr>
                <w:rStyle w:val="Inne"/>
              </w:rPr>
              <w:t>2000-4000</w:t>
            </w:r>
            <w:r w:rsidRPr="0007514D">
              <w:rPr>
                <w:rStyle w:val="Inne"/>
                <w:sz w:val="8"/>
                <w:szCs w:val="8"/>
              </w:rPr>
              <w:t>-5</w:t>
            </w:r>
          </w:p>
        </w:tc>
        <w:tc>
          <w:tcPr>
            <w:tcW w:w="1104" w:type="dxa"/>
            <w:tcBorders>
              <w:top w:val="single" w:sz="4" w:space="0" w:color="auto"/>
              <w:left w:val="single" w:sz="4" w:space="0" w:color="auto"/>
              <w:right w:val="single" w:sz="4" w:space="0" w:color="auto"/>
            </w:tcBorders>
            <w:vAlign w:val="bottom"/>
          </w:tcPr>
          <w:p w14:paraId="3867BC78" w14:textId="77777777" w:rsidR="008E71A8" w:rsidRPr="0007514D" w:rsidRDefault="006A5891">
            <w:pPr>
              <w:pStyle w:val="Inne0"/>
              <w:rPr>
                <w:sz w:val="8"/>
                <w:szCs w:val="8"/>
              </w:rPr>
            </w:pPr>
            <w:r w:rsidRPr="0007514D">
              <w:rPr>
                <w:rStyle w:val="Inne"/>
              </w:rPr>
              <w:t>2000-4000</w:t>
            </w:r>
            <w:r w:rsidRPr="0007514D">
              <w:rPr>
                <w:rStyle w:val="Inne"/>
                <w:sz w:val="8"/>
                <w:szCs w:val="8"/>
              </w:rPr>
              <w:t>-5</w:t>
            </w:r>
          </w:p>
        </w:tc>
      </w:tr>
      <w:tr w:rsidR="008E71A8" w:rsidRPr="0007514D" w14:paraId="0870087E" w14:textId="77777777">
        <w:trPr>
          <w:trHeight w:hRule="exact" w:val="250"/>
        </w:trPr>
        <w:tc>
          <w:tcPr>
            <w:tcW w:w="4176" w:type="dxa"/>
            <w:gridSpan w:val="2"/>
            <w:tcBorders>
              <w:top w:val="single" w:sz="4" w:space="0" w:color="auto"/>
              <w:left w:val="single" w:sz="4" w:space="0" w:color="auto"/>
            </w:tcBorders>
          </w:tcPr>
          <w:p w14:paraId="2CE568B9" w14:textId="77777777" w:rsidR="008E71A8" w:rsidRPr="0007514D" w:rsidRDefault="006A5891">
            <w:pPr>
              <w:pStyle w:val="Inne0"/>
            </w:pPr>
            <w:r w:rsidRPr="0007514D">
              <w:rPr>
                <w:rStyle w:val="Inne"/>
              </w:rPr>
              <w:t>Prostopadłość, mm</w:t>
            </w:r>
          </w:p>
        </w:tc>
        <w:tc>
          <w:tcPr>
            <w:tcW w:w="1382" w:type="dxa"/>
            <w:tcBorders>
              <w:top w:val="single" w:sz="4" w:space="0" w:color="auto"/>
              <w:left w:val="single" w:sz="4" w:space="0" w:color="auto"/>
            </w:tcBorders>
          </w:tcPr>
          <w:p w14:paraId="77EF392D" w14:textId="77777777" w:rsidR="008E71A8" w:rsidRPr="0007514D" w:rsidRDefault="006A5891">
            <w:pPr>
              <w:pStyle w:val="Inne0"/>
              <w:jc w:val="center"/>
            </w:pPr>
            <w:r w:rsidRPr="0007514D">
              <w:rPr>
                <w:rStyle w:val="Inne"/>
                <w:i/>
                <w:iCs/>
              </w:rPr>
              <w:t>&lt;</w:t>
            </w:r>
            <w:r w:rsidRPr="0007514D">
              <w:rPr>
                <w:rStyle w:val="Inne"/>
              </w:rPr>
              <w:t xml:space="preserve"> 12,5</w:t>
            </w:r>
          </w:p>
        </w:tc>
        <w:tc>
          <w:tcPr>
            <w:tcW w:w="1094" w:type="dxa"/>
            <w:tcBorders>
              <w:top w:val="single" w:sz="4" w:space="0" w:color="auto"/>
              <w:left w:val="single" w:sz="4" w:space="0" w:color="auto"/>
            </w:tcBorders>
          </w:tcPr>
          <w:p w14:paraId="2F71677D" w14:textId="77777777" w:rsidR="008E71A8" w:rsidRPr="0007514D" w:rsidRDefault="006A5891">
            <w:pPr>
              <w:pStyle w:val="Inne0"/>
            </w:pPr>
            <w:r w:rsidRPr="0007514D">
              <w:rPr>
                <w:rStyle w:val="Inne"/>
              </w:rPr>
              <w:t>10,5 do 13</w:t>
            </w:r>
          </w:p>
        </w:tc>
        <w:tc>
          <w:tcPr>
            <w:tcW w:w="1099" w:type="dxa"/>
            <w:tcBorders>
              <w:top w:val="single" w:sz="4" w:space="0" w:color="auto"/>
              <w:left w:val="single" w:sz="4" w:space="0" w:color="auto"/>
            </w:tcBorders>
          </w:tcPr>
          <w:p w14:paraId="2C9BEEDE" w14:textId="77777777" w:rsidR="008E71A8" w:rsidRPr="0007514D" w:rsidRDefault="006A5891">
            <w:pPr>
              <w:pStyle w:val="Inne0"/>
              <w:jc w:val="center"/>
            </w:pPr>
            <w:r w:rsidRPr="0007514D">
              <w:rPr>
                <w:rStyle w:val="Inne"/>
              </w:rPr>
              <w:t>&lt; 5</w:t>
            </w:r>
          </w:p>
        </w:tc>
        <w:tc>
          <w:tcPr>
            <w:tcW w:w="1104" w:type="dxa"/>
            <w:tcBorders>
              <w:top w:val="single" w:sz="4" w:space="0" w:color="auto"/>
              <w:left w:val="single" w:sz="4" w:space="0" w:color="auto"/>
              <w:right w:val="single" w:sz="4" w:space="0" w:color="auto"/>
            </w:tcBorders>
          </w:tcPr>
          <w:p w14:paraId="752786EC" w14:textId="77777777" w:rsidR="008E71A8" w:rsidRPr="0007514D" w:rsidRDefault="006A5891">
            <w:pPr>
              <w:pStyle w:val="Inne0"/>
              <w:jc w:val="center"/>
            </w:pPr>
            <w:r w:rsidRPr="0007514D">
              <w:rPr>
                <w:rStyle w:val="Inne"/>
              </w:rPr>
              <w:t>&lt; 5</w:t>
            </w:r>
          </w:p>
        </w:tc>
      </w:tr>
      <w:tr w:rsidR="008E71A8" w:rsidRPr="0007514D" w14:paraId="76A69FE0" w14:textId="77777777">
        <w:trPr>
          <w:trHeight w:hRule="exact" w:val="245"/>
        </w:trPr>
        <w:tc>
          <w:tcPr>
            <w:tcW w:w="2366" w:type="dxa"/>
            <w:vMerge w:val="restart"/>
            <w:tcBorders>
              <w:top w:val="single" w:sz="4" w:space="0" w:color="auto"/>
              <w:left w:val="single" w:sz="4" w:space="0" w:color="auto"/>
            </w:tcBorders>
            <w:vAlign w:val="center"/>
          </w:tcPr>
          <w:p w14:paraId="4D028DE2" w14:textId="77777777" w:rsidR="008E71A8" w:rsidRPr="0007514D" w:rsidRDefault="006A5891">
            <w:pPr>
              <w:pStyle w:val="Inne0"/>
            </w:pPr>
            <w:r w:rsidRPr="0007514D">
              <w:rPr>
                <w:rStyle w:val="Inne"/>
              </w:rPr>
              <w:t>Masa 1 m</w:t>
            </w:r>
            <w:r w:rsidRPr="0007514D">
              <w:rPr>
                <w:rStyle w:val="Inne"/>
                <w:vertAlign w:val="superscript"/>
              </w:rPr>
              <w:t>2</w:t>
            </w:r>
            <w:r w:rsidRPr="0007514D">
              <w:rPr>
                <w:rStyle w:val="Inne"/>
              </w:rPr>
              <w:t>/kg płyty grubości:</w:t>
            </w:r>
          </w:p>
        </w:tc>
        <w:tc>
          <w:tcPr>
            <w:tcW w:w="1810" w:type="dxa"/>
            <w:tcBorders>
              <w:top w:val="single" w:sz="4" w:space="0" w:color="auto"/>
              <w:left w:val="single" w:sz="4" w:space="0" w:color="auto"/>
            </w:tcBorders>
            <w:vAlign w:val="bottom"/>
          </w:tcPr>
          <w:p w14:paraId="7609F535" w14:textId="77777777" w:rsidR="008E71A8" w:rsidRPr="0007514D" w:rsidRDefault="006A5891">
            <w:pPr>
              <w:pStyle w:val="Inne0"/>
            </w:pPr>
            <w:r w:rsidRPr="0007514D">
              <w:rPr>
                <w:rStyle w:val="Inne"/>
              </w:rPr>
              <w:t>9,5 mm</w:t>
            </w:r>
          </w:p>
        </w:tc>
        <w:tc>
          <w:tcPr>
            <w:tcW w:w="1382" w:type="dxa"/>
            <w:tcBorders>
              <w:top w:val="single" w:sz="4" w:space="0" w:color="auto"/>
              <w:left w:val="single" w:sz="4" w:space="0" w:color="auto"/>
            </w:tcBorders>
            <w:vAlign w:val="bottom"/>
          </w:tcPr>
          <w:p w14:paraId="7710F7D9" w14:textId="77777777" w:rsidR="008E71A8" w:rsidRPr="0007514D" w:rsidRDefault="006A5891">
            <w:pPr>
              <w:pStyle w:val="Inne0"/>
              <w:jc w:val="center"/>
            </w:pPr>
            <w:r w:rsidRPr="0007514D">
              <w:rPr>
                <w:rStyle w:val="Inne"/>
              </w:rPr>
              <w:t>&lt; 9,5</w:t>
            </w:r>
          </w:p>
        </w:tc>
        <w:tc>
          <w:tcPr>
            <w:tcW w:w="1094" w:type="dxa"/>
            <w:tcBorders>
              <w:top w:val="single" w:sz="4" w:space="0" w:color="auto"/>
              <w:left w:val="single" w:sz="4" w:space="0" w:color="auto"/>
            </w:tcBorders>
            <w:vAlign w:val="center"/>
          </w:tcPr>
          <w:p w14:paraId="61013AF0" w14:textId="77777777" w:rsidR="008E71A8" w:rsidRPr="0007514D" w:rsidRDefault="006A5891">
            <w:pPr>
              <w:pStyle w:val="Inne0"/>
              <w:jc w:val="center"/>
            </w:pPr>
            <w:r w:rsidRPr="0007514D">
              <w:rPr>
                <w:rStyle w:val="Inne"/>
              </w:rPr>
              <w:t>^B</w:t>
            </w:r>
          </w:p>
        </w:tc>
        <w:tc>
          <w:tcPr>
            <w:tcW w:w="1099" w:type="dxa"/>
            <w:tcBorders>
              <w:top w:val="single" w:sz="4" w:space="0" w:color="auto"/>
              <w:left w:val="single" w:sz="4" w:space="0" w:color="auto"/>
            </w:tcBorders>
            <w:vAlign w:val="center"/>
          </w:tcPr>
          <w:p w14:paraId="073EF3D0" w14:textId="77777777" w:rsidR="008E71A8" w:rsidRPr="0007514D" w:rsidRDefault="006A5891">
            <w:pPr>
              <w:pStyle w:val="Inne0"/>
              <w:ind w:firstLine="520"/>
            </w:pPr>
            <w:r w:rsidRPr="0007514D">
              <w:rPr>
                <w:rStyle w:val="Inne"/>
              </w:rPr>
              <w:t>^B</w:t>
            </w:r>
          </w:p>
        </w:tc>
        <w:tc>
          <w:tcPr>
            <w:tcW w:w="1104" w:type="dxa"/>
            <w:tcBorders>
              <w:top w:val="single" w:sz="4" w:space="0" w:color="auto"/>
              <w:left w:val="single" w:sz="4" w:space="0" w:color="auto"/>
              <w:right w:val="single" w:sz="4" w:space="0" w:color="auto"/>
            </w:tcBorders>
            <w:vAlign w:val="center"/>
          </w:tcPr>
          <w:p w14:paraId="151C3840" w14:textId="77777777" w:rsidR="008E71A8" w:rsidRPr="0007514D" w:rsidRDefault="006A5891">
            <w:pPr>
              <w:pStyle w:val="Inne0"/>
              <w:jc w:val="center"/>
            </w:pPr>
            <w:r w:rsidRPr="0007514D">
              <w:rPr>
                <w:rStyle w:val="Inne"/>
              </w:rPr>
              <w:t>^B</w:t>
            </w:r>
          </w:p>
        </w:tc>
      </w:tr>
      <w:tr w:rsidR="008E71A8" w:rsidRPr="0007514D" w14:paraId="0B2018F5" w14:textId="77777777">
        <w:trPr>
          <w:trHeight w:hRule="exact" w:val="245"/>
        </w:trPr>
        <w:tc>
          <w:tcPr>
            <w:tcW w:w="2366" w:type="dxa"/>
            <w:vMerge/>
            <w:tcBorders>
              <w:left w:val="single" w:sz="4" w:space="0" w:color="auto"/>
            </w:tcBorders>
            <w:vAlign w:val="center"/>
          </w:tcPr>
          <w:p w14:paraId="71505027" w14:textId="77777777" w:rsidR="008E71A8" w:rsidRPr="0007514D" w:rsidRDefault="008E71A8">
            <w:pPr>
              <w:rPr>
                <w:lang w:val="pl-PL"/>
              </w:rPr>
            </w:pPr>
          </w:p>
        </w:tc>
        <w:tc>
          <w:tcPr>
            <w:tcW w:w="1810" w:type="dxa"/>
            <w:tcBorders>
              <w:top w:val="single" w:sz="4" w:space="0" w:color="auto"/>
              <w:left w:val="single" w:sz="4" w:space="0" w:color="auto"/>
            </w:tcBorders>
          </w:tcPr>
          <w:p w14:paraId="311FEB12" w14:textId="77777777" w:rsidR="008E71A8" w:rsidRPr="0007514D" w:rsidRDefault="006A5891">
            <w:pPr>
              <w:pStyle w:val="Inne0"/>
            </w:pPr>
            <w:r w:rsidRPr="0007514D">
              <w:rPr>
                <w:rStyle w:val="Inne"/>
              </w:rPr>
              <w:t>12,5 mm</w:t>
            </w:r>
          </w:p>
        </w:tc>
        <w:tc>
          <w:tcPr>
            <w:tcW w:w="1382" w:type="dxa"/>
            <w:tcBorders>
              <w:top w:val="single" w:sz="4" w:space="0" w:color="auto"/>
              <w:left w:val="single" w:sz="4" w:space="0" w:color="auto"/>
            </w:tcBorders>
          </w:tcPr>
          <w:p w14:paraId="3089D19B" w14:textId="77777777" w:rsidR="008E71A8" w:rsidRPr="0007514D" w:rsidRDefault="006A5891">
            <w:pPr>
              <w:pStyle w:val="Inne0"/>
              <w:jc w:val="center"/>
            </w:pPr>
            <w:r w:rsidRPr="0007514D">
              <w:rPr>
                <w:rStyle w:val="Inne"/>
              </w:rPr>
              <w:t>&lt; 12,5</w:t>
            </w:r>
          </w:p>
        </w:tc>
        <w:tc>
          <w:tcPr>
            <w:tcW w:w="1094" w:type="dxa"/>
            <w:tcBorders>
              <w:top w:val="single" w:sz="4" w:space="0" w:color="auto"/>
              <w:left w:val="single" w:sz="4" w:space="0" w:color="auto"/>
            </w:tcBorders>
          </w:tcPr>
          <w:p w14:paraId="323AE666" w14:textId="77777777" w:rsidR="008E71A8" w:rsidRPr="0007514D" w:rsidRDefault="006A5891">
            <w:pPr>
              <w:pStyle w:val="Inne0"/>
            </w:pPr>
            <w:r w:rsidRPr="0007514D">
              <w:rPr>
                <w:rStyle w:val="Inne"/>
              </w:rPr>
              <w:t>10,5 do 13</w:t>
            </w:r>
          </w:p>
        </w:tc>
        <w:tc>
          <w:tcPr>
            <w:tcW w:w="1099" w:type="dxa"/>
            <w:tcBorders>
              <w:top w:val="single" w:sz="4" w:space="0" w:color="auto"/>
              <w:left w:val="single" w:sz="4" w:space="0" w:color="auto"/>
            </w:tcBorders>
          </w:tcPr>
          <w:p w14:paraId="18A5AEA6" w14:textId="77777777" w:rsidR="008E71A8" w:rsidRPr="0007514D" w:rsidRDefault="006A5891">
            <w:pPr>
              <w:pStyle w:val="Inne0"/>
              <w:ind w:firstLine="280"/>
            </w:pPr>
            <w:r w:rsidRPr="0007514D">
              <w:rPr>
                <w:rStyle w:val="Inne"/>
              </w:rPr>
              <w:t>&lt; 12,5</w:t>
            </w:r>
          </w:p>
        </w:tc>
        <w:tc>
          <w:tcPr>
            <w:tcW w:w="1104" w:type="dxa"/>
            <w:tcBorders>
              <w:top w:val="single" w:sz="4" w:space="0" w:color="auto"/>
              <w:left w:val="single" w:sz="4" w:space="0" w:color="auto"/>
              <w:right w:val="single" w:sz="4" w:space="0" w:color="auto"/>
            </w:tcBorders>
          </w:tcPr>
          <w:p w14:paraId="2729D6BF" w14:textId="77777777" w:rsidR="008E71A8" w:rsidRPr="0007514D" w:rsidRDefault="006A5891">
            <w:pPr>
              <w:pStyle w:val="Inne0"/>
            </w:pPr>
            <w:r w:rsidRPr="0007514D">
              <w:rPr>
                <w:rStyle w:val="Inne"/>
              </w:rPr>
              <w:t>10,5 do 13</w:t>
            </w:r>
          </w:p>
        </w:tc>
      </w:tr>
      <w:tr w:rsidR="008E71A8" w:rsidRPr="0007514D" w14:paraId="26E2B63B" w14:textId="77777777">
        <w:trPr>
          <w:trHeight w:hRule="exact" w:val="245"/>
        </w:trPr>
        <w:tc>
          <w:tcPr>
            <w:tcW w:w="2366" w:type="dxa"/>
            <w:vMerge/>
            <w:tcBorders>
              <w:left w:val="single" w:sz="4" w:space="0" w:color="auto"/>
            </w:tcBorders>
            <w:vAlign w:val="center"/>
          </w:tcPr>
          <w:p w14:paraId="696A31FD" w14:textId="77777777" w:rsidR="008E71A8" w:rsidRPr="0007514D" w:rsidRDefault="008E71A8">
            <w:pPr>
              <w:rPr>
                <w:lang w:val="pl-PL"/>
              </w:rPr>
            </w:pPr>
          </w:p>
        </w:tc>
        <w:tc>
          <w:tcPr>
            <w:tcW w:w="1810" w:type="dxa"/>
            <w:tcBorders>
              <w:top w:val="single" w:sz="4" w:space="0" w:color="auto"/>
              <w:left w:val="single" w:sz="4" w:space="0" w:color="auto"/>
            </w:tcBorders>
          </w:tcPr>
          <w:p w14:paraId="2A0C9F96" w14:textId="77777777" w:rsidR="008E71A8" w:rsidRPr="0007514D" w:rsidRDefault="006A5891">
            <w:pPr>
              <w:pStyle w:val="Inne0"/>
            </w:pPr>
            <w:r w:rsidRPr="0007514D">
              <w:rPr>
                <w:rStyle w:val="Inne"/>
              </w:rPr>
              <w:t>15,0 mm</w:t>
            </w:r>
          </w:p>
        </w:tc>
        <w:tc>
          <w:tcPr>
            <w:tcW w:w="1382" w:type="dxa"/>
            <w:tcBorders>
              <w:top w:val="single" w:sz="4" w:space="0" w:color="auto"/>
              <w:left w:val="single" w:sz="4" w:space="0" w:color="auto"/>
            </w:tcBorders>
          </w:tcPr>
          <w:p w14:paraId="41530DD1" w14:textId="77777777" w:rsidR="008E71A8" w:rsidRPr="0007514D" w:rsidRDefault="006A5891">
            <w:pPr>
              <w:pStyle w:val="Inne0"/>
              <w:jc w:val="center"/>
            </w:pPr>
            <w:r w:rsidRPr="0007514D">
              <w:rPr>
                <w:rStyle w:val="Inne"/>
              </w:rPr>
              <w:t>&lt; 15</w:t>
            </w:r>
          </w:p>
        </w:tc>
        <w:tc>
          <w:tcPr>
            <w:tcW w:w="1094" w:type="dxa"/>
            <w:tcBorders>
              <w:top w:val="single" w:sz="4" w:space="0" w:color="auto"/>
              <w:left w:val="single" w:sz="4" w:space="0" w:color="auto"/>
            </w:tcBorders>
          </w:tcPr>
          <w:p w14:paraId="2A45D9FA" w14:textId="77777777" w:rsidR="008E71A8" w:rsidRPr="0007514D" w:rsidRDefault="006A5891">
            <w:pPr>
              <w:pStyle w:val="Inne0"/>
              <w:jc w:val="center"/>
            </w:pPr>
            <w:r w:rsidRPr="0007514D">
              <w:rPr>
                <w:rStyle w:val="Inne"/>
              </w:rPr>
              <w:t>13 do 16</w:t>
            </w:r>
          </w:p>
        </w:tc>
        <w:tc>
          <w:tcPr>
            <w:tcW w:w="1099" w:type="dxa"/>
            <w:tcBorders>
              <w:top w:val="single" w:sz="4" w:space="0" w:color="auto"/>
              <w:left w:val="single" w:sz="4" w:space="0" w:color="auto"/>
            </w:tcBorders>
          </w:tcPr>
          <w:p w14:paraId="54C8177F" w14:textId="77777777" w:rsidR="008E71A8" w:rsidRPr="0007514D" w:rsidRDefault="006A5891">
            <w:pPr>
              <w:pStyle w:val="Inne0"/>
              <w:jc w:val="center"/>
            </w:pPr>
            <w:r w:rsidRPr="0007514D">
              <w:rPr>
                <w:rStyle w:val="Inne"/>
              </w:rPr>
              <w:t>&lt; 15</w:t>
            </w:r>
          </w:p>
        </w:tc>
        <w:tc>
          <w:tcPr>
            <w:tcW w:w="1104" w:type="dxa"/>
            <w:tcBorders>
              <w:top w:val="single" w:sz="4" w:space="0" w:color="auto"/>
              <w:left w:val="single" w:sz="4" w:space="0" w:color="auto"/>
              <w:right w:val="single" w:sz="4" w:space="0" w:color="auto"/>
            </w:tcBorders>
          </w:tcPr>
          <w:p w14:paraId="1B3A4E83" w14:textId="77777777" w:rsidR="008E71A8" w:rsidRPr="0007514D" w:rsidRDefault="006A5891">
            <w:pPr>
              <w:pStyle w:val="Inne0"/>
              <w:ind w:firstLine="180"/>
            </w:pPr>
            <w:r w:rsidRPr="0007514D">
              <w:rPr>
                <w:rStyle w:val="Inne"/>
              </w:rPr>
              <w:t>13 do 16</w:t>
            </w:r>
          </w:p>
        </w:tc>
      </w:tr>
      <w:tr w:rsidR="008E71A8" w:rsidRPr="0007514D" w14:paraId="6EF4FA36" w14:textId="77777777">
        <w:trPr>
          <w:trHeight w:hRule="exact" w:val="245"/>
        </w:trPr>
        <w:tc>
          <w:tcPr>
            <w:tcW w:w="2366" w:type="dxa"/>
            <w:vMerge/>
            <w:tcBorders>
              <w:left w:val="single" w:sz="4" w:space="0" w:color="auto"/>
            </w:tcBorders>
            <w:vAlign w:val="center"/>
          </w:tcPr>
          <w:p w14:paraId="6275C994" w14:textId="77777777" w:rsidR="008E71A8" w:rsidRPr="0007514D" w:rsidRDefault="008E71A8">
            <w:pPr>
              <w:rPr>
                <w:lang w:val="pl-PL"/>
              </w:rPr>
            </w:pPr>
          </w:p>
        </w:tc>
        <w:tc>
          <w:tcPr>
            <w:tcW w:w="1810" w:type="dxa"/>
            <w:tcBorders>
              <w:top w:val="single" w:sz="4" w:space="0" w:color="auto"/>
              <w:left w:val="single" w:sz="4" w:space="0" w:color="auto"/>
            </w:tcBorders>
          </w:tcPr>
          <w:p w14:paraId="5BC30BEE" w14:textId="77777777" w:rsidR="008E71A8" w:rsidRPr="0007514D" w:rsidRDefault="006A5891">
            <w:pPr>
              <w:pStyle w:val="Inne0"/>
            </w:pPr>
            <w:r w:rsidRPr="0007514D">
              <w:rPr>
                <w:rStyle w:val="Inne"/>
              </w:rPr>
              <w:t>18,0 mm</w:t>
            </w:r>
          </w:p>
        </w:tc>
        <w:tc>
          <w:tcPr>
            <w:tcW w:w="1382" w:type="dxa"/>
            <w:tcBorders>
              <w:top w:val="single" w:sz="4" w:space="0" w:color="auto"/>
              <w:left w:val="single" w:sz="4" w:space="0" w:color="auto"/>
            </w:tcBorders>
          </w:tcPr>
          <w:p w14:paraId="64AD8924" w14:textId="77777777" w:rsidR="008E71A8" w:rsidRPr="0007514D" w:rsidRDefault="006A5891">
            <w:pPr>
              <w:pStyle w:val="Inne0"/>
              <w:jc w:val="center"/>
            </w:pPr>
            <w:r w:rsidRPr="0007514D">
              <w:rPr>
                <w:rStyle w:val="Inne"/>
              </w:rPr>
              <w:t>&lt; 18</w:t>
            </w:r>
          </w:p>
        </w:tc>
        <w:tc>
          <w:tcPr>
            <w:tcW w:w="1094" w:type="dxa"/>
            <w:tcBorders>
              <w:top w:val="single" w:sz="4" w:space="0" w:color="auto"/>
              <w:left w:val="single" w:sz="4" w:space="0" w:color="auto"/>
            </w:tcBorders>
          </w:tcPr>
          <w:p w14:paraId="7073288E" w14:textId="77777777" w:rsidR="008E71A8" w:rsidRPr="0007514D" w:rsidRDefault="006A5891">
            <w:pPr>
              <w:pStyle w:val="Inne0"/>
            </w:pPr>
            <w:r w:rsidRPr="0007514D">
              <w:rPr>
                <w:rStyle w:val="Inne"/>
              </w:rPr>
              <w:t>14,5 do 18</w:t>
            </w:r>
          </w:p>
        </w:tc>
        <w:tc>
          <w:tcPr>
            <w:tcW w:w="1099" w:type="dxa"/>
            <w:tcBorders>
              <w:top w:val="single" w:sz="4" w:space="0" w:color="auto"/>
              <w:left w:val="single" w:sz="4" w:space="0" w:color="auto"/>
            </w:tcBorders>
            <w:vAlign w:val="center"/>
          </w:tcPr>
          <w:p w14:paraId="0CE7C0CE" w14:textId="77777777" w:rsidR="008E71A8" w:rsidRPr="0007514D" w:rsidRDefault="006A5891">
            <w:pPr>
              <w:pStyle w:val="Inne0"/>
              <w:ind w:firstLine="520"/>
            </w:pPr>
            <w:r w:rsidRPr="0007514D">
              <w:rPr>
                <w:rStyle w:val="Inne"/>
              </w:rPr>
              <w:t>^B</w:t>
            </w:r>
          </w:p>
        </w:tc>
        <w:tc>
          <w:tcPr>
            <w:tcW w:w="1104" w:type="dxa"/>
            <w:tcBorders>
              <w:top w:val="single" w:sz="4" w:space="0" w:color="auto"/>
              <w:left w:val="single" w:sz="4" w:space="0" w:color="auto"/>
              <w:right w:val="single" w:sz="4" w:space="0" w:color="auto"/>
            </w:tcBorders>
            <w:vAlign w:val="center"/>
          </w:tcPr>
          <w:p w14:paraId="31DC63FF" w14:textId="77777777" w:rsidR="008E71A8" w:rsidRPr="0007514D" w:rsidRDefault="006A5891">
            <w:pPr>
              <w:pStyle w:val="Inne0"/>
              <w:jc w:val="center"/>
            </w:pPr>
            <w:r w:rsidRPr="0007514D">
              <w:rPr>
                <w:rStyle w:val="Inne"/>
              </w:rPr>
              <w:t>^B</w:t>
            </w:r>
          </w:p>
        </w:tc>
      </w:tr>
      <w:tr w:rsidR="008E71A8" w:rsidRPr="0007514D" w14:paraId="1F7DDF31" w14:textId="77777777">
        <w:trPr>
          <w:trHeight w:hRule="exact" w:val="245"/>
        </w:trPr>
        <w:tc>
          <w:tcPr>
            <w:tcW w:w="4176" w:type="dxa"/>
            <w:gridSpan w:val="2"/>
            <w:tcBorders>
              <w:top w:val="single" w:sz="4" w:space="0" w:color="auto"/>
              <w:left w:val="single" w:sz="4" w:space="0" w:color="auto"/>
            </w:tcBorders>
            <w:vAlign w:val="bottom"/>
          </w:tcPr>
          <w:p w14:paraId="472FDBE2" w14:textId="77777777" w:rsidR="008E71A8" w:rsidRPr="0007514D" w:rsidRDefault="006A5891">
            <w:pPr>
              <w:pStyle w:val="Inne0"/>
            </w:pPr>
            <w:r w:rsidRPr="0007514D">
              <w:rPr>
                <w:rStyle w:val="Inne"/>
              </w:rPr>
              <w:t>Wilgotność, %</w:t>
            </w:r>
          </w:p>
        </w:tc>
        <w:tc>
          <w:tcPr>
            <w:tcW w:w="1382" w:type="dxa"/>
            <w:tcBorders>
              <w:top w:val="single" w:sz="4" w:space="0" w:color="auto"/>
              <w:left w:val="single" w:sz="4" w:space="0" w:color="auto"/>
            </w:tcBorders>
            <w:vAlign w:val="bottom"/>
          </w:tcPr>
          <w:p w14:paraId="12134718" w14:textId="77777777" w:rsidR="008E71A8" w:rsidRPr="0007514D" w:rsidRDefault="006A5891">
            <w:pPr>
              <w:pStyle w:val="Inne0"/>
              <w:jc w:val="center"/>
            </w:pPr>
            <w:r w:rsidRPr="0007514D">
              <w:rPr>
                <w:rStyle w:val="Inne"/>
              </w:rPr>
              <w:t>&lt; 1,0</w:t>
            </w:r>
          </w:p>
        </w:tc>
        <w:tc>
          <w:tcPr>
            <w:tcW w:w="1094" w:type="dxa"/>
            <w:tcBorders>
              <w:top w:val="single" w:sz="4" w:space="0" w:color="auto"/>
              <w:left w:val="single" w:sz="4" w:space="0" w:color="auto"/>
            </w:tcBorders>
            <w:vAlign w:val="bottom"/>
          </w:tcPr>
          <w:p w14:paraId="089B1CF8" w14:textId="77777777" w:rsidR="008E71A8" w:rsidRPr="0007514D" w:rsidRDefault="006A5891">
            <w:pPr>
              <w:pStyle w:val="Inne0"/>
              <w:jc w:val="center"/>
            </w:pPr>
            <w:r w:rsidRPr="0007514D">
              <w:rPr>
                <w:rStyle w:val="Inne"/>
              </w:rPr>
              <w:t>&lt; 1,0</w:t>
            </w:r>
          </w:p>
        </w:tc>
        <w:tc>
          <w:tcPr>
            <w:tcW w:w="1099" w:type="dxa"/>
            <w:tcBorders>
              <w:top w:val="single" w:sz="4" w:space="0" w:color="auto"/>
              <w:left w:val="single" w:sz="4" w:space="0" w:color="auto"/>
            </w:tcBorders>
            <w:vAlign w:val="bottom"/>
          </w:tcPr>
          <w:p w14:paraId="41B300E1" w14:textId="77777777" w:rsidR="008E71A8" w:rsidRPr="0007514D" w:rsidRDefault="006A5891">
            <w:pPr>
              <w:pStyle w:val="Inne0"/>
              <w:ind w:firstLine="280"/>
            </w:pPr>
            <w:r w:rsidRPr="0007514D">
              <w:rPr>
                <w:rStyle w:val="Inne"/>
              </w:rPr>
              <w:t>&lt; 1,0</w:t>
            </w:r>
          </w:p>
        </w:tc>
        <w:tc>
          <w:tcPr>
            <w:tcW w:w="1104" w:type="dxa"/>
            <w:tcBorders>
              <w:top w:val="single" w:sz="4" w:space="0" w:color="auto"/>
              <w:left w:val="single" w:sz="4" w:space="0" w:color="auto"/>
              <w:right w:val="single" w:sz="4" w:space="0" w:color="auto"/>
            </w:tcBorders>
            <w:vAlign w:val="bottom"/>
          </w:tcPr>
          <w:p w14:paraId="0B3586B7" w14:textId="77777777" w:rsidR="008E71A8" w:rsidRPr="0007514D" w:rsidRDefault="006A5891">
            <w:pPr>
              <w:pStyle w:val="Inne0"/>
              <w:jc w:val="center"/>
            </w:pPr>
            <w:r w:rsidRPr="0007514D">
              <w:rPr>
                <w:rStyle w:val="Inne"/>
              </w:rPr>
              <w:t>&lt; 1,0</w:t>
            </w:r>
          </w:p>
        </w:tc>
      </w:tr>
      <w:tr w:rsidR="008E71A8" w:rsidRPr="0007514D" w14:paraId="5E45141D" w14:textId="77777777">
        <w:trPr>
          <w:trHeight w:hRule="exact" w:val="254"/>
        </w:trPr>
        <w:tc>
          <w:tcPr>
            <w:tcW w:w="2366" w:type="dxa"/>
            <w:vMerge w:val="restart"/>
            <w:tcBorders>
              <w:top w:val="single" w:sz="4" w:space="0" w:color="auto"/>
              <w:left w:val="single" w:sz="4" w:space="0" w:color="auto"/>
            </w:tcBorders>
            <w:vAlign w:val="center"/>
          </w:tcPr>
          <w:p w14:paraId="3AE823EE" w14:textId="77777777" w:rsidR="008E71A8" w:rsidRPr="0007514D" w:rsidRDefault="006A5891">
            <w:pPr>
              <w:pStyle w:val="Inne0"/>
            </w:pPr>
            <w:r w:rsidRPr="0007514D">
              <w:rPr>
                <w:rStyle w:val="Inne"/>
              </w:rPr>
              <w:t>Ugięcie [mm]</w:t>
            </w:r>
          </w:p>
        </w:tc>
        <w:tc>
          <w:tcPr>
            <w:tcW w:w="1810" w:type="dxa"/>
            <w:tcBorders>
              <w:top w:val="single" w:sz="4" w:space="0" w:color="auto"/>
              <w:left w:val="single" w:sz="4" w:space="0" w:color="auto"/>
            </w:tcBorders>
            <w:vAlign w:val="bottom"/>
          </w:tcPr>
          <w:p w14:paraId="76B74616" w14:textId="77777777" w:rsidR="008E71A8" w:rsidRPr="0007514D" w:rsidRDefault="006A5891">
            <w:pPr>
              <w:pStyle w:val="Inne0"/>
            </w:pPr>
            <w:r w:rsidRPr="0007514D">
              <w:rPr>
                <w:rStyle w:val="Inne"/>
              </w:rPr>
              <w:t>prostopadle</w:t>
            </w:r>
          </w:p>
        </w:tc>
        <w:tc>
          <w:tcPr>
            <w:tcW w:w="1382" w:type="dxa"/>
            <w:tcBorders>
              <w:top w:val="single" w:sz="4" w:space="0" w:color="auto"/>
              <w:left w:val="single" w:sz="4" w:space="0" w:color="auto"/>
            </w:tcBorders>
            <w:vAlign w:val="bottom"/>
          </w:tcPr>
          <w:p w14:paraId="7008B805" w14:textId="77777777" w:rsidR="008E71A8" w:rsidRPr="0007514D" w:rsidRDefault="006A5891">
            <w:pPr>
              <w:pStyle w:val="Inne0"/>
              <w:jc w:val="center"/>
            </w:pPr>
            <w:r w:rsidRPr="0007514D">
              <w:rPr>
                <w:rStyle w:val="Inne"/>
              </w:rPr>
              <w:t>&lt; 0,8</w:t>
            </w:r>
          </w:p>
        </w:tc>
        <w:tc>
          <w:tcPr>
            <w:tcW w:w="1094" w:type="dxa"/>
            <w:tcBorders>
              <w:top w:val="single" w:sz="4" w:space="0" w:color="auto"/>
              <w:left w:val="single" w:sz="4" w:space="0" w:color="auto"/>
            </w:tcBorders>
            <w:vAlign w:val="bottom"/>
          </w:tcPr>
          <w:p w14:paraId="198885BD" w14:textId="77777777" w:rsidR="008E71A8" w:rsidRPr="0007514D" w:rsidRDefault="006A5891">
            <w:pPr>
              <w:pStyle w:val="Inne0"/>
              <w:jc w:val="center"/>
            </w:pPr>
            <w:r w:rsidRPr="0007514D">
              <w:rPr>
                <w:rStyle w:val="Inne"/>
              </w:rPr>
              <w:t>&lt; 0,8</w:t>
            </w:r>
          </w:p>
        </w:tc>
        <w:tc>
          <w:tcPr>
            <w:tcW w:w="1099" w:type="dxa"/>
            <w:tcBorders>
              <w:top w:val="single" w:sz="4" w:space="0" w:color="auto"/>
              <w:left w:val="single" w:sz="4" w:space="0" w:color="auto"/>
            </w:tcBorders>
            <w:vAlign w:val="bottom"/>
          </w:tcPr>
          <w:p w14:paraId="257F691F" w14:textId="77777777" w:rsidR="008E71A8" w:rsidRPr="0007514D" w:rsidRDefault="006A5891">
            <w:pPr>
              <w:pStyle w:val="Inne0"/>
              <w:ind w:firstLine="280"/>
            </w:pPr>
            <w:r w:rsidRPr="0007514D">
              <w:rPr>
                <w:rStyle w:val="Inne"/>
              </w:rPr>
              <w:t>&lt; 0,8</w:t>
            </w:r>
          </w:p>
        </w:tc>
        <w:tc>
          <w:tcPr>
            <w:tcW w:w="1104" w:type="dxa"/>
            <w:tcBorders>
              <w:top w:val="single" w:sz="4" w:space="0" w:color="auto"/>
              <w:left w:val="single" w:sz="4" w:space="0" w:color="auto"/>
              <w:right w:val="single" w:sz="4" w:space="0" w:color="auto"/>
            </w:tcBorders>
            <w:vAlign w:val="bottom"/>
          </w:tcPr>
          <w:p w14:paraId="23F08C5A" w14:textId="77777777" w:rsidR="008E71A8" w:rsidRPr="0007514D" w:rsidRDefault="006A5891">
            <w:pPr>
              <w:pStyle w:val="Inne0"/>
              <w:jc w:val="center"/>
            </w:pPr>
            <w:r w:rsidRPr="0007514D">
              <w:rPr>
                <w:rStyle w:val="Inne"/>
              </w:rPr>
              <w:t>&lt; 0,8</w:t>
            </w:r>
          </w:p>
        </w:tc>
      </w:tr>
      <w:tr w:rsidR="008E71A8" w:rsidRPr="0007514D" w14:paraId="2171FB46" w14:textId="77777777">
        <w:trPr>
          <w:trHeight w:hRule="exact" w:val="254"/>
        </w:trPr>
        <w:tc>
          <w:tcPr>
            <w:tcW w:w="2366" w:type="dxa"/>
            <w:vMerge/>
            <w:tcBorders>
              <w:left w:val="single" w:sz="4" w:space="0" w:color="auto"/>
            </w:tcBorders>
            <w:vAlign w:val="center"/>
          </w:tcPr>
          <w:p w14:paraId="1B2177F3" w14:textId="77777777" w:rsidR="008E71A8" w:rsidRPr="0007514D" w:rsidRDefault="008E71A8">
            <w:pPr>
              <w:rPr>
                <w:lang w:val="pl-PL"/>
              </w:rPr>
            </w:pPr>
          </w:p>
        </w:tc>
        <w:tc>
          <w:tcPr>
            <w:tcW w:w="1810" w:type="dxa"/>
            <w:tcBorders>
              <w:top w:val="single" w:sz="4" w:space="0" w:color="auto"/>
              <w:left w:val="single" w:sz="4" w:space="0" w:color="auto"/>
            </w:tcBorders>
            <w:vAlign w:val="bottom"/>
          </w:tcPr>
          <w:p w14:paraId="6E036FD4" w14:textId="77777777" w:rsidR="008E71A8" w:rsidRPr="0007514D" w:rsidRDefault="006A5891">
            <w:pPr>
              <w:pStyle w:val="Inne0"/>
            </w:pPr>
            <w:r w:rsidRPr="0007514D">
              <w:rPr>
                <w:rStyle w:val="Inne"/>
              </w:rPr>
              <w:t>równolegle</w:t>
            </w:r>
          </w:p>
        </w:tc>
        <w:tc>
          <w:tcPr>
            <w:tcW w:w="1382" w:type="dxa"/>
            <w:tcBorders>
              <w:top w:val="single" w:sz="4" w:space="0" w:color="auto"/>
              <w:left w:val="single" w:sz="4" w:space="0" w:color="auto"/>
            </w:tcBorders>
            <w:vAlign w:val="bottom"/>
          </w:tcPr>
          <w:p w14:paraId="14E60DF5" w14:textId="77777777" w:rsidR="008E71A8" w:rsidRPr="0007514D" w:rsidRDefault="006A5891">
            <w:pPr>
              <w:pStyle w:val="Inne0"/>
              <w:jc w:val="center"/>
            </w:pPr>
            <w:r w:rsidRPr="0007514D">
              <w:rPr>
                <w:rStyle w:val="Inne"/>
              </w:rPr>
              <w:t>&lt; 1,0</w:t>
            </w:r>
          </w:p>
        </w:tc>
        <w:tc>
          <w:tcPr>
            <w:tcW w:w="1094" w:type="dxa"/>
            <w:tcBorders>
              <w:top w:val="single" w:sz="4" w:space="0" w:color="auto"/>
              <w:left w:val="single" w:sz="4" w:space="0" w:color="auto"/>
            </w:tcBorders>
            <w:vAlign w:val="bottom"/>
          </w:tcPr>
          <w:p w14:paraId="58B21FE2" w14:textId="77777777" w:rsidR="008E71A8" w:rsidRPr="0007514D" w:rsidRDefault="006A5891">
            <w:pPr>
              <w:pStyle w:val="Inne0"/>
              <w:jc w:val="center"/>
            </w:pPr>
            <w:r w:rsidRPr="0007514D">
              <w:rPr>
                <w:rStyle w:val="Inne"/>
              </w:rPr>
              <w:t>&lt; 1,0</w:t>
            </w:r>
          </w:p>
        </w:tc>
        <w:tc>
          <w:tcPr>
            <w:tcW w:w="1099" w:type="dxa"/>
            <w:tcBorders>
              <w:top w:val="single" w:sz="4" w:space="0" w:color="auto"/>
              <w:left w:val="single" w:sz="4" w:space="0" w:color="auto"/>
            </w:tcBorders>
            <w:vAlign w:val="bottom"/>
          </w:tcPr>
          <w:p w14:paraId="447DFD90" w14:textId="77777777" w:rsidR="008E71A8" w:rsidRPr="0007514D" w:rsidRDefault="006A5891">
            <w:pPr>
              <w:pStyle w:val="Inne0"/>
              <w:ind w:firstLine="280"/>
            </w:pPr>
            <w:r w:rsidRPr="0007514D">
              <w:rPr>
                <w:rStyle w:val="Inne"/>
              </w:rPr>
              <w:t>&lt; 1,0</w:t>
            </w:r>
          </w:p>
        </w:tc>
        <w:tc>
          <w:tcPr>
            <w:tcW w:w="1104" w:type="dxa"/>
            <w:tcBorders>
              <w:top w:val="single" w:sz="4" w:space="0" w:color="auto"/>
              <w:left w:val="single" w:sz="4" w:space="0" w:color="auto"/>
              <w:right w:val="single" w:sz="4" w:space="0" w:color="auto"/>
            </w:tcBorders>
            <w:vAlign w:val="bottom"/>
          </w:tcPr>
          <w:p w14:paraId="30755CB3" w14:textId="77777777" w:rsidR="008E71A8" w:rsidRPr="0007514D" w:rsidRDefault="006A5891">
            <w:pPr>
              <w:pStyle w:val="Inne0"/>
              <w:jc w:val="center"/>
            </w:pPr>
            <w:r w:rsidRPr="0007514D">
              <w:rPr>
                <w:rStyle w:val="Inne"/>
              </w:rPr>
              <w:t>&lt; 1,0</w:t>
            </w:r>
          </w:p>
        </w:tc>
      </w:tr>
      <w:tr w:rsidR="008E71A8" w:rsidRPr="0007514D" w14:paraId="79CBC8DC" w14:textId="77777777">
        <w:trPr>
          <w:trHeight w:hRule="exact" w:val="245"/>
        </w:trPr>
        <w:tc>
          <w:tcPr>
            <w:tcW w:w="2366" w:type="dxa"/>
            <w:vMerge w:val="restart"/>
            <w:tcBorders>
              <w:top w:val="single" w:sz="4" w:space="0" w:color="auto"/>
              <w:left w:val="single" w:sz="4" w:space="0" w:color="auto"/>
            </w:tcBorders>
            <w:vAlign w:val="center"/>
          </w:tcPr>
          <w:p w14:paraId="2CC16168" w14:textId="77777777" w:rsidR="008E71A8" w:rsidRPr="0007514D" w:rsidRDefault="006A5891">
            <w:pPr>
              <w:pStyle w:val="Inne0"/>
            </w:pPr>
            <w:r w:rsidRPr="0007514D">
              <w:rPr>
                <w:rStyle w:val="Inne"/>
              </w:rPr>
              <w:t>Obciąż, niszczące płyty w N</w:t>
            </w:r>
          </w:p>
        </w:tc>
        <w:tc>
          <w:tcPr>
            <w:tcW w:w="1810" w:type="dxa"/>
            <w:tcBorders>
              <w:top w:val="single" w:sz="4" w:space="0" w:color="auto"/>
              <w:left w:val="single" w:sz="4" w:space="0" w:color="auto"/>
            </w:tcBorders>
            <w:vAlign w:val="bottom"/>
          </w:tcPr>
          <w:p w14:paraId="11C2965F" w14:textId="77777777" w:rsidR="008E71A8" w:rsidRPr="0007514D" w:rsidRDefault="006A5891">
            <w:pPr>
              <w:pStyle w:val="Inne0"/>
            </w:pPr>
            <w:r w:rsidRPr="0007514D">
              <w:rPr>
                <w:rStyle w:val="Inne"/>
              </w:rPr>
              <w:t>prostopadle</w:t>
            </w:r>
          </w:p>
        </w:tc>
        <w:tc>
          <w:tcPr>
            <w:tcW w:w="1382" w:type="dxa"/>
            <w:tcBorders>
              <w:top w:val="single" w:sz="4" w:space="0" w:color="auto"/>
              <w:left w:val="single" w:sz="4" w:space="0" w:color="auto"/>
            </w:tcBorders>
            <w:vAlign w:val="bottom"/>
          </w:tcPr>
          <w:p w14:paraId="710F67D7" w14:textId="77777777" w:rsidR="008E71A8" w:rsidRPr="0007514D" w:rsidRDefault="006A5891">
            <w:pPr>
              <w:pStyle w:val="Inne0"/>
              <w:jc w:val="center"/>
            </w:pPr>
            <w:r w:rsidRPr="0007514D">
              <w:rPr>
                <w:rStyle w:val="Inne"/>
              </w:rPr>
              <w:t>&gt; 600</w:t>
            </w:r>
          </w:p>
        </w:tc>
        <w:tc>
          <w:tcPr>
            <w:tcW w:w="1094" w:type="dxa"/>
            <w:tcBorders>
              <w:top w:val="single" w:sz="4" w:space="0" w:color="auto"/>
              <w:left w:val="single" w:sz="4" w:space="0" w:color="auto"/>
            </w:tcBorders>
            <w:vAlign w:val="bottom"/>
          </w:tcPr>
          <w:p w14:paraId="770F9F2F" w14:textId="77777777" w:rsidR="008E71A8" w:rsidRPr="0007514D" w:rsidRDefault="006A5891">
            <w:pPr>
              <w:pStyle w:val="Inne0"/>
              <w:jc w:val="center"/>
            </w:pPr>
            <w:r w:rsidRPr="0007514D">
              <w:rPr>
                <w:rStyle w:val="Inne"/>
              </w:rPr>
              <w:t>&gt; 600</w:t>
            </w:r>
          </w:p>
        </w:tc>
        <w:tc>
          <w:tcPr>
            <w:tcW w:w="1099" w:type="dxa"/>
            <w:tcBorders>
              <w:top w:val="single" w:sz="4" w:space="0" w:color="auto"/>
              <w:left w:val="single" w:sz="4" w:space="0" w:color="auto"/>
            </w:tcBorders>
            <w:vAlign w:val="bottom"/>
          </w:tcPr>
          <w:p w14:paraId="2D5AC67C" w14:textId="77777777" w:rsidR="008E71A8" w:rsidRPr="0007514D" w:rsidRDefault="006A5891">
            <w:pPr>
              <w:pStyle w:val="Inne0"/>
              <w:ind w:firstLine="280"/>
            </w:pPr>
            <w:r w:rsidRPr="0007514D">
              <w:rPr>
                <w:rStyle w:val="Inne"/>
              </w:rPr>
              <w:t>&gt; 600</w:t>
            </w:r>
          </w:p>
        </w:tc>
        <w:tc>
          <w:tcPr>
            <w:tcW w:w="1104" w:type="dxa"/>
            <w:tcBorders>
              <w:top w:val="single" w:sz="4" w:space="0" w:color="auto"/>
              <w:left w:val="single" w:sz="4" w:space="0" w:color="auto"/>
              <w:right w:val="single" w:sz="4" w:space="0" w:color="auto"/>
            </w:tcBorders>
            <w:vAlign w:val="bottom"/>
          </w:tcPr>
          <w:p w14:paraId="0E7D58FE" w14:textId="77777777" w:rsidR="008E71A8" w:rsidRPr="0007514D" w:rsidRDefault="006A5891">
            <w:pPr>
              <w:pStyle w:val="Inne0"/>
              <w:jc w:val="center"/>
            </w:pPr>
            <w:r w:rsidRPr="0007514D">
              <w:rPr>
                <w:rStyle w:val="Inne"/>
              </w:rPr>
              <w:t>&gt; 600</w:t>
            </w:r>
          </w:p>
        </w:tc>
      </w:tr>
      <w:tr w:rsidR="008E71A8" w:rsidRPr="0007514D" w14:paraId="6EB44C9A" w14:textId="77777777">
        <w:trPr>
          <w:trHeight w:hRule="exact" w:val="245"/>
        </w:trPr>
        <w:tc>
          <w:tcPr>
            <w:tcW w:w="2366" w:type="dxa"/>
            <w:vMerge/>
            <w:tcBorders>
              <w:left w:val="single" w:sz="4" w:space="0" w:color="auto"/>
            </w:tcBorders>
            <w:vAlign w:val="center"/>
          </w:tcPr>
          <w:p w14:paraId="19E58FCB" w14:textId="77777777" w:rsidR="008E71A8" w:rsidRPr="0007514D" w:rsidRDefault="008E71A8">
            <w:pPr>
              <w:rPr>
                <w:lang w:val="pl-PL"/>
              </w:rPr>
            </w:pPr>
          </w:p>
        </w:tc>
        <w:tc>
          <w:tcPr>
            <w:tcW w:w="1810" w:type="dxa"/>
            <w:tcBorders>
              <w:top w:val="single" w:sz="4" w:space="0" w:color="auto"/>
              <w:left w:val="single" w:sz="4" w:space="0" w:color="auto"/>
            </w:tcBorders>
            <w:vAlign w:val="bottom"/>
          </w:tcPr>
          <w:p w14:paraId="16CA1991" w14:textId="77777777" w:rsidR="008E71A8" w:rsidRPr="0007514D" w:rsidRDefault="006A5891">
            <w:pPr>
              <w:pStyle w:val="Inne0"/>
            </w:pPr>
            <w:r w:rsidRPr="0007514D">
              <w:rPr>
                <w:rStyle w:val="Inne"/>
              </w:rPr>
              <w:t>równolegle</w:t>
            </w:r>
          </w:p>
        </w:tc>
        <w:tc>
          <w:tcPr>
            <w:tcW w:w="1382" w:type="dxa"/>
            <w:tcBorders>
              <w:top w:val="single" w:sz="4" w:space="0" w:color="auto"/>
              <w:left w:val="single" w:sz="4" w:space="0" w:color="auto"/>
            </w:tcBorders>
            <w:vAlign w:val="bottom"/>
          </w:tcPr>
          <w:p w14:paraId="624399B4" w14:textId="77777777" w:rsidR="008E71A8" w:rsidRPr="0007514D" w:rsidRDefault="006A5891">
            <w:pPr>
              <w:pStyle w:val="Inne0"/>
              <w:jc w:val="center"/>
            </w:pPr>
            <w:r w:rsidRPr="0007514D">
              <w:rPr>
                <w:rStyle w:val="Inne"/>
              </w:rPr>
              <w:t>&gt; 180</w:t>
            </w:r>
          </w:p>
        </w:tc>
        <w:tc>
          <w:tcPr>
            <w:tcW w:w="1094" w:type="dxa"/>
            <w:tcBorders>
              <w:top w:val="single" w:sz="4" w:space="0" w:color="auto"/>
              <w:left w:val="single" w:sz="4" w:space="0" w:color="auto"/>
            </w:tcBorders>
            <w:vAlign w:val="bottom"/>
          </w:tcPr>
          <w:p w14:paraId="566C79E9" w14:textId="77777777" w:rsidR="008E71A8" w:rsidRPr="0007514D" w:rsidRDefault="006A5891">
            <w:pPr>
              <w:pStyle w:val="Inne0"/>
              <w:jc w:val="center"/>
            </w:pPr>
            <w:r w:rsidRPr="0007514D">
              <w:rPr>
                <w:rStyle w:val="Inne"/>
              </w:rPr>
              <w:t>&gt; 180</w:t>
            </w:r>
          </w:p>
        </w:tc>
        <w:tc>
          <w:tcPr>
            <w:tcW w:w="1099" w:type="dxa"/>
            <w:tcBorders>
              <w:top w:val="single" w:sz="4" w:space="0" w:color="auto"/>
              <w:left w:val="single" w:sz="4" w:space="0" w:color="auto"/>
            </w:tcBorders>
            <w:vAlign w:val="bottom"/>
          </w:tcPr>
          <w:p w14:paraId="1A8DD296" w14:textId="77777777" w:rsidR="008E71A8" w:rsidRPr="0007514D" w:rsidRDefault="006A5891">
            <w:pPr>
              <w:pStyle w:val="Inne0"/>
              <w:ind w:firstLine="280"/>
            </w:pPr>
            <w:r w:rsidRPr="0007514D">
              <w:rPr>
                <w:rStyle w:val="Inne"/>
              </w:rPr>
              <w:t>&gt; 180</w:t>
            </w:r>
          </w:p>
        </w:tc>
        <w:tc>
          <w:tcPr>
            <w:tcW w:w="1104" w:type="dxa"/>
            <w:tcBorders>
              <w:top w:val="single" w:sz="4" w:space="0" w:color="auto"/>
              <w:left w:val="single" w:sz="4" w:space="0" w:color="auto"/>
              <w:right w:val="single" w:sz="4" w:space="0" w:color="auto"/>
            </w:tcBorders>
            <w:vAlign w:val="bottom"/>
          </w:tcPr>
          <w:p w14:paraId="4DD49065" w14:textId="77777777" w:rsidR="008E71A8" w:rsidRPr="0007514D" w:rsidRDefault="006A5891">
            <w:pPr>
              <w:pStyle w:val="Inne0"/>
              <w:jc w:val="center"/>
            </w:pPr>
            <w:r w:rsidRPr="0007514D">
              <w:rPr>
                <w:rStyle w:val="Inne"/>
              </w:rPr>
              <w:t>&gt; 180</w:t>
            </w:r>
          </w:p>
        </w:tc>
      </w:tr>
      <w:tr w:rsidR="008E71A8" w:rsidRPr="0007514D" w14:paraId="1DFA990D" w14:textId="77777777">
        <w:trPr>
          <w:trHeight w:hRule="exact" w:val="250"/>
        </w:trPr>
        <w:tc>
          <w:tcPr>
            <w:tcW w:w="4176" w:type="dxa"/>
            <w:gridSpan w:val="2"/>
            <w:tcBorders>
              <w:top w:val="single" w:sz="4" w:space="0" w:color="auto"/>
              <w:left w:val="single" w:sz="4" w:space="0" w:color="auto"/>
            </w:tcBorders>
            <w:vAlign w:val="bottom"/>
          </w:tcPr>
          <w:p w14:paraId="15EBAEF4" w14:textId="77777777" w:rsidR="008E71A8" w:rsidRPr="0007514D" w:rsidRDefault="006A5891">
            <w:pPr>
              <w:pStyle w:val="Inne0"/>
            </w:pPr>
            <w:r w:rsidRPr="0007514D">
              <w:rPr>
                <w:rStyle w:val="Inne"/>
              </w:rPr>
              <w:t>Trwałość struktury przy opalaniu, min</w:t>
            </w:r>
          </w:p>
        </w:tc>
        <w:tc>
          <w:tcPr>
            <w:tcW w:w="1382" w:type="dxa"/>
            <w:tcBorders>
              <w:top w:val="single" w:sz="4" w:space="0" w:color="auto"/>
              <w:left w:val="single" w:sz="4" w:space="0" w:color="auto"/>
            </w:tcBorders>
            <w:vAlign w:val="center"/>
          </w:tcPr>
          <w:p w14:paraId="0DA375A0" w14:textId="77777777" w:rsidR="008E71A8" w:rsidRPr="0007514D" w:rsidRDefault="006A5891">
            <w:pPr>
              <w:pStyle w:val="Inne0"/>
              <w:jc w:val="center"/>
            </w:pPr>
            <w:r w:rsidRPr="0007514D">
              <w:rPr>
                <w:rStyle w:val="Inne"/>
              </w:rPr>
              <w:t>^B</w:t>
            </w:r>
          </w:p>
        </w:tc>
        <w:tc>
          <w:tcPr>
            <w:tcW w:w="1094" w:type="dxa"/>
            <w:tcBorders>
              <w:top w:val="single" w:sz="4" w:space="0" w:color="auto"/>
              <w:left w:val="single" w:sz="4" w:space="0" w:color="auto"/>
            </w:tcBorders>
            <w:vAlign w:val="bottom"/>
          </w:tcPr>
          <w:p w14:paraId="52E42A54" w14:textId="77777777" w:rsidR="008E71A8" w:rsidRPr="0007514D" w:rsidRDefault="006A5891">
            <w:pPr>
              <w:pStyle w:val="Inne0"/>
              <w:jc w:val="center"/>
            </w:pPr>
            <w:r w:rsidRPr="0007514D">
              <w:rPr>
                <w:rStyle w:val="Inne"/>
              </w:rPr>
              <w:t>&gt; 220</w:t>
            </w:r>
          </w:p>
        </w:tc>
        <w:tc>
          <w:tcPr>
            <w:tcW w:w="1099" w:type="dxa"/>
            <w:tcBorders>
              <w:top w:val="single" w:sz="4" w:space="0" w:color="auto"/>
              <w:left w:val="single" w:sz="4" w:space="0" w:color="auto"/>
            </w:tcBorders>
            <w:vAlign w:val="center"/>
          </w:tcPr>
          <w:p w14:paraId="1638C2FE" w14:textId="77777777" w:rsidR="008E71A8" w:rsidRPr="0007514D" w:rsidRDefault="006A5891">
            <w:pPr>
              <w:pStyle w:val="Inne0"/>
              <w:ind w:firstLine="520"/>
            </w:pPr>
            <w:r w:rsidRPr="0007514D">
              <w:rPr>
                <w:rStyle w:val="Inne"/>
              </w:rPr>
              <w:t>^B</w:t>
            </w:r>
          </w:p>
        </w:tc>
        <w:tc>
          <w:tcPr>
            <w:tcW w:w="1104" w:type="dxa"/>
            <w:tcBorders>
              <w:top w:val="single" w:sz="4" w:space="0" w:color="auto"/>
              <w:left w:val="single" w:sz="4" w:space="0" w:color="auto"/>
              <w:right w:val="single" w:sz="4" w:space="0" w:color="auto"/>
            </w:tcBorders>
            <w:vAlign w:val="bottom"/>
          </w:tcPr>
          <w:p w14:paraId="1A9D4206" w14:textId="77777777" w:rsidR="008E71A8" w:rsidRPr="0007514D" w:rsidRDefault="006A5891">
            <w:pPr>
              <w:pStyle w:val="Inne0"/>
              <w:ind w:firstLine="300"/>
            </w:pPr>
            <w:r w:rsidRPr="0007514D">
              <w:rPr>
                <w:rStyle w:val="Inne"/>
              </w:rPr>
              <w:t>&gt; 20</w:t>
            </w:r>
          </w:p>
        </w:tc>
      </w:tr>
      <w:tr w:rsidR="008E71A8" w:rsidRPr="0007514D" w14:paraId="6561FEC5" w14:textId="77777777">
        <w:trPr>
          <w:trHeight w:hRule="exact" w:val="245"/>
        </w:trPr>
        <w:tc>
          <w:tcPr>
            <w:tcW w:w="4176" w:type="dxa"/>
            <w:gridSpan w:val="2"/>
            <w:tcBorders>
              <w:top w:val="single" w:sz="4" w:space="0" w:color="auto"/>
              <w:left w:val="single" w:sz="4" w:space="0" w:color="auto"/>
            </w:tcBorders>
            <w:vAlign w:val="center"/>
          </w:tcPr>
          <w:p w14:paraId="31CE5C65" w14:textId="77777777" w:rsidR="008E71A8" w:rsidRPr="0007514D" w:rsidRDefault="006A5891">
            <w:pPr>
              <w:pStyle w:val="Inne0"/>
            </w:pPr>
            <w:r w:rsidRPr="0007514D">
              <w:rPr>
                <w:rStyle w:val="Inne"/>
              </w:rPr>
              <w:t>Nasiąkliwość, %</w:t>
            </w:r>
          </w:p>
        </w:tc>
        <w:tc>
          <w:tcPr>
            <w:tcW w:w="1382" w:type="dxa"/>
            <w:tcBorders>
              <w:top w:val="single" w:sz="4" w:space="0" w:color="auto"/>
              <w:left w:val="single" w:sz="4" w:space="0" w:color="auto"/>
            </w:tcBorders>
            <w:vAlign w:val="center"/>
          </w:tcPr>
          <w:p w14:paraId="54BB4BE8" w14:textId="77777777" w:rsidR="008E71A8" w:rsidRPr="0007514D" w:rsidRDefault="006A5891">
            <w:pPr>
              <w:pStyle w:val="Inne0"/>
              <w:jc w:val="center"/>
            </w:pPr>
            <w:r w:rsidRPr="0007514D">
              <w:rPr>
                <w:rStyle w:val="Inne"/>
              </w:rPr>
              <w:t>^B</w:t>
            </w:r>
          </w:p>
        </w:tc>
        <w:tc>
          <w:tcPr>
            <w:tcW w:w="1094" w:type="dxa"/>
            <w:tcBorders>
              <w:top w:val="single" w:sz="4" w:space="0" w:color="auto"/>
              <w:left w:val="single" w:sz="4" w:space="0" w:color="auto"/>
            </w:tcBorders>
            <w:vAlign w:val="center"/>
          </w:tcPr>
          <w:p w14:paraId="305BEC7B" w14:textId="77777777" w:rsidR="008E71A8" w:rsidRPr="0007514D" w:rsidRDefault="006A5891">
            <w:pPr>
              <w:pStyle w:val="Inne0"/>
              <w:jc w:val="center"/>
            </w:pPr>
            <w:r w:rsidRPr="0007514D">
              <w:rPr>
                <w:rStyle w:val="Inne"/>
              </w:rPr>
              <w:t>^B</w:t>
            </w:r>
          </w:p>
        </w:tc>
        <w:tc>
          <w:tcPr>
            <w:tcW w:w="1099" w:type="dxa"/>
            <w:tcBorders>
              <w:top w:val="single" w:sz="4" w:space="0" w:color="auto"/>
              <w:left w:val="single" w:sz="4" w:space="0" w:color="auto"/>
            </w:tcBorders>
            <w:vAlign w:val="center"/>
          </w:tcPr>
          <w:p w14:paraId="518C056C" w14:textId="77777777" w:rsidR="008E71A8" w:rsidRPr="0007514D" w:rsidRDefault="006A5891">
            <w:pPr>
              <w:pStyle w:val="Inne0"/>
              <w:jc w:val="center"/>
            </w:pPr>
            <w:r w:rsidRPr="0007514D">
              <w:rPr>
                <w:rStyle w:val="Inne"/>
              </w:rPr>
              <w:t>&lt; 10</w:t>
            </w:r>
          </w:p>
        </w:tc>
        <w:tc>
          <w:tcPr>
            <w:tcW w:w="1104" w:type="dxa"/>
            <w:tcBorders>
              <w:top w:val="single" w:sz="4" w:space="0" w:color="auto"/>
              <w:left w:val="single" w:sz="4" w:space="0" w:color="auto"/>
              <w:right w:val="single" w:sz="4" w:space="0" w:color="auto"/>
            </w:tcBorders>
            <w:vAlign w:val="center"/>
          </w:tcPr>
          <w:p w14:paraId="03B8D8CE" w14:textId="77777777" w:rsidR="008E71A8" w:rsidRPr="0007514D" w:rsidRDefault="006A5891">
            <w:pPr>
              <w:pStyle w:val="Inne0"/>
              <w:ind w:firstLine="300"/>
            </w:pPr>
            <w:r w:rsidRPr="0007514D">
              <w:rPr>
                <w:rStyle w:val="Inne"/>
              </w:rPr>
              <w:t>&lt; 10</w:t>
            </w:r>
          </w:p>
        </w:tc>
      </w:tr>
      <w:tr w:rsidR="008E71A8" w:rsidRPr="0007514D" w14:paraId="2D2DB003" w14:textId="77777777">
        <w:trPr>
          <w:trHeight w:hRule="exact" w:val="446"/>
        </w:trPr>
        <w:tc>
          <w:tcPr>
            <w:tcW w:w="4176" w:type="dxa"/>
            <w:gridSpan w:val="2"/>
            <w:tcBorders>
              <w:top w:val="single" w:sz="4" w:space="0" w:color="auto"/>
              <w:left w:val="single" w:sz="4" w:space="0" w:color="auto"/>
            </w:tcBorders>
            <w:vAlign w:val="center"/>
          </w:tcPr>
          <w:p w14:paraId="7B77C4A6" w14:textId="77777777" w:rsidR="008E71A8" w:rsidRPr="0007514D" w:rsidRDefault="006A5891">
            <w:pPr>
              <w:pStyle w:val="Inne0"/>
            </w:pPr>
            <w:r w:rsidRPr="0007514D">
              <w:rPr>
                <w:rStyle w:val="Inne"/>
              </w:rPr>
              <w:t>Powierzchnia płyty</w:t>
            </w:r>
          </w:p>
        </w:tc>
        <w:tc>
          <w:tcPr>
            <w:tcW w:w="4679" w:type="dxa"/>
            <w:gridSpan w:val="4"/>
            <w:tcBorders>
              <w:top w:val="single" w:sz="4" w:space="0" w:color="auto"/>
              <w:left w:val="single" w:sz="4" w:space="0" w:color="auto"/>
              <w:right w:val="single" w:sz="4" w:space="0" w:color="auto"/>
            </w:tcBorders>
            <w:vAlign w:val="bottom"/>
          </w:tcPr>
          <w:p w14:paraId="3CC00286" w14:textId="77777777" w:rsidR="008E71A8" w:rsidRPr="0007514D" w:rsidRDefault="006A5891">
            <w:pPr>
              <w:pStyle w:val="Inne0"/>
            </w:pPr>
            <w:r w:rsidRPr="0007514D">
              <w:rPr>
                <w:rStyle w:val="Inne"/>
              </w:rPr>
              <w:t>Równa, gładka, bez uszkodzeń kartonu, narożników i krawędzi</w:t>
            </w:r>
          </w:p>
        </w:tc>
      </w:tr>
      <w:tr w:rsidR="008E71A8" w:rsidRPr="0007514D" w14:paraId="4F27C279" w14:textId="77777777">
        <w:trPr>
          <w:trHeight w:hRule="exact" w:val="658"/>
        </w:trPr>
        <w:tc>
          <w:tcPr>
            <w:tcW w:w="4176" w:type="dxa"/>
            <w:gridSpan w:val="2"/>
            <w:tcBorders>
              <w:top w:val="single" w:sz="4" w:space="0" w:color="auto"/>
              <w:left w:val="single" w:sz="4" w:space="0" w:color="auto"/>
              <w:bottom w:val="single" w:sz="4" w:space="0" w:color="auto"/>
            </w:tcBorders>
            <w:vAlign w:val="center"/>
          </w:tcPr>
          <w:p w14:paraId="4CC63B0E" w14:textId="77777777" w:rsidR="008E71A8" w:rsidRPr="0007514D" w:rsidRDefault="006A5891">
            <w:pPr>
              <w:pStyle w:val="Inne0"/>
            </w:pPr>
            <w:r w:rsidRPr="0007514D">
              <w:rPr>
                <w:rStyle w:val="Inne"/>
              </w:rPr>
              <w:t>Przyczepność kartonu do rdzenia gipsowego</w:t>
            </w:r>
          </w:p>
        </w:tc>
        <w:tc>
          <w:tcPr>
            <w:tcW w:w="4679" w:type="dxa"/>
            <w:gridSpan w:val="4"/>
            <w:tcBorders>
              <w:top w:val="single" w:sz="4" w:space="0" w:color="auto"/>
              <w:left w:val="single" w:sz="4" w:space="0" w:color="auto"/>
              <w:bottom w:val="single" w:sz="4" w:space="0" w:color="auto"/>
              <w:right w:val="single" w:sz="4" w:space="0" w:color="auto"/>
            </w:tcBorders>
          </w:tcPr>
          <w:p w14:paraId="6BD46B5D" w14:textId="77777777" w:rsidR="008E71A8" w:rsidRPr="0007514D" w:rsidRDefault="006A5891">
            <w:pPr>
              <w:pStyle w:val="Inne0"/>
              <w:spacing w:line="230" w:lineRule="auto"/>
            </w:pPr>
            <w:r w:rsidRPr="0007514D">
              <w:rPr>
                <w:rStyle w:val="Inne"/>
              </w:rPr>
              <w:t>Karton powinien być złączony z rdzeniem gipsowym w taki sposób, aby przy odrywaniu ręką rwał się, nie powodując odklejania od rdzenia</w:t>
            </w:r>
          </w:p>
        </w:tc>
      </w:tr>
    </w:tbl>
    <w:p w14:paraId="435C872E" w14:textId="77777777" w:rsidR="008E71A8" w:rsidRPr="0007514D" w:rsidRDefault="008E71A8">
      <w:pPr>
        <w:spacing w:after="579" w:line="1" w:lineRule="exact"/>
        <w:rPr>
          <w:lang w:val="pl-PL"/>
        </w:rPr>
      </w:pPr>
    </w:p>
    <w:p w14:paraId="4FBAC6C7" w14:textId="77777777" w:rsidR="008E71A8" w:rsidRPr="0007514D" w:rsidRDefault="006A5891">
      <w:pPr>
        <w:pStyle w:val="Nagwek20"/>
        <w:keepNext/>
        <w:keepLines/>
        <w:numPr>
          <w:ilvl w:val="1"/>
          <w:numId w:val="28"/>
        </w:numPr>
        <w:tabs>
          <w:tab w:val="left" w:pos="488"/>
        </w:tabs>
        <w:spacing w:line="228" w:lineRule="auto"/>
        <w:jc w:val="both"/>
        <w:rPr>
          <w:lang w:val="pl-PL"/>
        </w:rPr>
      </w:pPr>
      <w:bookmarkStart w:id="57" w:name="bookmark134"/>
      <w:r w:rsidRPr="0007514D">
        <w:rPr>
          <w:rStyle w:val="Nagwek2"/>
          <w:b/>
          <w:bCs/>
          <w:lang w:val="pl-PL" w:eastAsia="pl-PL" w:bidi="pl-PL"/>
        </w:rPr>
        <w:t>Klej gipsowy do przymocowywania płyt gipsowo-kartonowych do ścian murowanych</w:t>
      </w:r>
      <w:bookmarkEnd w:id="57"/>
    </w:p>
    <w:p w14:paraId="4B689CAE" w14:textId="77777777" w:rsidR="008E71A8" w:rsidRPr="0007514D" w:rsidRDefault="006A5891">
      <w:pPr>
        <w:pStyle w:val="Teksttreci0"/>
        <w:spacing w:after="240" w:line="228" w:lineRule="auto"/>
        <w:jc w:val="both"/>
        <w:rPr>
          <w:lang w:val="pl-PL"/>
        </w:rPr>
      </w:pPr>
      <w:r w:rsidRPr="0007514D">
        <w:rPr>
          <w:rStyle w:val="Teksttreci"/>
          <w:lang w:val="pl-PL" w:eastAsia="pl-PL" w:bidi="pl-PL"/>
        </w:rPr>
        <w:t>Do przymocowywania płyt gipsowo-kartonowych stosuje się najczęściej kleje gipsowe. Należy stosować wyłącznie kleje zalecane przez producenta/dostawcę systemu lub producenta płyt gipsowo-kartonowych.</w:t>
      </w:r>
    </w:p>
    <w:p w14:paraId="074F97A1" w14:textId="77777777" w:rsidR="008E71A8" w:rsidRPr="0007514D" w:rsidRDefault="006A5891">
      <w:pPr>
        <w:pStyle w:val="Nagwek20"/>
        <w:keepNext/>
        <w:keepLines/>
        <w:numPr>
          <w:ilvl w:val="1"/>
          <w:numId w:val="28"/>
        </w:numPr>
        <w:tabs>
          <w:tab w:val="left" w:pos="488"/>
        </w:tabs>
        <w:jc w:val="both"/>
        <w:rPr>
          <w:lang w:val="pl-PL"/>
        </w:rPr>
      </w:pPr>
      <w:bookmarkStart w:id="58" w:name="bookmark136"/>
      <w:r w:rsidRPr="0007514D">
        <w:rPr>
          <w:rStyle w:val="Nagwek2"/>
          <w:b/>
          <w:bCs/>
          <w:lang w:val="pl-PL" w:eastAsia="pl-PL" w:bidi="pl-PL"/>
        </w:rPr>
        <w:t>Masy szpachlowe</w:t>
      </w:r>
      <w:bookmarkEnd w:id="58"/>
    </w:p>
    <w:p w14:paraId="1378BBDB" w14:textId="77777777" w:rsidR="008E71A8" w:rsidRPr="0007514D" w:rsidRDefault="006A5891">
      <w:pPr>
        <w:pStyle w:val="Teksttreci0"/>
        <w:spacing w:line="230" w:lineRule="auto"/>
        <w:jc w:val="both"/>
        <w:rPr>
          <w:lang w:val="pl-PL"/>
        </w:rPr>
      </w:pPr>
      <w:r w:rsidRPr="0007514D">
        <w:rPr>
          <w:rStyle w:val="Teksttreci"/>
          <w:lang w:val="pl-PL" w:eastAsia="pl-PL" w:bidi="pl-PL"/>
        </w:rPr>
        <w:t>Do spoinowania i wykańczania połączeń pomiędzy płytami gipsowo-kartonowymi oraz wypełniania ich syku z innymi elementami budowlanymi używa się mas szpachlowych. Należy stosować systemowe masy szpachlowe zalecane przez producentów/dostawców kompletnych zestawów suchej zabudowy. Wyróżniamy 4 główne typy mas szpachlowych:</w:t>
      </w:r>
    </w:p>
    <w:p w14:paraId="19CB7529" w14:textId="77777777" w:rsidR="008E71A8" w:rsidRPr="0007514D" w:rsidRDefault="006A5891">
      <w:pPr>
        <w:pStyle w:val="Teksttreci0"/>
        <w:numPr>
          <w:ilvl w:val="0"/>
          <w:numId w:val="30"/>
        </w:numPr>
        <w:tabs>
          <w:tab w:val="left" w:pos="366"/>
        </w:tabs>
        <w:spacing w:line="230" w:lineRule="auto"/>
        <w:jc w:val="both"/>
        <w:rPr>
          <w:lang w:val="pl-PL"/>
        </w:rPr>
      </w:pPr>
      <w:r w:rsidRPr="0007514D">
        <w:rPr>
          <w:rStyle w:val="Teksttreci"/>
          <w:lang w:val="pl-PL" w:eastAsia="pl-PL" w:bidi="pl-PL"/>
        </w:rPr>
        <w:t>masa konstrukcyjna, do stosowania z taśmą zbrojącą,</w:t>
      </w:r>
    </w:p>
    <w:p w14:paraId="2D5A6D01" w14:textId="77777777" w:rsidR="008E71A8" w:rsidRPr="0007514D" w:rsidRDefault="006A5891">
      <w:pPr>
        <w:pStyle w:val="Teksttreci0"/>
        <w:numPr>
          <w:ilvl w:val="0"/>
          <w:numId w:val="30"/>
        </w:numPr>
        <w:tabs>
          <w:tab w:val="left" w:pos="366"/>
        </w:tabs>
        <w:spacing w:line="230" w:lineRule="auto"/>
        <w:jc w:val="both"/>
        <w:rPr>
          <w:lang w:val="pl-PL"/>
        </w:rPr>
      </w:pPr>
      <w:r w:rsidRPr="0007514D">
        <w:rPr>
          <w:rStyle w:val="Teksttreci"/>
          <w:lang w:val="pl-PL" w:eastAsia="pl-PL" w:bidi="pl-PL"/>
        </w:rPr>
        <w:t>masa konstrukcyjna do stosowania bez taśmy zbrojącej (do płyt z krawędzią typu KPOS),</w:t>
      </w:r>
    </w:p>
    <w:p w14:paraId="0114814E" w14:textId="77777777" w:rsidR="008E71A8" w:rsidRPr="0007514D" w:rsidRDefault="006A5891">
      <w:pPr>
        <w:pStyle w:val="Teksttreci0"/>
        <w:numPr>
          <w:ilvl w:val="0"/>
          <w:numId w:val="30"/>
        </w:numPr>
        <w:tabs>
          <w:tab w:val="left" w:pos="366"/>
        </w:tabs>
        <w:spacing w:line="230" w:lineRule="auto"/>
        <w:jc w:val="both"/>
        <w:rPr>
          <w:lang w:val="pl-PL"/>
        </w:rPr>
      </w:pPr>
      <w:r w:rsidRPr="0007514D">
        <w:rPr>
          <w:rStyle w:val="Teksttreci"/>
          <w:lang w:val="pl-PL" w:eastAsia="pl-PL" w:bidi="pl-PL"/>
        </w:rPr>
        <w:t>masa wykończeniowa (finiszowa),</w:t>
      </w:r>
    </w:p>
    <w:p w14:paraId="0AB13AD2" w14:textId="77777777" w:rsidR="008E71A8" w:rsidRPr="0007514D" w:rsidRDefault="006A5891">
      <w:pPr>
        <w:pStyle w:val="Teksttreci0"/>
        <w:numPr>
          <w:ilvl w:val="0"/>
          <w:numId w:val="30"/>
        </w:numPr>
        <w:tabs>
          <w:tab w:val="left" w:pos="366"/>
        </w:tabs>
        <w:spacing w:line="230" w:lineRule="auto"/>
        <w:jc w:val="both"/>
        <w:rPr>
          <w:lang w:val="pl-PL"/>
        </w:rPr>
      </w:pPr>
      <w:r w:rsidRPr="0007514D">
        <w:rPr>
          <w:rStyle w:val="Teksttreci"/>
          <w:lang w:val="pl-PL" w:eastAsia="pl-PL" w:bidi="pl-PL"/>
        </w:rPr>
        <w:t>masa dwufunkcyjna (konstrukcyjna i finiszowa).</w:t>
      </w:r>
    </w:p>
    <w:p w14:paraId="4C2A4795" w14:textId="77777777" w:rsidR="008E71A8" w:rsidRPr="0007514D" w:rsidRDefault="006A5891">
      <w:pPr>
        <w:pStyle w:val="Teksttreci0"/>
        <w:spacing w:after="240" w:line="230" w:lineRule="auto"/>
        <w:jc w:val="both"/>
        <w:rPr>
          <w:lang w:val="pl-PL"/>
        </w:rPr>
      </w:pPr>
      <w:r w:rsidRPr="0007514D">
        <w:rPr>
          <w:rStyle w:val="Teksttreci"/>
          <w:lang w:val="pl-PL" w:eastAsia="pl-PL" w:bidi="pl-PL"/>
        </w:rPr>
        <w:t>Stosowane do wykonania robót masy szpachlowe muszą spełniać warunki normy PN-EN 13963:2014-10 Materiały do spoinowania płyt gipsowo-kartonowych - Definicje, wymagania i metody badań</w:t>
      </w:r>
    </w:p>
    <w:p w14:paraId="0D08F470" w14:textId="77777777" w:rsidR="008E71A8" w:rsidRPr="0007514D" w:rsidRDefault="006A5891">
      <w:pPr>
        <w:pStyle w:val="Nagwek20"/>
        <w:keepNext/>
        <w:keepLines/>
        <w:numPr>
          <w:ilvl w:val="1"/>
          <w:numId w:val="28"/>
        </w:numPr>
        <w:tabs>
          <w:tab w:val="left" w:pos="488"/>
        </w:tabs>
        <w:spacing w:line="228" w:lineRule="auto"/>
        <w:jc w:val="both"/>
        <w:rPr>
          <w:lang w:val="pl-PL"/>
        </w:rPr>
      </w:pPr>
      <w:bookmarkStart w:id="59" w:name="bookmark138"/>
      <w:r w:rsidRPr="0007514D">
        <w:rPr>
          <w:rStyle w:val="Nagwek2"/>
          <w:b/>
          <w:bCs/>
          <w:lang w:val="pl-PL" w:eastAsia="pl-PL" w:bidi="pl-PL"/>
        </w:rPr>
        <w:t>Profile stalowe</w:t>
      </w:r>
      <w:bookmarkEnd w:id="59"/>
    </w:p>
    <w:p w14:paraId="2B962BA1" w14:textId="77777777" w:rsidR="008E71A8" w:rsidRPr="0007514D" w:rsidRDefault="006A5891">
      <w:pPr>
        <w:pStyle w:val="Teksttreci0"/>
        <w:spacing w:line="228" w:lineRule="auto"/>
        <w:jc w:val="both"/>
        <w:rPr>
          <w:lang w:val="pl-PL"/>
        </w:rPr>
      </w:pPr>
      <w:r w:rsidRPr="0007514D">
        <w:rPr>
          <w:rStyle w:val="Teksttreci"/>
          <w:lang w:val="pl-PL" w:eastAsia="pl-PL" w:bidi="pl-PL"/>
        </w:rPr>
        <w:t xml:space="preserve">Dla wytworzenia ścian, sufitów i obudów pokrywanych płytami gipsowo-kartonowymi konieczne jest przygotowanie odpowiedniej konstrukcji wsporczej - rusztu. Ruszty wykonuje się ze specjalnych systemowych profili stalowych. Są to profile z blachy stalowej, </w:t>
      </w:r>
      <w:proofErr w:type="spellStart"/>
      <w:r w:rsidRPr="0007514D">
        <w:rPr>
          <w:rStyle w:val="Teksttreci"/>
          <w:lang w:val="pl-PL" w:eastAsia="pl-PL" w:bidi="pl-PL"/>
        </w:rPr>
        <w:t>zimnogięte</w:t>
      </w:r>
      <w:proofErr w:type="spellEnd"/>
      <w:r w:rsidRPr="0007514D">
        <w:rPr>
          <w:rStyle w:val="Teksttreci"/>
          <w:lang w:val="pl-PL" w:eastAsia="pl-PL" w:bidi="pl-PL"/>
        </w:rPr>
        <w:t xml:space="preserve"> i zabezpieczone przez korozją, zwykle ocynkowane.</w:t>
      </w:r>
    </w:p>
    <w:p w14:paraId="3B148925" w14:textId="77777777" w:rsidR="008E71A8" w:rsidRPr="0007514D" w:rsidRDefault="006A5891">
      <w:pPr>
        <w:pStyle w:val="Teksttreci0"/>
        <w:spacing w:line="228" w:lineRule="auto"/>
        <w:ind w:firstLine="320"/>
        <w:jc w:val="both"/>
        <w:rPr>
          <w:lang w:val="pl-PL"/>
        </w:rPr>
      </w:pPr>
      <w:r w:rsidRPr="0007514D">
        <w:rPr>
          <w:rStyle w:val="Teksttreci"/>
          <w:lang w:val="pl-PL" w:eastAsia="pl-PL" w:bidi="pl-PL"/>
        </w:rPr>
        <w:t>Profile te muszą spełniać wymagania normy PN-EN 14195:2015-02 „Elementy szkieletowej konstrukcji metalowej do stosowania z płytami gipsowo-kartonowymi - Definicje, wymagania i metody badań”.</w:t>
      </w:r>
    </w:p>
    <w:p w14:paraId="1DDE1920" w14:textId="77777777" w:rsidR="008E71A8" w:rsidRPr="0007514D" w:rsidRDefault="006A5891">
      <w:pPr>
        <w:pStyle w:val="Teksttreci0"/>
        <w:spacing w:line="228" w:lineRule="auto"/>
        <w:rPr>
          <w:lang w:val="pl-PL"/>
        </w:rPr>
      </w:pPr>
      <w:r w:rsidRPr="0007514D">
        <w:rPr>
          <w:rStyle w:val="Teksttreci"/>
          <w:lang w:val="pl-PL" w:eastAsia="pl-PL" w:bidi="pl-PL"/>
        </w:rPr>
        <w:t>Profile systemowe dzielą się na trzy główne grupy:</w:t>
      </w:r>
    </w:p>
    <w:p w14:paraId="6C769B71" w14:textId="77777777" w:rsidR="008E71A8" w:rsidRPr="0007514D" w:rsidRDefault="006A5891">
      <w:pPr>
        <w:pStyle w:val="Teksttreci0"/>
        <w:numPr>
          <w:ilvl w:val="0"/>
          <w:numId w:val="31"/>
        </w:numPr>
        <w:tabs>
          <w:tab w:val="left" w:pos="366"/>
        </w:tabs>
        <w:spacing w:line="228" w:lineRule="auto"/>
        <w:ind w:left="320" w:hanging="320"/>
        <w:jc w:val="both"/>
        <w:rPr>
          <w:lang w:val="pl-PL"/>
        </w:rPr>
      </w:pPr>
      <w:r w:rsidRPr="0007514D">
        <w:rPr>
          <w:rStyle w:val="Teksttreci"/>
          <w:lang w:val="pl-PL" w:eastAsia="pl-PL" w:bidi="pl-PL"/>
        </w:rPr>
        <w:t>profile ścienne - przeznaczone do wykonywania lekkich ścianek działowych i okładzin ściennych, o symbolach CW i UW oraz wysokości 50, 75 lub 100 mm,</w:t>
      </w:r>
    </w:p>
    <w:p w14:paraId="1D362E72" w14:textId="77777777" w:rsidR="008E71A8" w:rsidRPr="0007514D" w:rsidRDefault="006A5891">
      <w:pPr>
        <w:pStyle w:val="Teksttreci0"/>
        <w:numPr>
          <w:ilvl w:val="0"/>
          <w:numId w:val="31"/>
        </w:numPr>
        <w:tabs>
          <w:tab w:val="left" w:pos="366"/>
        </w:tabs>
        <w:spacing w:line="228" w:lineRule="auto"/>
        <w:ind w:left="320" w:hanging="320"/>
        <w:jc w:val="both"/>
        <w:rPr>
          <w:lang w:val="pl-PL"/>
        </w:rPr>
      </w:pPr>
      <w:r w:rsidRPr="0007514D">
        <w:rPr>
          <w:rStyle w:val="Teksttreci"/>
          <w:lang w:val="pl-PL" w:eastAsia="pl-PL" w:bidi="pl-PL"/>
        </w:rPr>
        <w:t>profile sufitowe - przeznaczone do wykonywania konstrukcji wsporczych dla sufitów podwieszanych, obudów i zabudowy poddaszy, a symbolach CD60 i UD30, a także profile kapeluszowe i profile V,</w:t>
      </w:r>
    </w:p>
    <w:p w14:paraId="42A09093" w14:textId="77777777" w:rsidR="008E71A8" w:rsidRPr="0007514D" w:rsidRDefault="006A5891">
      <w:pPr>
        <w:pStyle w:val="Teksttreci0"/>
        <w:numPr>
          <w:ilvl w:val="0"/>
          <w:numId w:val="31"/>
        </w:numPr>
        <w:tabs>
          <w:tab w:val="left" w:pos="366"/>
        </w:tabs>
        <w:spacing w:line="228" w:lineRule="auto"/>
        <w:ind w:left="320" w:hanging="320"/>
        <w:jc w:val="both"/>
        <w:rPr>
          <w:lang w:val="pl-PL"/>
        </w:rPr>
      </w:pPr>
      <w:r w:rsidRPr="0007514D">
        <w:rPr>
          <w:rStyle w:val="Teksttreci"/>
          <w:lang w:val="pl-PL" w:eastAsia="pl-PL" w:bidi="pl-PL"/>
        </w:rPr>
        <w:t>profile ościeżnicowe - stosowane w miejscu osadzenia drzwi w ściankach działowych oraz w sytuacjach nietypowych, na przykład dla dodatkowego wzmocnienia przegrody, o symbolu UA oraz wysokości 50, 75 lub 100 mm.</w:t>
      </w:r>
    </w:p>
    <w:p w14:paraId="24D723FB" w14:textId="77777777" w:rsidR="008E71A8" w:rsidRPr="0007514D" w:rsidRDefault="006A5891">
      <w:pPr>
        <w:pStyle w:val="Teksttreci0"/>
        <w:spacing w:after="240" w:line="228" w:lineRule="auto"/>
        <w:rPr>
          <w:lang w:val="pl-PL"/>
        </w:rPr>
      </w:pPr>
      <w:r w:rsidRPr="0007514D">
        <w:rPr>
          <w:rStyle w:val="Teksttreci"/>
          <w:lang w:val="pl-PL" w:eastAsia="pl-PL" w:bidi="pl-PL"/>
        </w:rPr>
        <w:t>Należy stosować wyłącznie profile zalecane przez dostawcę systemu.</w:t>
      </w:r>
    </w:p>
    <w:p w14:paraId="6C8C2015" w14:textId="77777777" w:rsidR="008E71A8" w:rsidRPr="0007514D" w:rsidRDefault="006A5891">
      <w:pPr>
        <w:pStyle w:val="Teksttreci0"/>
        <w:numPr>
          <w:ilvl w:val="1"/>
          <w:numId w:val="28"/>
        </w:numPr>
        <w:tabs>
          <w:tab w:val="left" w:pos="488"/>
        </w:tabs>
        <w:spacing w:after="400"/>
        <w:rPr>
          <w:lang w:val="pl-PL"/>
        </w:rPr>
      </w:pPr>
      <w:r w:rsidRPr="0007514D">
        <w:rPr>
          <w:rStyle w:val="Teksttreci"/>
          <w:b/>
          <w:bCs/>
          <w:lang w:val="pl-PL" w:eastAsia="pl-PL" w:bidi="pl-PL"/>
        </w:rPr>
        <w:t>Akcesoria i łączniki</w:t>
      </w:r>
    </w:p>
    <w:p w14:paraId="56B7C5E8" w14:textId="77777777" w:rsidR="008E71A8" w:rsidRPr="0007514D" w:rsidRDefault="006A5891">
      <w:pPr>
        <w:pStyle w:val="Teksttreci0"/>
        <w:spacing w:line="230" w:lineRule="auto"/>
        <w:jc w:val="both"/>
        <w:rPr>
          <w:lang w:val="pl-PL"/>
        </w:rPr>
      </w:pPr>
      <w:r w:rsidRPr="0007514D">
        <w:rPr>
          <w:rStyle w:val="Teksttreci"/>
          <w:lang w:val="pl-PL"/>
        </w:rPr>
        <w:t xml:space="preserve">Do </w:t>
      </w:r>
      <w:r w:rsidRPr="0007514D">
        <w:rPr>
          <w:rStyle w:val="Teksttreci"/>
          <w:lang w:val="pl-PL" w:eastAsia="pl-PL" w:bidi="pl-PL"/>
        </w:rPr>
        <w:t xml:space="preserve">głównych akcesoriów </w:t>
      </w:r>
      <w:r w:rsidRPr="0007514D">
        <w:rPr>
          <w:rStyle w:val="Teksttreci"/>
          <w:lang w:val="pl-PL"/>
        </w:rPr>
        <w:t xml:space="preserve">stosowanych przy wykonywaniu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zaliczamy: </w:t>
      </w:r>
      <w:r w:rsidRPr="0007514D">
        <w:rPr>
          <w:rStyle w:val="Teksttreci"/>
          <w:lang w:val="pl-PL" w:eastAsia="pl-PL" w:bidi="pl-PL"/>
        </w:rPr>
        <w:t xml:space="preserve">różnorodne </w:t>
      </w:r>
      <w:r w:rsidRPr="0007514D">
        <w:rPr>
          <w:rStyle w:val="Teksttreci"/>
          <w:lang w:val="pl-PL"/>
        </w:rPr>
        <w:t xml:space="preserve">wieszaki </w:t>
      </w:r>
      <w:r w:rsidRPr="0007514D">
        <w:rPr>
          <w:rStyle w:val="Teksttreci"/>
          <w:lang w:val="pl-PL"/>
        </w:rPr>
        <w:lastRenderedPageBreak/>
        <w:t xml:space="preserve">i </w:t>
      </w:r>
      <w:r w:rsidRPr="0007514D">
        <w:rPr>
          <w:rStyle w:val="Teksttreci"/>
          <w:lang w:val="pl-PL" w:eastAsia="pl-PL" w:bidi="pl-PL"/>
        </w:rPr>
        <w:t>łączniki.</w:t>
      </w:r>
    </w:p>
    <w:p w14:paraId="63302DEB"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gipsowo-kartonowych stosuje </w:t>
      </w:r>
      <w:r w:rsidRPr="0007514D">
        <w:rPr>
          <w:rStyle w:val="Teksttreci"/>
          <w:lang w:val="pl-PL" w:eastAsia="pl-PL" w:bidi="pl-PL"/>
        </w:rPr>
        <w:t xml:space="preserve">się </w:t>
      </w:r>
      <w:r w:rsidRPr="0007514D">
        <w:rPr>
          <w:rStyle w:val="Teksttreci"/>
          <w:lang w:val="pl-PL"/>
        </w:rPr>
        <w:t xml:space="preserve">w </w:t>
      </w:r>
      <w:r w:rsidRPr="0007514D">
        <w:rPr>
          <w:rStyle w:val="Teksttreci"/>
          <w:lang w:val="pl-PL" w:eastAsia="pl-PL" w:bidi="pl-PL"/>
        </w:rPr>
        <w:t xml:space="preserve">zależności </w:t>
      </w:r>
      <w:r w:rsidRPr="0007514D">
        <w:rPr>
          <w:rStyle w:val="Teksttreci"/>
          <w:lang w:val="pl-PL"/>
        </w:rPr>
        <w:t xml:space="preserve">od </w:t>
      </w:r>
      <w:r w:rsidRPr="0007514D">
        <w:rPr>
          <w:rStyle w:val="Teksttreci"/>
          <w:lang w:val="pl-PL" w:eastAsia="pl-PL" w:bidi="pl-PL"/>
        </w:rPr>
        <w:t xml:space="preserve">podłoża: blachowkręty, blachowkręty </w:t>
      </w:r>
      <w:proofErr w:type="spellStart"/>
      <w:r w:rsidRPr="0007514D">
        <w:rPr>
          <w:rStyle w:val="Teksttreci"/>
          <w:lang w:val="pl-PL" w:eastAsia="pl-PL" w:bidi="pl-PL"/>
        </w:rPr>
        <w:t>samonawiercające</w:t>
      </w:r>
      <w:proofErr w:type="spellEnd"/>
      <w:r w:rsidRPr="0007514D">
        <w:rPr>
          <w:rStyle w:val="Teksttreci"/>
          <w:lang w:val="pl-PL" w:eastAsia="pl-PL" w:bidi="pl-PL"/>
        </w:rPr>
        <w:t xml:space="preserve"> </w:t>
      </w:r>
      <w:r w:rsidRPr="0007514D">
        <w:rPr>
          <w:rStyle w:val="Teksttreci"/>
          <w:lang w:val="pl-PL"/>
        </w:rPr>
        <w:t xml:space="preserve">lub </w:t>
      </w:r>
      <w:r w:rsidRPr="0007514D">
        <w:rPr>
          <w:rStyle w:val="Teksttreci"/>
          <w:lang w:val="pl-PL" w:eastAsia="pl-PL" w:bidi="pl-PL"/>
        </w:rPr>
        <w:t xml:space="preserve">wkręty </w:t>
      </w:r>
      <w:r w:rsidRPr="0007514D">
        <w:rPr>
          <w:rStyle w:val="Teksttreci"/>
          <w:lang w:val="pl-PL"/>
        </w:rPr>
        <w:t>do drewna.</w:t>
      </w:r>
    </w:p>
    <w:p w14:paraId="4A5E8C01" w14:textId="77777777" w:rsidR="008E71A8" w:rsidRPr="0007514D" w:rsidRDefault="006A5891">
      <w:pPr>
        <w:pStyle w:val="Teksttreci0"/>
        <w:spacing w:after="460" w:line="230" w:lineRule="auto"/>
        <w:ind w:firstLine="320"/>
        <w:jc w:val="both"/>
        <w:rPr>
          <w:lang w:val="pl-PL"/>
        </w:rPr>
      </w:pPr>
      <w:r w:rsidRPr="0007514D">
        <w:rPr>
          <w:rStyle w:val="Teksttreci"/>
          <w:lang w:val="pl-PL" w:eastAsia="pl-PL" w:bidi="pl-PL"/>
        </w:rPr>
        <w:t xml:space="preserve">Łączniki </w:t>
      </w:r>
      <w:r w:rsidRPr="0007514D">
        <w:rPr>
          <w:rStyle w:val="Teksttreci"/>
          <w:lang w:val="pl-PL"/>
        </w:rPr>
        <w:t xml:space="preserve">stosowane do wykonania prac winny </w:t>
      </w:r>
      <w:r w:rsidRPr="0007514D">
        <w:rPr>
          <w:rStyle w:val="Teksttreci"/>
          <w:lang w:val="pl-PL" w:eastAsia="pl-PL" w:bidi="pl-PL"/>
        </w:rPr>
        <w:t xml:space="preserve">spełniać </w:t>
      </w:r>
      <w:r w:rsidRPr="0007514D">
        <w:rPr>
          <w:rStyle w:val="Teksttreci"/>
          <w:lang w:val="pl-PL"/>
        </w:rPr>
        <w:t xml:space="preserve">wymogi PN-EN 14566 </w:t>
      </w:r>
      <w:r w:rsidRPr="0007514D">
        <w:rPr>
          <w:rStyle w:val="Teksttreci"/>
          <w:lang w:val="pl-PL" w:eastAsia="pl-PL" w:bidi="pl-PL"/>
        </w:rPr>
        <w:t xml:space="preserve">„Łączniki </w:t>
      </w:r>
      <w:r w:rsidRPr="0007514D">
        <w:rPr>
          <w:rStyle w:val="Teksttreci"/>
          <w:lang w:val="pl-PL"/>
        </w:rPr>
        <w:t xml:space="preserve">mechaniczne do konstrukcji z </w:t>
      </w:r>
      <w:r w:rsidRPr="0007514D">
        <w:rPr>
          <w:rStyle w:val="Teksttreci"/>
          <w:lang w:val="pl-PL" w:eastAsia="pl-PL" w:bidi="pl-PL"/>
        </w:rPr>
        <w:t xml:space="preserve">płyt </w:t>
      </w:r>
      <w:r w:rsidRPr="0007514D">
        <w:rPr>
          <w:rStyle w:val="Teksttreci"/>
          <w:lang w:val="pl-PL"/>
        </w:rPr>
        <w:t xml:space="preserve">gipsowo-kartonowych - Definicje, wymagania i metody </w:t>
      </w:r>
      <w:r w:rsidRPr="0007514D">
        <w:rPr>
          <w:rStyle w:val="Teksttreci"/>
          <w:lang w:val="pl-PL" w:eastAsia="pl-PL" w:bidi="pl-PL"/>
        </w:rPr>
        <w:t xml:space="preserve">badań”. Należy stosować wyłącznie </w:t>
      </w:r>
      <w:r w:rsidRPr="0007514D">
        <w:rPr>
          <w:rStyle w:val="Teksttreci"/>
          <w:lang w:val="pl-PL"/>
        </w:rPr>
        <w:t xml:space="preserve">akcesoria i </w:t>
      </w:r>
      <w:r w:rsidRPr="0007514D">
        <w:rPr>
          <w:rStyle w:val="Teksttreci"/>
          <w:lang w:val="pl-PL" w:eastAsia="pl-PL" w:bidi="pl-PL"/>
        </w:rPr>
        <w:t xml:space="preserve">łączniki </w:t>
      </w:r>
      <w:r w:rsidRPr="0007514D">
        <w:rPr>
          <w:rStyle w:val="Teksttreci"/>
          <w:lang w:val="pl-PL"/>
        </w:rPr>
        <w:t xml:space="preserve">zalecane przez </w:t>
      </w:r>
      <w:r w:rsidRPr="0007514D">
        <w:rPr>
          <w:rStyle w:val="Teksttreci"/>
          <w:lang w:val="pl-PL" w:eastAsia="pl-PL" w:bidi="pl-PL"/>
        </w:rPr>
        <w:t xml:space="preserve">dostawcę </w:t>
      </w:r>
      <w:r w:rsidRPr="0007514D">
        <w:rPr>
          <w:rStyle w:val="Teksttreci"/>
          <w:lang w:val="pl-PL"/>
        </w:rPr>
        <w:t>systemu.</w:t>
      </w:r>
    </w:p>
    <w:p w14:paraId="282DD0F7" w14:textId="77777777" w:rsidR="008E71A8" w:rsidRPr="0007514D" w:rsidRDefault="006A5891">
      <w:pPr>
        <w:pStyle w:val="Teksttreci0"/>
        <w:numPr>
          <w:ilvl w:val="0"/>
          <w:numId w:val="28"/>
        </w:numPr>
        <w:tabs>
          <w:tab w:val="left" w:pos="403"/>
        </w:tabs>
        <w:spacing w:after="100" w:line="230" w:lineRule="auto"/>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00B65BF7" w14:textId="77777777" w:rsidR="008E71A8" w:rsidRPr="0007514D" w:rsidRDefault="006A5891">
      <w:pPr>
        <w:pStyle w:val="Nagwek20"/>
        <w:keepNext/>
        <w:keepLines/>
        <w:numPr>
          <w:ilvl w:val="1"/>
          <w:numId w:val="28"/>
        </w:numPr>
        <w:tabs>
          <w:tab w:val="left" w:pos="488"/>
        </w:tabs>
        <w:jc w:val="both"/>
        <w:rPr>
          <w:lang w:val="pl-PL"/>
        </w:rPr>
      </w:pPr>
      <w:bookmarkStart w:id="60" w:name="bookmark140"/>
      <w:r w:rsidRPr="0007514D">
        <w:rPr>
          <w:rStyle w:val="Nagwek2"/>
          <w:b/>
          <w:bCs/>
          <w:lang w:val="pl-PL" w:eastAsia="pl-PL" w:bidi="pl-PL"/>
        </w:rPr>
        <w:t xml:space="preserve">Ogólne </w:t>
      </w:r>
      <w:r w:rsidRPr="0007514D">
        <w:rPr>
          <w:rStyle w:val="Nagwek2"/>
          <w:b/>
          <w:bCs/>
          <w:lang w:val="pl-PL"/>
        </w:rPr>
        <w:t>wymagania</w:t>
      </w:r>
      <w:bookmarkEnd w:id="60"/>
    </w:p>
    <w:p w14:paraId="6EF2CA1A" w14:textId="77777777" w:rsidR="008E71A8" w:rsidRPr="0007514D" w:rsidRDefault="006A5891">
      <w:pPr>
        <w:pStyle w:val="Teksttreci0"/>
        <w:spacing w:after="220" w:line="230" w:lineRule="auto"/>
        <w:jc w:val="both"/>
        <w:rPr>
          <w:lang w:val="pl-PL"/>
        </w:rPr>
      </w:pPr>
      <w:r w:rsidRPr="0007514D">
        <w:rPr>
          <w:rStyle w:val="Teksttreci"/>
          <w:lang w:val="pl-PL"/>
        </w:rPr>
        <w:t xml:space="preserve">Wymagania </w:t>
      </w:r>
      <w:r w:rsidRPr="0007514D">
        <w:rPr>
          <w:rStyle w:val="Teksttreci"/>
          <w:lang w:val="pl-PL" w:eastAsia="pl-PL" w:bidi="pl-PL"/>
        </w:rPr>
        <w:t xml:space="preserve">ogólne dotyczące sprzętu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3.</w:t>
      </w:r>
    </w:p>
    <w:p w14:paraId="73402A33" w14:textId="77777777" w:rsidR="008E71A8" w:rsidRPr="0007514D" w:rsidRDefault="006A5891">
      <w:pPr>
        <w:pStyle w:val="Nagwek20"/>
        <w:keepNext/>
        <w:keepLines/>
        <w:numPr>
          <w:ilvl w:val="1"/>
          <w:numId w:val="28"/>
        </w:numPr>
        <w:tabs>
          <w:tab w:val="left" w:pos="488"/>
        </w:tabs>
        <w:jc w:val="both"/>
        <w:rPr>
          <w:lang w:val="pl-PL"/>
        </w:rPr>
      </w:pPr>
      <w:bookmarkStart w:id="61" w:name="bookmark142"/>
      <w:r w:rsidRPr="0007514D">
        <w:rPr>
          <w:rStyle w:val="Nagwek2"/>
          <w:b/>
          <w:bCs/>
          <w:lang w:val="pl-PL" w:eastAsia="pl-PL" w:bidi="pl-PL"/>
        </w:rPr>
        <w:t xml:space="preserve">Sprzęt </w:t>
      </w:r>
      <w:r w:rsidRPr="0007514D">
        <w:rPr>
          <w:rStyle w:val="Nagwek2"/>
          <w:b/>
          <w:bCs/>
          <w:lang w:val="pl-PL"/>
        </w:rPr>
        <w:t xml:space="preserve">do wykonywania suchych </w:t>
      </w:r>
      <w:r w:rsidRPr="0007514D">
        <w:rPr>
          <w:rStyle w:val="Nagwek2"/>
          <w:b/>
          <w:bCs/>
          <w:lang w:val="pl-PL" w:eastAsia="pl-PL" w:bidi="pl-PL"/>
        </w:rPr>
        <w:t>tynków</w:t>
      </w:r>
      <w:bookmarkEnd w:id="61"/>
    </w:p>
    <w:p w14:paraId="7F9FDB56" w14:textId="77777777" w:rsidR="008E71A8" w:rsidRPr="0007514D" w:rsidRDefault="006A5891">
      <w:pPr>
        <w:pStyle w:val="Teksttreci0"/>
        <w:spacing w:line="230" w:lineRule="auto"/>
        <w:jc w:val="both"/>
        <w:rPr>
          <w:lang w:val="pl-PL"/>
        </w:rPr>
      </w:pPr>
      <w:r w:rsidRPr="0007514D">
        <w:rPr>
          <w:rStyle w:val="Teksttreci"/>
          <w:lang w:val="pl-PL"/>
        </w:rPr>
        <w:t xml:space="preserve">Wykonawca </w:t>
      </w:r>
      <w:r w:rsidRPr="0007514D">
        <w:rPr>
          <w:rStyle w:val="Teksttreci"/>
          <w:lang w:val="pl-PL" w:eastAsia="pl-PL" w:bidi="pl-PL"/>
        </w:rPr>
        <w:t xml:space="preserve">przystępujący </w:t>
      </w:r>
      <w:r w:rsidRPr="0007514D">
        <w:rPr>
          <w:rStyle w:val="Teksttreci"/>
          <w:lang w:val="pl-PL"/>
        </w:rPr>
        <w:t xml:space="preserve">do wykonania suchych </w:t>
      </w:r>
      <w:r w:rsidRPr="0007514D">
        <w:rPr>
          <w:rStyle w:val="Teksttreci"/>
          <w:lang w:val="pl-PL" w:eastAsia="pl-PL" w:bidi="pl-PL"/>
        </w:rPr>
        <w:t xml:space="preserve">tynków, </w:t>
      </w:r>
      <w:r w:rsidRPr="0007514D">
        <w:rPr>
          <w:rStyle w:val="Teksttreci"/>
          <w:lang w:val="pl-PL"/>
        </w:rPr>
        <w:t xml:space="preserve">powinien </w:t>
      </w:r>
      <w:r w:rsidRPr="0007514D">
        <w:rPr>
          <w:rStyle w:val="Teksttreci"/>
          <w:lang w:val="pl-PL" w:eastAsia="pl-PL" w:bidi="pl-PL"/>
        </w:rPr>
        <w:t xml:space="preserve">wykazać się możliwością </w:t>
      </w:r>
      <w:r w:rsidRPr="0007514D">
        <w:rPr>
          <w:rStyle w:val="Teksttreci"/>
          <w:lang w:val="pl-PL"/>
        </w:rPr>
        <w:t xml:space="preserve">korzystania z </w:t>
      </w:r>
      <w:r w:rsidRPr="0007514D">
        <w:rPr>
          <w:rStyle w:val="Teksttreci"/>
          <w:lang w:val="pl-PL" w:eastAsia="pl-PL" w:bidi="pl-PL"/>
        </w:rPr>
        <w:t xml:space="preserve">elektronarzędzi </w:t>
      </w:r>
      <w:r w:rsidRPr="0007514D">
        <w:rPr>
          <w:rStyle w:val="Teksttreci"/>
          <w:lang w:val="pl-PL"/>
        </w:rPr>
        <w:t xml:space="preserve">i drobnego </w:t>
      </w:r>
      <w:r w:rsidRPr="0007514D">
        <w:rPr>
          <w:rStyle w:val="Teksttreci"/>
          <w:lang w:val="pl-PL" w:eastAsia="pl-PL" w:bidi="pl-PL"/>
        </w:rPr>
        <w:t xml:space="preserve">sprzętu </w:t>
      </w:r>
      <w:r w:rsidRPr="0007514D">
        <w:rPr>
          <w:rStyle w:val="Teksttreci"/>
          <w:lang w:val="pl-PL"/>
        </w:rPr>
        <w:t xml:space="preserve">budowlanego. </w:t>
      </w:r>
      <w:r w:rsidRPr="0007514D">
        <w:rPr>
          <w:rStyle w:val="Teksttreci"/>
          <w:lang w:val="pl-PL" w:eastAsia="pl-PL" w:bidi="pl-PL"/>
        </w:rPr>
        <w:t xml:space="preserve">Narzędzia </w:t>
      </w:r>
      <w:r w:rsidRPr="0007514D">
        <w:rPr>
          <w:rStyle w:val="Teksttreci"/>
          <w:lang w:val="pl-PL"/>
        </w:rPr>
        <w:t xml:space="preserve">stosowane podczas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gipsowo- kartonowych to przede wszystkim:</w:t>
      </w:r>
    </w:p>
    <w:p w14:paraId="32AE7957" w14:textId="77777777" w:rsidR="008E71A8" w:rsidRPr="0007514D" w:rsidRDefault="006A5891">
      <w:pPr>
        <w:pStyle w:val="Teksttreci0"/>
        <w:numPr>
          <w:ilvl w:val="0"/>
          <w:numId w:val="32"/>
        </w:numPr>
        <w:tabs>
          <w:tab w:val="left" w:pos="403"/>
        </w:tabs>
        <w:spacing w:line="230" w:lineRule="auto"/>
        <w:jc w:val="both"/>
        <w:rPr>
          <w:lang w:val="pl-PL"/>
        </w:rPr>
      </w:pPr>
      <w:r w:rsidRPr="0007514D">
        <w:rPr>
          <w:rStyle w:val="Teksttreci"/>
          <w:lang w:val="pl-PL" w:eastAsia="pl-PL" w:bidi="pl-PL"/>
        </w:rPr>
        <w:t xml:space="preserve">narzędzia </w:t>
      </w:r>
      <w:r w:rsidRPr="0007514D">
        <w:rPr>
          <w:rStyle w:val="Teksttreci"/>
          <w:lang w:val="pl-PL"/>
        </w:rPr>
        <w:t xml:space="preserve">do </w:t>
      </w:r>
      <w:r w:rsidRPr="0007514D">
        <w:rPr>
          <w:rStyle w:val="Teksttreci"/>
          <w:lang w:val="pl-PL" w:eastAsia="pl-PL" w:bidi="pl-PL"/>
        </w:rPr>
        <w:t xml:space="preserve">cięcia płyt </w:t>
      </w:r>
      <w:r w:rsidRPr="0007514D">
        <w:rPr>
          <w:rStyle w:val="Teksttreci"/>
          <w:lang w:val="pl-PL"/>
        </w:rPr>
        <w:t xml:space="preserve">- </w:t>
      </w:r>
      <w:r w:rsidRPr="0007514D">
        <w:rPr>
          <w:rStyle w:val="Teksttreci"/>
          <w:lang w:val="pl-PL" w:eastAsia="pl-PL" w:bidi="pl-PL"/>
        </w:rPr>
        <w:t xml:space="preserve">noże, piły </w:t>
      </w:r>
      <w:r w:rsidRPr="0007514D">
        <w:rPr>
          <w:rStyle w:val="Teksttreci"/>
          <w:lang w:val="pl-PL"/>
        </w:rPr>
        <w:t xml:space="preserve">otwornice i </w:t>
      </w:r>
      <w:r w:rsidRPr="0007514D">
        <w:rPr>
          <w:rStyle w:val="Teksttreci"/>
          <w:lang w:val="pl-PL" w:eastAsia="pl-PL" w:bidi="pl-PL"/>
        </w:rPr>
        <w:t xml:space="preserve">płatnice </w:t>
      </w:r>
      <w:r w:rsidRPr="0007514D">
        <w:rPr>
          <w:rStyle w:val="Teksttreci"/>
          <w:lang w:val="pl-PL"/>
        </w:rPr>
        <w:t xml:space="preserve">oraz strugi </w:t>
      </w:r>
      <w:r w:rsidRPr="0007514D">
        <w:rPr>
          <w:rStyle w:val="Teksttreci"/>
          <w:lang w:val="pl-PL" w:eastAsia="pl-PL" w:bidi="pl-PL"/>
        </w:rPr>
        <w:t>kątowe,</w:t>
      </w:r>
    </w:p>
    <w:p w14:paraId="6A71C543" w14:textId="77777777" w:rsidR="008E71A8" w:rsidRPr="0007514D" w:rsidRDefault="006A5891">
      <w:pPr>
        <w:pStyle w:val="Teksttreci0"/>
        <w:numPr>
          <w:ilvl w:val="0"/>
          <w:numId w:val="32"/>
        </w:numPr>
        <w:tabs>
          <w:tab w:val="left" w:pos="403"/>
        </w:tabs>
        <w:spacing w:line="230" w:lineRule="auto"/>
        <w:jc w:val="both"/>
        <w:rPr>
          <w:lang w:val="pl-PL"/>
        </w:rPr>
      </w:pPr>
      <w:r w:rsidRPr="0007514D">
        <w:rPr>
          <w:rStyle w:val="Teksttreci"/>
          <w:lang w:val="pl-PL" w:eastAsia="pl-PL" w:bidi="pl-PL"/>
        </w:rPr>
        <w:t xml:space="preserve">narzędzia </w:t>
      </w:r>
      <w:r w:rsidRPr="0007514D">
        <w:rPr>
          <w:rStyle w:val="Teksttreci"/>
          <w:lang w:val="pl-PL"/>
        </w:rPr>
        <w:t xml:space="preserve">do mieszania i </w:t>
      </w:r>
      <w:r w:rsidRPr="0007514D">
        <w:rPr>
          <w:rStyle w:val="Teksttreci"/>
          <w:lang w:val="pl-PL" w:eastAsia="pl-PL" w:bidi="pl-PL"/>
        </w:rPr>
        <w:t xml:space="preserve">układania: </w:t>
      </w:r>
      <w:r w:rsidRPr="0007514D">
        <w:rPr>
          <w:rStyle w:val="Teksttreci"/>
          <w:lang w:val="pl-PL"/>
        </w:rPr>
        <w:t>gipsu, kleju oraz mas szpachlowych - mieszarki wolnoobrotowe z odpowiednim</w:t>
      </w:r>
    </w:p>
    <w:p w14:paraId="29A98032" w14:textId="77777777" w:rsidR="008E71A8" w:rsidRPr="0007514D" w:rsidRDefault="006A5891">
      <w:pPr>
        <w:pStyle w:val="Teksttreci0"/>
        <w:spacing w:line="230" w:lineRule="auto"/>
        <w:ind w:firstLine="320"/>
        <w:jc w:val="both"/>
        <w:rPr>
          <w:lang w:val="pl-PL"/>
        </w:rPr>
      </w:pPr>
      <w:r w:rsidRPr="0007514D">
        <w:rPr>
          <w:rStyle w:val="Teksttreci"/>
          <w:lang w:val="pl-PL" w:eastAsia="pl-PL" w:bidi="pl-PL"/>
        </w:rPr>
        <w:t xml:space="preserve">mieszadłem, </w:t>
      </w:r>
      <w:r w:rsidRPr="0007514D">
        <w:rPr>
          <w:rStyle w:val="Teksttreci"/>
          <w:lang w:val="pl-PL"/>
        </w:rPr>
        <w:t>wiadra i kielnie,</w:t>
      </w:r>
    </w:p>
    <w:p w14:paraId="66A7C45F" w14:textId="77777777" w:rsidR="008E71A8" w:rsidRPr="0007514D" w:rsidRDefault="006A5891">
      <w:pPr>
        <w:pStyle w:val="Teksttreci0"/>
        <w:numPr>
          <w:ilvl w:val="0"/>
          <w:numId w:val="32"/>
        </w:numPr>
        <w:tabs>
          <w:tab w:val="left" w:pos="403"/>
        </w:tabs>
        <w:spacing w:line="230" w:lineRule="auto"/>
        <w:jc w:val="both"/>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 wiertarki i </w:t>
      </w:r>
      <w:r w:rsidRPr="0007514D">
        <w:rPr>
          <w:rStyle w:val="Teksttreci"/>
          <w:lang w:val="pl-PL" w:eastAsia="pl-PL" w:bidi="pl-PL"/>
        </w:rPr>
        <w:t>wkrętarki,</w:t>
      </w:r>
    </w:p>
    <w:p w14:paraId="4D2551EB" w14:textId="77777777" w:rsidR="008E71A8" w:rsidRPr="0007514D" w:rsidRDefault="006A5891">
      <w:pPr>
        <w:pStyle w:val="Teksttreci0"/>
        <w:numPr>
          <w:ilvl w:val="0"/>
          <w:numId w:val="32"/>
        </w:numPr>
        <w:tabs>
          <w:tab w:val="left" w:pos="403"/>
        </w:tabs>
        <w:spacing w:line="230" w:lineRule="auto"/>
        <w:jc w:val="both"/>
        <w:rPr>
          <w:lang w:val="pl-PL"/>
        </w:rPr>
      </w:pPr>
      <w:r w:rsidRPr="0007514D">
        <w:rPr>
          <w:rStyle w:val="Teksttreci"/>
          <w:lang w:val="pl-PL"/>
        </w:rPr>
        <w:t xml:space="preserve">do spoinowania - szpachelki, packi i papier </w:t>
      </w:r>
      <w:r w:rsidRPr="0007514D">
        <w:rPr>
          <w:rStyle w:val="Teksttreci"/>
          <w:lang w:val="pl-PL" w:eastAsia="pl-PL" w:bidi="pl-PL"/>
        </w:rPr>
        <w:t>ścierny,</w:t>
      </w:r>
    </w:p>
    <w:p w14:paraId="2BC4834F" w14:textId="77777777" w:rsidR="008E71A8" w:rsidRPr="0007514D" w:rsidRDefault="006A5891">
      <w:pPr>
        <w:pStyle w:val="Teksttreci0"/>
        <w:numPr>
          <w:ilvl w:val="0"/>
          <w:numId w:val="32"/>
        </w:numPr>
        <w:tabs>
          <w:tab w:val="left" w:pos="403"/>
        </w:tabs>
        <w:spacing w:after="460" w:line="230" w:lineRule="auto"/>
        <w:jc w:val="both"/>
        <w:rPr>
          <w:lang w:val="pl-PL"/>
        </w:rPr>
      </w:pPr>
      <w:r w:rsidRPr="0007514D">
        <w:rPr>
          <w:rStyle w:val="Teksttreci"/>
          <w:lang w:val="pl-PL"/>
        </w:rPr>
        <w:t xml:space="preserve">do kontroli </w:t>
      </w:r>
      <w:r w:rsidRPr="0007514D">
        <w:rPr>
          <w:rStyle w:val="Teksttreci"/>
          <w:lang w:val="pl-PL" w:eastAsia="pl-PL" w:bidi="pl-PL"/>
        </w:rPr>
        <w:t xml:space="preserve">podłoża </w:t>
      </w:r>
      <w:r w:rsidRPr="0007514D">
        <w:rPr>
          <w:rStyle w:val="Teksttreci"/>
          <w:lang w:val="pl-PL"/>
        </w:rPr>
        <w:t xml:space="preserve">i ustawienia </w:t>
      </w:r>
      <w:r w:rsidRPr="0007514D">
        <w:rPr>
          <w:rStyle w:val="Teksttreci"/>
          <w:lang w:val="pl-PL" w:eastAsia="pl-PL" w:bidi="pl-PL"/>
        </w:rPr>
        <w:t xml:space="preserve">płyt </w:t>
      </w:r>
      <w:r w:rsidRPr="0007514D">
        <w:rPr>
          <w:rStyle w:val="Teksttreci"/>
          <w:lang w:val="pl-PL"/>
        </w:rPr>
        <w:t xml:space="preserve">- </w:t>
      </w:r>
      <w:r w:rsidRPr="0007514D">
        <w:rPr>
          <w:rStyle w:val="Teksttreci"/>
          <w:lang w:val="pl-PL" w:eastAsia="pl-PL" w:bidi="pl-PL"/>
        </w:rPr>
        <w:t xml:space="preserve">łaty, </w:t>
      </w:r>
      <w:r w:rsidRPr="0007514D">
        <w:rPr>
          <w:rStyle w:val="Teksttreci"/>
          <w:lang w:val="pl-PL"/>
        </w:rPr>
        <w:t>poziomnice tradycyjne i laserowe.</w:t>
      </w:r>
    </w:p>
    <w:p w14:paraId="2CEE267F" w14:textId="77777777" w:rsidR="008E71A8" w:rsidRPr="0007514D" w:rsidRDefault="006A5891">
      <w:pPr>
        <w:pStyle w:val="Teksttreci0"/>
        <w:numPr>
          <w:ilvl w:val="0"/>
          <w:numId w:val="28"/>
        </w:numPr>
        <w:tabs>
          <w:tab w:val="left" w:pos="403"/>
        </w:tabs>
        <w:spacing w:after="100" w:line="230" w:lineRule="auto"/>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4747A3D6" w14:textId="77777777" w:rsidR="008E71A8" w:rsidRPr="0007514D" w:rsidRDefault="006A5891">
      <w:pPr>
        <w:pStyle w:val="Nagwek20"/>
        <w:keepNext/>
        <w:keepLines/>
        <w:numPr>
          <w:ilvl w:val="1"/>
          <w:numId w:val="28"/>
        </w:numPr>
        <w:tabs>
          <w:tab w:val="left" w:pos="488"/>
        </w:tabs>
        <w:jc w:val="both"/>
        <w:rPr>
          <w:lang w:val="pl-PL"/>
        </w:rPr>
      </w:pPr>
      <w:bookmarkStart w:id="62" w:name="bookmark144"/>
      <w:r w:rsidRPr="0007514D">
        <w:rPr>
          <w:rStyle w:val="Nagwek2"/>
          <w:b/>
          <w:bCs/>
          <w:lang w:val="pl-PL" w:eastAsia="pl-PL" w:bidi="pl-PL"/>
        </w:rPr>
        <w:t xml:space="preserve">Ogólne </w:t>
      </w:r>
      <w:r w:rsidRPr="0007514D">
        <w:rPr>
          <w:rStyle w:val="Nagwek2"/>
          <w:b/>
          <w:bCs/>
          <w:lang w:val="pl-PL"/>
        </w:rPr>
        <w:t>wymagania</w:t>
      </w:r>
      <w:bookmarkEnd w:id="62"/>
    </w:p>
    <w:p w14:paraId="22653072" w14:textId="77777777" w:rsidR="008E71A8" w:rsidRPr="0007514D" w:rsidRDefault="006A5891">
      <w:pPr>
        <w:pStyle w:val="Teksttreci0"/>
        <w:spacing w:after="220" w:line="230" w:lineRule="auto"/>
        <w:jc w:val="both"/>
        <w:rPr>
          <w:lang w:val="pl-PL"/>
        </w:rPr>
      </w:pPr>
      <w:r w:rsidRPr="0007514D">
        <w:rPr>
          <w:rStyle w:val="Teksttreci"/>
          <w:lang w:val="pl-PL"/>
        </w:rPr>
        <w:t xml:space="preserve">Wymagania </w:t>
      </w:r>
      <w:r w:rsidRPr="0007514D">
        <w:rPr>
          <w:rStyle w:val="Teksttreci"/>
          <w:lang w:val="pl-PL" w:eastAsia="pl-PL" w:bidi="pl-PL"/>
        </w:rPr>
        <w:t xml:space="preserve">ogólne dotyczące </w:t>
      </w:r>
      <w:r w:rsidRPr="0007514D">
        <w:rPr>
          <w:rStyle w:val="Teksttreci"/>
          <w:lang w:val="pl-PL"/>
        </w:rPr>
        <w:t xml:space="preserve">transportu podano w ST „Wymagania </w:t>
      </w:r>
      <w:r w:rsidRPr="0007514D">
        <w:rPr>
          <w:rStyle w:val="Teksttreci"/>
          <w:lang w:val="pl-PL" w:eastAsia="pl-PL" w:bidi="pl-PL"/>
        </w:rPr>
        <w:t xml:space="preserve">ogólne” </w:t>
      </w:r>
      <w:r w:rsidRPr="0007514D">
        <w:rPr>
          <w:rStyle w:val="Teksttreci"/>
          <w:lang w:val="pl-PL"/>
        </w:rPr>
        <w:t>Kod CPV 45000000-7, pkt 4.</w:t>
      </w:r>
    </w:p>
    <w:p w14:paraId="1F0047E1" w14:textId="77777777" w:rsidR="008E71A8" w:rsidRPr="0007514D" w:rsidRDefault="006A5891">
      <w:pPr>
        <w:pStyle w:val="Nagwek20"/>
        <w:keepNext/>
        <w:keepLines/>
        <w:numPr>
          <w:ilvl w:val="1"/>
          <w:numId w:val="28"/>
        </w:numPr>
        <w:tabs>
          <w:tab w:val="left" w:pos="488"/>
        </w:tabs>
        <w:jc w:val="both"/>
        <w:rPr>
          <w:lang w:val="pl-PL"/>
        </w:rPr>
      </w:pPr>
      <w:bookmarkStart w:id="63" w:name="bookmark146"/>
      <w:r w:rsidRPr="0007514D">
        <w:rPr>
          <w:rStyle w:val="Nagwek2"/>
          <w:b/>
          <w:bCs/>
          <w:lang w:val="pl-PL"/>
        </w:rPr>
        <w:t>Pakowanie i magazynowanie</w:t>
      </w:r>
      <w:bookmarkEnd w:id="63"/>
    </w:p>
    <w:p w14:paraId="68D23AA2" w14:textId="77777777" w:rsidR="008E71A8" w:rsidRPr="0007514D" w:rsidRDefault="006A5891">
      <w:pPr>
        <w:pStyle w:val="Teksttreci0"/>
        <w:spacing w:line="230" w:lineRule="auto"/>
        <w:jc w:val="both"/>
        <w:rPr>
          <w:lang w:val="pl-PL"/>
        </w:rPr>
      </w:pPr>
      <w:r w:rsidRPr="0007514D">
        <w:rPr>
          <w:rStyle w:val="Teksttreci"/>
          <w:lang w:val="pl-PL" w:eastAsia="pl-PL" w:bidi="pl-PL"/>
        </w:rPr>
        <w:t xml:space="preserve">Płyty </w:t>
      </w:r>
      <w:r w:rsidRPr="0007514D">
        <w:rPr>
          <w:rStyle w:val="Teksttreci"/>
          <w:lang w:val="pl-PL"/>
        </w:rPr>
        <w:t xml:space="preserve">gipsowo-kartonowe </w:t>
      </w:r>
      <w:r w:rsidRPr="0007514D">
        <w:rPr>
          <w:rStyle w:val="Teksttreci"/>
          <w:lang w:val="pl-PL" w:eastAsia="pl-PL" w:bidi="pl-PL"/>
        </w:rPr>
        <w:t xml:space="preserve">są </w:t>
      </w:r>
      <w:r w:rsidRPr="0007514D">
        <w:rPr>
          <w:rStyle w:val="Teksttreci"/>
          <w:lang w:val="pl-PL"/>
        </w:rPr>
        <w:t xml:space="preserve">pakowane w formie </w:t>
      </w:r>
      <w:r w:rsidRPr="0007514D">
        <w:rPr>
          <w:rStyle w:val="Teksttreci"/>
          <w:lang w:val="pl-PL" w:eastAsia="pl-PL" w:bidi="pl-PL"/>
        </w:rPr>
        <w:t xml:space="preserve">stosów, układanych </w:t>
      </w:r>
      <w:r w:rsidRPr="0007514D">
        <w:rPr>
          <w:rStyle w:val="Teksttreci"/>
          <w:lang w:val="pl-PL"/>
        </w:rPr>
        <w:t xml:space="preserve">poziomo na kilku </w:t>
      </w:r>
      <w:r w:rsidRPr="0007514D">
        <w:rPr>
          <w:rStyle w:val="Teksttreci"/>
          <w:lang w:val="pl-PL" w:eastAsia="pl-PL" w:bidi="pl-PL"/>
        </w:rPr>
        <w:t xml:space="preserve">podkładach </w:t>
      </w:r>
      <w:r w:rsidRPr="0007514D">
        <w:rPr>
          <w:rStyle w:val="Teksttreci"/>
          <w:lang w:val="pl-PL"/>
        </w:rPr>
        <w:t xml:space="preserve">dystansowych lub paletach. </w:t>
      </w:r>
      <w:r w:rsidRPr="0007514D">
        <w:rPr>
          <w:rStyle w:val="Teksttreci"/>
          <w:lang w:val="pl-PL" w:eastAsia="pl-PL" w:bidi="pl-PL"/>
        </w:rPr>
        <w:t xml:space="preserve">Każdy </w:t>
      </w:r>
      <w:r w:rsidRPr="0007514D">
        <w:rPr>
          <w:rStyle w:val="Teksttreci"/>
          <w:lang w:val="pl-PL"/>
        </w:rPr>
        <w:t xml:space="preserve">ze </w:t>
      </w:r>
      <w:r w:rsidRPr="0007514D">
        <w:rPr>
          <w:rStyle w:val="Teksttreci"/>
          <w:lang w:val="pl-PL" w:eastAsia="pl-PL" w:bidi="pl-PL"/>
        </w:rPr>
        <w:t xml:space="preserve">stosów </w:t>
      </w:r>
      <w:r w:rsidRPr="0007514D">
        <w:rPr>
          <w:rStyle w:val="Teksttreci"/>
          <w:lang w:val="pl-PL"/>
        </w:rPr>
        <w:t xml:space="preserve">jest </w:t>
      </w:r>
      <w:r w:rsidRPr="0007514D">
        <w:rPr>
          <w:rStyle w:val="Teksttreci"/>
          <w:lang w:val="pl-PL" w:eastAsia="pl-PL" w:bidi="pl-PL"/>
        </w:rPr>
        <w:t xml:space="preserve">spięty taśmą stalową </w:t>
      </w:r>
      <w:r w:rsidRPr="0007514D">
        <w:rPr>
          <w:rStyle w:val="Teksttreci"/>
          <w:lang w:val="pl-PL"/>
        </w:rPr>
        <w:t xml:space="preserve">lub zafoliowany. Pakiety </w:t>
      </w:r>
      <w:r w:rsidRPr="0007514D">
        <w:rPr>
          <w:rStyle w:val="Teksttreci"/>
          <w:lang w:val="pl-PL" w:eastAsia="pl-PL" w:bidi="pl-PL"/>
        </w:rPr>
        <w:t xml:space="preserve">płyt </w:t>
      </w:r>
      <w:r w:rsidRPr="0007514D">
        <w:rPr>
          <w:rStyle w:val="Teksttreci"/>
          <w:lang w:val="pl-PL"/>
        </w:rPr>
        <w:t xml:space="preserve">o jednakowej </w:t>
      </w:r>
      <w:r w:rsidRPr="0007514D">
        <w:rPr>
          <w:rStyle w:val="Teksttreci"/>
          <w:lang w:val="pl-PL" w:eastAsia="pl-PL" w:bidi="pl-PL"/>
        </w:rPr>
        <w:t xml:space="preserve">długości </w:t>
      </w:r>
      <w:r w:rsidRPr="0007514D">
        <w:rPr>
          <w:rStyle w:val="Teksttreci"/>
          <w:lang w:val="pl-PL"/>
        </w:rPr>
        <w:t xml:space="preserve">powinny </w:t>
      </w:r>
      <w:r w:rsidRPr="0007514D">
        <w:rPr>
          <w:rStyle w:val="Teksttreci"/>
          <w:lang w:val="pl-PL" w:eastAsia="pl-PL" w:bidi="pl-PL"/>
        </w:rPr>
        <w:t xml:space="preserve">być ułożone płasko </w:t>
      </w:r>
      <w:r w:rsidRPr="0007514D">
        <w:rPr>
          <w:rStyle w:val="Teksttreci"/>
          <w:lang w:val="pl-PL"/>
        </w:rPr>
        <w:t xml:space="preserve">na paletach drewnianych lub </w:t>
      </w:r>
      <w:r w:rsidRPr="0007514D">
        <w:rPr>
          <w:rStyle w:val="Teksttreci"/>
          <w:lang w:val="pl-PL" w:eastAsia="pl-PL" w:bidi="pl-PL"/>
        </w:rPr>
        <w:t xml:space="preserve">podkładach </w:t>
      </w:r>
      <w:r w:rsidRPr="0007514D">
        <w:rPr>
          <w:rStyle w:val="Teksttreci"/>
          <w:lang w:val="pl-PL"/>
        </w:rPr>
        <w:t xml:space="preserve">na </w:t>
      </w:r>
      <w:r w:rsidRPr="0007514D">
        <w:rPr>
          <w:rStyle w:val="Teksttreci"/>
          <w:lang w:val="pl-PL" w:eastAsia="pl-PL" w:bidi="pl-PL"/>
        </w:rPr>
        <w:t xml:space="preserve">równej </w:t>
      </w:r>
      <w:r w:rsidRPr="0007514D">
        <w:rPr>
          <w:rStyle w:val="Teksttreci"/>
          <w:lang w:val="pl-PL"/>
        </w:rPr>
        <w:t xml:space="preserve">posadzce do </w:t>
      </w:r>
      <w:r w:rsidRPr="0007514D">
        <w:rPr>
          <w:rStyle w:val="Teksttreci"/>
          <w:lang w:val="pl-PL" w:eastAsia="pl-PL" w:bidi="pl-PL"/>
        </w:rPr>
        <w:t xml:space="preserve">wysokości </w:t>
      </w:r>
      <w:r w:rsidRPr="0007514D">
        <w:rPr>
          <w:rStyle w:val="Teksttreci"/>
          <w:lang w:val="pl-PL"/>
        </w:rPr>
        <w:t xml:space="preserve">czterech </w:t>
      </w:r>
      <w:r w:rsidRPr="0007514D">
        <w:rPr>
          <w:rStyle w:val="Teksttreci"/>
          <w:lang w:val="pl-PL" w:eastAsia="pl-PL" w:bidi="pl-PL"/>
        </w:rPr>
        <w:t xml:space="preserve">pakietów. Składowane płyty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posegregowane wg </w:t>
      </w:r>
      <w:r w:rsidRPr="0007514D">
        <w:rPr>
          <w:rStyle w:val="Teksttreci"/>
          <w:lang w:val="pl-PL" w:eastAsia="pl-PL" w:bidi="pl-PL"/>
        </w:rPr>
        <w:t xml:space="preserve">rodzajów, </w:t>
      </w:r>
      <w:r w:rsidRPr="0007514D">
        <w:rPr>
          <w:rStyle w:val="Teksttreci"/>
          <w:lang w:val="pl-PL"/>
        </w:rPr>
        <w:t xml:space="preserve">odmian i </w:t>
      </w:r>
      <w:r w:rsidRPr="0007514D">
        <w:rPr>
          <w:rStyle w:val="Teksttreci"/>
          <w:lang w:val="pl-PL" w:eastAsia="pl-PL" w:bidi="pl-PL"/>
        </w:rPr>
        <w:t>wymiarów.</w:t>
      </w:r>
    </w:p>
    <w:p w14:paraId="64204605" w14:textId="77777777" w:rsidR="008E71A8" w:rsidRPr="0007514D" w:rsidRDefault="006A5891">
      <w:pPr>
        <w:pStyle w:val="Teksttreci0"/>
        <w:spacing w:after="220" w:line="230" w:lineRule="auto"/>
        <w:ind w:firstLine="320"/>
        <w:jc w:val="both"/>
        <w:rPr>
          <w:lang w:val="pl-PL"/>
        </w:rPr>
      </w:pPr>
      <w:r w:rsidRPr="0007514D">
        <w:rPr>
          <w:rStyle w:val="Teksttreci"/>
          <w:lang w:val="pl-PL" w:eastAsia="pl-PL" w:bidi="pl-PL"/>
        </w:rPr>
        <w:t xml:space="preserve">Płyty, </w:t>
      </w:r>
      <w:r w:rsidRPr="0007514D">
        <w:rPr>
          <w:rStyle w:val="Teksttreci"/>
          <w:lang w:val="pl-PL"/>
        </w:rPr>
        <w:t xml:space="preserve">kleje, szpachle i gipsy oraz profile stalowe i </w:t>
      </w:r>
      <w:r w:rsidRPr="0007514D">
        <w:rPr>
          <w:rStyle w:val="Teksttreci"/>
          <w:lang w:val="pl-PL" w:eastAsia="pl-PL" w:bidi="pl-PL"/>
        </w:rPr>
        <w:t xml:space="preserve">łączniki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przechowywane w suchych i </w:t>
      </w:r>
      <w:r w:rsidRPr="0007514D">
        <w:rPr>
          <w:rStyle w:val="Teksttreci"/>
          <w:lang w:val="pl-PL" w:eastAsia="pl-PL" w:bidi="pl-PL"/>
        </w:rPr>
        <w:t xml:space="preserve">zamkniętych </w:t>
      </w:r>
      <w:r w:rsidRPr="0007514D">
        <w:rPr>
          <w:rStyle w:val="Teksttreci"/>
          <w:lang w:val="pl-PL"/>
        </w:rPr>
        <w:t xml:space="preserve">pomieszczeniach </w:t>
      </w:r>
      <w:r w:rsidRPr="0007514D">
        <w:rPr>
          <w:rStyle w:val="Teksttreci"/>
          <w:lang w:val="pl-PL" w:eastAsia="pl-PL" w:bidi="pl-PL"/>
        </w:rPr>
        <w:t xml:space="preserve">zabezpieczających </w:t>
      </w:r>
      <w:r w:rsidRPr="0007514D">
        <w:rPr>
          <w:rStyle w:val="Teksttreci"/>
          <w:lang w:val="pl-PL"/>
        </w:rPr>
        <w:t>je przed zawilgoceniem lub uszkodzeniem.</w:t>
      </w:r>
    </w:p>
    <w:p w14:paraId="452B209B" w14:textId="77777777" w:rsidR="008E71A8" w:rsidRPr="0007514D" w:rsidRDefault="006A5891">
      <w:pPr>
        <w:pStyle w:val="Nagwek20"/>
        <w:keepNext/>
        <w:keepLines/>
        <w:numPr>
          <w:ilvl w:val="1"/>
          <w:numId w:val="28"/>
        </w:numPr>
        <w:tabs>
          <w:tab w:val="left" w:pos="488"/>
        </w:tabs>
        <w:jc w:val="both"/>
        <w:rPr>
          <w:lang w:val="pl-PL"/>
        </w:rPr>
      </w:pPr>
      <w:bookmarkStart w:id="64" w:name="bookmark148"/>
      <w:r w:rsidRPr="0007514D">
        <w:rPr>
          <w:rStyle w:val="Nagwek2"/>
          <w:b/>
          <w:bCs/>
          <w:lang w:val="pl-PL"/>
        </w:rPr>
        <w:t>Transport</w:t>
      </w:r>
      <w:bookmarkEnd w:id="64"/>
    </w:p>
    <w:p w14:paraId="228EBEA4" w14:textId="77777777" w:rsidR="008E71A8" w:rsidRPr="0007514D" w:rsidRDefault="006A5891">
      <w:pPr>
        <w:pStyle w:val="Teksttreci0"/>
        <w:spacing w:line="230" w:lineRule="auto"/>
        <w:jc w:val="both"/>
        <w:rPr>
          <w:lang w:val="pl-PL"/>
        </w:rPr>
      </w:pPr>
      <w:r w:rsidRPr="0007514D">
        <w:rPr>
          <w:rStyle w:val="Teksttreci"/>
          <w:lang w:val="pl-PL"/>
        </w:rPr>
        <w:t xml:space="preserve">Transport </w:t>
      </w:r>
      <w:r w:rsidRPr="0007514D">
        <w:rPr>
          <w:rStyle w:val="Teksttreci"/>
          <w:lang w:val="pl-PL" w:eastAsia="pl-PL" w:bidi="pl-PL"/>
        </w:rPr>
        <w:t xml:space="preserve">płyt </w:t>
      </w:r>
      <w:r w:rsidRPr="0007514D">
        <w:rPr>
          <w:rStyle w:val="Teksttreci"/>
          <w:lang w:val="pl-PL"/>
        </w:rPr>
        <w:t xml:space="preserve">odbywa </w:t>
      </w:r>
      <w:r w:rsidRPr="0007514D">
        <w:rPr>
          <w:rStyle w:val="Teksttreci"/>
          <w:lang w:val="pl-PL" w:eastAsia="pl-PL" w:bidi="pl-PL"/>
        </w:rPr>
        <w:t xml:space="preserve">się </w:t>
      </w:r>
      <w:r w:rsidRPr="0007514D">
        <w:rPr>
          <w:rStyle w:val="Teksttreci"/>
          <w:lang w:val="pl-PL"/>
        </w:rPr>
        <w:t xml:space="preserve">przy pomocy rozbieralnych </w:t>
      </w:r>
      <w:r w:rsidRPr="0007514D">
        <w:rPr>
          <w:rStyle w:val="Teksttreci"/>
          <w:lang w:val="pl-PL" w:eastAsia="pl-PL" w:bidi="pl-PL"/>
        </w:rPr>
        <w:t xml:space="preserve">zestawów </w:t>
      </w:r>
      <w:r w:rsidRPr="0007514D">
        <w:rPr>
          <w:rStyle w:val="Teksttreci"/>
          <w:lang w:val="pl-PL"/>
        </w:rPr>
        <w:t xml:space="preserve">samochodowych (pokrytych plandekami), </w:t>
      </w:r>
      <w:r w:rsidRPr="0007514D">
        <w:rPr>
          <w:rStyle w:val="Teksttreci"/>
          <w:lang w:val="pl-PL" w:eastAsia="pl-PL" w:bidi="pl-PL"/>
        </w:rPr>
        <w:t xml:space="preserve">które umożliwiają przewóz </w:t>
      </w:r>
      <w:r w:rsidRPr="0007514D">
        <w:rPr>
          <w:rStyle w:val="Teksttreci"/>
          <w:lang w:val="pl-PL"/>
        </w:rPr>
        <w:t xml:space="preserve">(jednorazowo) </w:t>
      </w:r>
      <w:r w:rsidRPr="0007514D">
        <w:rPr>
          <w:rStyle w:val="Teksttreci"/>
          <w:lang w:val="pl-PL" w:eastAsia="pl-PL" w:bidi="pl-PL"/>
        </w:rPr>
        <w:t xml:space="preserve">około </w:t>
      </w:r>
      <w:r w:rsidRPr="0007514D">
        <w:rPr>
          <w:rStyle w:val="Teksttreci"/>
          <w:lang w:val="pl-PL"/>
        </w:rPr>
        <w:t>2000 m</w:t>
      </w:r>
      <w:r w:rsidRPr="0007514D">
        <w:rPr>
          <w:rStyle w:val="Teksttreci"/>
          <w:vertAlign w:val="superscript"/>
          <w:lang w:val="pl-PL"/>
        </w:rPr>
        <w:t>2</w:t>
      </w:r>
      <w:r w:rsidRPr="0007514D">
        <w:rPr>
          <w:rStyle w:val="Teksttreci"/>
          <w:lang w:val="pl-PL"/>
        </w:rPr>
        <w:t xml:space="preserve"> </w:t>
      </w:r>
      <w:r w:rsidRPr="0007514D">
        <w:rPr>
          <w:rStyle w:val="Teksttreci"/>
          <w:lang w:val="pl-PL" w:eastAsia="pl-PL" w:bidi="pl-PL"/>
        </w:rPr>
        <w:t xml:space="preserve">płyt </w:t>
      </w:r>
      <w:r w:rsidRPr="0007514D">
        <w:rPr>
          <w:rStyle w:val="Teksttreci"/>
          <w:lang w:val="pl-PL"/>
        </w:rPr>
        <w:t xml:space="preserve">o </w:t>
      </w:r>
      <w:r w:rsidRPr="0007514D">
        <w:rPr>
          <w:rStyle w:val="Teksttreci"/>
          <w:lang w:val="pl-PL" w:eastAsia="pl-PL" w:bidi="pl-PL"/>
        </w:rPr>
        <w:t xml:space="preserve">grubości </w:t>
      </w:r>
      <w:r w:rsidRPr="0007514D">
        <w:rPr>
          <w:rStyle w:val="Teksttreci"/>
          <w:lang w:val="pl-PL"/>
        </w:rPr>
        <w:t xml:space="preserve">12,5 mm lub </w:t>
      </w:r>
      <w:r w:rsidRPr="0007514D">
        <w:rPr>
          <w:rStyle w:val="Teksttreci"/>
          <w:lang w:val="pl-PL" w:eastAsia="pl-PL" w:bidi="pl-PL"/>
        </w:rPr>
        <w:t xml:space="preserve">około </w:t>
      </w:r>
      <w:r w:rsidRPr="0007514D">
        <w:rPr>
          <w:rStyle w:val="Teksttreci"/>
          <w:lang w:val="pl-PL"/>
        </w:rPr>
        <w:t>2400 m</w:t>
      </w:r>
      <w:r w:rsidRPr="0007514D">
        <w:rPr>
          <w:rStyle w:val="Teksttreci"/>
          <w:vertAlign w:val="superscript"/>
          <w:lang w:val="pl-PL"/>
        </w:rPr>
        <w:t>2</w:t>
      </w:r>
      <w:r w:rsidRPr="0007514D">
        <w:rPr>
          <w:rStyle w:val="Teksttreci"/>
          <w:lang w:val="pl-PL"/>
        </w:rPr>
        <w:t xml:space="preserve"> o </w:t>
      </w:r>
      <w:r w:rsidRPr="0007514D">
        <w:rPr>
          <w:rStyle w:val="Teksttreci"/>
          <w:lang w:val="pl-PL" w:eastAsia="pl-PL" w:bidi="pl-PL"/>
        </w:rPr>
        <w:t xml:space="preserve">grubości </w:t>
      </w:r>
      <w:r w:rsidRPr="0007514D">
        <w:rPr>
          <w:rStyle w:val="Teksttreci"/>
          <w:lang w:val="pl-PL"/>
        </w:rPr>
        <w:t>9,5 mm.</w:t>
      </w:r>
    </w:p>
    <w:p w14:paraId="5934555F" w14:textId="77777777" w:rsidR="008E71A8" w:rsidRPr="0007514D" w:rsidRDefault="006A5891">
      <w:pPr>
        <w:pStyle w:val="Teksttreci0"/>
        <w:spacing w:line="230" w:lineRule="auto"/>
        <w:ind w:firstLine="320"/>
        <w:jc w:val="both"/>
        <w:rPr>
          <w:lang w:val="pl-PL"/>
        </w:rPr>
      </w:pPr>
      <w:r w:rsidRPr="0007514D">
        <w:rPr>
          <w:rStyle w:val="Teksttreci"/>
          <w:lang w:val="pl-PL" w:eastAsia="pl-PL" w:bidi="pl-PL"/>
        </w:rPr>
        <w:t xml:space="preserve">Rozładunek płyt </w:t>
      </w:r>
      <w:r w:rsidRPr="0007514D">
        <w:rPr>
          <w:rStyle w:val="Teksttreci"/>
          <w:lang w:val="pl-PL"/>
        </w:rPr>
        <w:t xml:space="preserve">powinien </w:t>
      </w:r>
      <w:r w:rsidRPr="0007514D">
        <w:rPr>
          <w:rStyle w:val="Teksttreci"/>
          <w:lang w:val="pl-PL" w:eastAsia="pl-PL" w:bidi="pl-PL"/>
        </w:rPr>
        <w:t xml:space="preserve">odbywać się </w:t>
      </w:r>
      <w:r w:rsidRPr="0007514D">
        <w:rPr>
          <w:rStyle w:val="Teksttreci"/>
          <w:lang w:val="pl-PL"/>
        </w:rPr>
        <w:t xml:space="preserve">w </w:t>
      </w:r>
      <w:r w:rsidRPr="0007514D">
        <w:rPr>
          <w:rStyle w:val="Teksttreci"/>
          <w:lang w:val="pl-PL" w:eastAsia="pl-PL" w:bidi="pl-PL"/>
        </w:rPr>
        <w:t xml:space="preserve">sposób </w:t>
      </w:r>
      <w:r w:rsidRPr="0007514D">
        <w:rPr>
          <w:rStyle w:val="Teksttreci"/>
          <w:lang w:val="pl-PL"/>
        </w:rPr>
        <w:t xml:space="preserve">zmechanizowany przy pomocy </w:t>
      </w:r>
      <w:r w:rsidRPr="0007514D">
        <w:rPr>
          <w:rStyle w:val="Teksttreci"/>
          <w:lang w:val="pl-PL" w:eastAsia="pl-PL" w:bidi="pl-PL"/>
        </w:rPr>
        <w:t xml:space="preserve">wózka widłowego </w:t>
      </w:r>
      <w:r w:rsidRPr="0007514D">
        <w:rPr>
          <w:rStyle w:val="Teksttreci"/>
          <w:lang w:val="pl-PL"/>
        </w:rPr>
        <w:t xml:space="preserve">o </w:t>
      </w:r>
      <w:r w:rsidRPr="0007514D">
        <w:rPr>
          <w:rStyle w:val="Teksttreci"/>
          <w:lang w:val="pl-PL" w:eastAsia="pl-PL" w:bidi="pl-PL"/>
        </w:rPr>
        <w:t xml:space="preserve">udźwigu </w:t>
      </w:r>
      <w:r w:rsidRPr="0007514D">
        <w:rPr>
          <w:rStyle w:val="Teksttreci"/>
          <w:lang w:val="pl-PL"/>
        </w:rPr>
        <w:t xml:space="preserve">co najmniej 2000 kg lub </w:t>
      </w:r>
      <w:r w:rsidRPr="0007514D">
        <w:rPr>
          <w:rStyle w:val="Teksttreci"/>
          <w:lang w:val="pl-PL" w:eastAsia="pl-PL" w:bidi="pl-PL"/>
        </w:rPr>
        <w:t xml:space="preserve">żurawia wyposażonego </w:t>
      </w:r>
      <w:r w:rsidRPr="0007514D">
        <w:rPr>
          <w:rStyle w:val="Teksttreci"/>
          <w:lang w:val="pl-PL"/>
        </w:rPr>
        <w:t xml:space="preserve">w </w:t>
      </w:r>
      <w:proofErr w:type="spellStart"/>
      <w:r w:rsidRPr="0007514D">
        <w:rPr>
          <w:rStyle w:val="Teksttreci"/>
          <w:lang w:val="pl-PL"/>
        </w:rPr>
        <w:t>zawiesie</w:t>
      </w:r>
      <w:proofErr w:type="spellEnd"/>
      <w:r w:rsidRPr="0007514D">
        <w:rPr>
          <w:rStyle w:val="Teksttreci"/>
          <w:lang w:val="pl-PL"/>
        </w:rPr>
        <w:t xml:space="preserve"> z </w:t>
      </w:r>
      <w:r w:rsidRPr="0007514D">
        <w:rPr>
          <w:rStyle w:val="Teksttreci"/>
          <w:lang w:val="pl-PL" w:eastAsia="pl-PL" w:bidi="pl-PL"/>
        </w:rPr>
        <w:t>widłami.</w:t>
      </w:r>
    </w:p>
    <w:p w14:paraId="47BBF567" w14:textId="77777777" w:rsidR="008E71A8" w:rsidRPr="0007514D" w:rsidRDefault="006A5891">
      <w:pPr>
        <w:pStyle w:val="Teksttreci0"/>
        <w:spacing w:after="460" w:line="230" w:lineRule="auto"/>
        <w:ind w:firstLine="320"/>
        <w:jc w:val="both"/>
        <w:rPr>
          <w:lang w:val="pl-PL"/>
        </w:rPr>
      </w:pPr>
      <w:r w:rsidRPr="0007514D">
        <w:rPr>
          <w:rStyle w:val="Teksttreci"/>
          <w:lang w:val="pl-PL"/>
        </w:rPr>
        <w:t xml:space="preserve">W </w:t>
      </w:r>
      <w:r w:rsidRPr="0007514D">
        <w:rPr>
          <w:rStyle w:val="Teksttreci"/>
          <w:lang w:val="pl-PL" w:eastAsia="pl-PL" w:bidi="pl-PL"/>
        </w:rPr>
        <w:t xml:space="preserve">obrębie </w:t>
      </w:r>
      <w:r w:rsidRPr="0007514D">
        <w:rPr>
          <w:rStyle w:val="Teksttreci"/>
          <w:lang w:val="pl-PL"/>
        </w:rPr>
        <w:t xml:space="preserve">placu budowy pakiety </w:t>
      </w:r>
      <w:r w:rsidRPr="0007514D">
        <w:rPr>
          <w:rStyle w:val="Teksttreci"/>
          <w:lang w:val="pl-PL" w:eastAsia="pl-PL" w:bidi="pl-PL"/>
        </w:rPr>
        <w:t xml:space="preserve">płyt </w:t>
      </w:r>
      <w:r w:rsidRPr="0007514D">
        <w:rPr>
          <w:rStyle w:val="Teksttreci"/>
          <w:lang w:val="pl-PL"/>
        </w:rPr>
        <w:t xml:space="preserve">przemieszcza </w:t>
      </w:r>
      <w:r w:rsidRPr="0007514D">
        <w:rPr>
          <w:rStyle w:val="Teksttreci"/>
          <w:lang w:val="pl-PL" w:eastAsia="pl-PL" w:bidi="pl-PL"/>
        </w:rPr>
        <w:t xml:space="preserve">się </w:t>
      </w:r>
      <w:r w:rsidRPr="0007514D">
        <w:rPr>
          <w:rStyle w:val="Teksttreci"/>
          <w:lang w:val="pl-PL"/>
        </w:rPr>
        <w:t xml:space="preserve">za </w:t>
      </w:r>
      <w:r w:rsidRPr="0007514D">
        <w:rPr>
          <w:rStyle w:val="Teksttreci"/>
          <w:lang w:val="pl-PL" w:eastAsia="pl-PL" w:bidi="pl-PL"/>
        </w:rPr>
        <w:t xml:space="preserve">pomocą żurawia </w:t>
      </w:r>
      <w:r w:rsidRPr="0007514D">
        <w:rPr>
          <w:rStyle w:val="Teksttreci"/>
          <w:lang w:val="pl-PL"/>
        </w:rPr>
        <w:t xml:space="preserve">lub </w:t>
      </w:r>
      <w:r w:rsidRPr="0007514D">
        <w:rPr>
          <w:rStyle w:val="Teksttreci"/>
          <w:lang w:val="pl-PL" w:eastAsia="pl-PL" w:bidi="pl-PL"/>
        </w:rPr>
        <w:t xml:space="preserve">wózka widłowego. </w:t>
      </w:r>
      <w:r w:rsidRPr="0007514D">
        <w:rPr>
          <w:rStyle w:val="Teksttreci"/>
          <w:lang w:val="pl-PL"/>
        </w:rPr>
        <w:t xml:space="preserve">Do miejsca wbudowania przenosi </w:t>
      </w:r>
      <w:r w:rsidRPr="0007514D">
        <w:rPr>
          <w:rStyle w:val="Teksttreci"/>
          <w:lang w:val="pl-PL" w:eastAsia="pl-PL" w:bidi="pl-PL"/>
        </w:rPr>
        <w:t xml:space="preserve">się płyty </w:t>
      </w:r>
      <w:r w:rsidRPr="0007514D">
        <w:rPr>
          <w:rStyle w:val="Teksttreci"/>
          <w:lang w:val="pl-PL"/>
        </w:rPr>
        <w:t xml:space="preserve">ustawione pionowo przy </w:t>
      </w:r>
      <w:r w:rsidRPr="0007514D">
        <w:rPr>
          <w:rStyle w:val="Teksttreci"/>
          <w:lang w:val="pl-PL" w:eastAsia="pl-PL" w:bidi="pl-PL"/>
        </w:rPr>
        <w:t xml:space="preserve">użyciu </w:t>
      </w:r>
      <w:r w:rsidRPr="0007514D">
        <w:rPr>
          <w:rStyle w:val="Teksttreci"/>
          <w:lang w:val="pl-PL"/>
        </w:rPr>
        <w:t xml:space="preserve">specjalnych </w:t>
      </w:r>
      <w:r w:rsidRPr="0007514D">
        <w:rPr>
          <w:rStyle w:val="Teksttreci"/>
          <w:lang w:val="pl-PL" w:eastAsia="pl-PL" w:bidi="pl-PL"/>
        </w:rPr>
        <w:t xml:space="preserve">wózków </w:t>
      </w:r>
      <w:r w:rsidRPr="0007514D">
        <w:rPr>
          <w:rStyle w:val="Teksttreci"/>
          <w:lang w:val="pl-PL"/>
        </w:rPr>
        <w:t xml:space="preserve">lub odpowiednich </w:t>
      </w:r>
      <w:r w:rsidRPr="0007514D">
        <w:rPr>
          <w:rStyle w:val="Teksttreci"/>
          <w:lang w:val="pl-PL" w:eastAsia="pl-PL" w:bidi="pl-PL"/>
        </w:rPr>
        <w:t>uchwytów.</w:t>
      </w:r>
    </w:p>
    <w:p w14:paraId="10C24CBC" w14:textId="77777777" w:rsidR="008E71A8" w:rsidRPr="0007514D" w:rsidRDefault="006A5891">
      <w:pPr>
        <w:pStyle w:val="Teksttreci0"/>
        <w:numPr>
          <w:ilvl w:val="0"/>
          <w:numId w:val="28"/>
        </w:numPr>
        <w:tabs>
          <w:tab w:val="left" w:pos="403"/>
        </w:tabs>
        <w:spacing w:after="100" w:line="230" w:lineRule="auto"/>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09067362" w14:textId="77777777" w:rsidR="008E71A8" w:rsidRPr="0007514D" w:rsidRDefault="006A5891">
      <w:pPr>
        <w:pStyle w:val="Nagwek20"/>
        <w:keepNext/>
        <w:keepLines/>
        <w:numPr>
          <w:ilvl w:val="1"/>
          <w:numId w:val="28"/>
        </w:numPr>
        <w:tabs>
          <w:tab w:val="left" w:pos="488"/>
        </w:tabs>
        <w:jc w:val="both"/>
        <w:rPr>
          <w:lang w:val="pl-PL"/>
        </w:rPr>
      </w:pPr>
      <w:bookmarkStart w:id="65" w:name="bookmark150"/>
      <w:r w:rsidRPr="0007514D">
        <w:rPr>
          <w:rStyle w:val="Nagwek2"/>
          <w:b/>
          <w:bCs/>
          <w:lang w:val="pl-PL"/>
        </w:rPr>
        <w:t xml:space="preserve">Zasady </w:t>
      </w:r>
      <w:r w:rsidRPr="0007514D">
        <w:rPr>
          <w:rStyle w:val="Nagwek2"/>
          <w:b/>
          <w:bCs/>
          <w:lang w:val="pl-PL" w:eastAsia="pl-PL" w:bidi="pl-PL"/>
        </w:rPr>
        <w:t>ogólne</w:t>
      </w:r>
      <w:bookmarkEnd w:id="65"/>
    </w:p>
    <w:p w14:paraId="57853B16" w14:textId="77777777" w:rsidR="008E71A8" w:rsidRPr="0007514D" w:rsidRDefault="006A5891">
      <w:pPr>
        <w:pStyle w:val="Teksttreci0"/>
        <w:spacing w:after="220" w:line="230" w:lineRule="auto"/>
        <w:jc w:val="both"/>
        <w:rPr>
          <w:lang w:val="pl-PL"/>
        </w:rPr>
      </w:pPr>
      <w:r w:rsidRPr="0007514D">
        <w:rPr>
          <w:rStyle w:val="Teksttreci"/>
          <w:lang w:val="pl-PL"/>
        </w:rPr>
        <w:t xml:space="preserve">Zasady </w:t>
      </w:r>
      <w:r w:rsidRPr="0007514D">
        <w:rPr>
          <w:rStyle w:val="Teksttreci"/>
          <w:lang w:val="pl-PL" w:eastAsia="pl-PL" w:bidi="pl-PL"/>
        </w:rPr>
        <w:t xml:space="preserve">ogólne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podano w ST „W </w:t>
      </w:r>
      <w:proofErr w:type="spellStart"/>
      <w:r w:rsidRPr="0007514D">
        <w:rPr>
          <w:rStyle w:val="Teksttreci"/>
          <w:lang w:val="pl-PL"/>
        </w:rPr>
        <w:t>ymagania</w:t>
      </w:r>
      <w:proofErr w:type="spellEnd"/>
      <w:r w:rsidRPr="0007514D">
        <w:rPr>
          <w:rStyle w:val="Teksttreci"/>
          <w:lang w:val="pl-PL"/>
        </w:rPr>
        <w:t xml:space="preserve"> </w:t>
      </w:r>
      <w:r w:rsidRPr="0007514D">
        <w:rPr>
          <w:rStyle w:val="Teksttreci"/>
          <w:lang w:val="pl-PL" w:eastAsia="pl-PL" w:bidi="pl-PL"/>
        </w:rPr>
        <w:t xml:space="preserve">ogólne” </w:t>
      </w:r>
      <w:r w:rsidRPr="0007514D">
        <w:rPr>
          <w:rStyle w:val="Teksttreci"/>
          <w:lang w:val="pl-PL"/>
        </w:rPr>
        <w:t>Kod CPV 45000000-7, pkt 5.</w:t>
      </w:r>
    </w:p>
    <w:p w14:paraId="2D389595" w14:textId="77777777" w:rsidR="008E71A8" w:rsidRPr="0007514D" w:rsidRDefault="006A5891">
      <w:pPr>
        <w:pStyle w:val="Nagwek20"/>
        <w:keepNext/>
        <w:keepLines/>
        <w:numPr>
          <w:ilvl w:val="1"/>
          <w:numId w:val="28"/>
        </w:numPr>
        <w:tabs>
          <w:tab w:val="left" w:pos="488"/>
        </w:tabs>
        <w:spacing w:line="228" w:lineRule="auto"/>
        <w:jc w:val="both"/>
        <w:rPr>
          <w:lang w:val="pl-PL"/>
        </w:rPr>
      </w:pPr>
      <w:bookmarkStart w:id="66" w:name="bookmark152"/>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bookmarkEnd w:id="66"/>
    </w:p>
    <w:p w14:paraId="6ECF3FC1" w14:textId="77777777" w:rsidR="008E71A8" w:rsidRPr="0007514D" w:rsidRDefault="006A5891">
      <w:pPr>
        <w:pStyle w:val="Teksttreci0"/>
        <w:spacing w:after="180" w:line="228" w:lineRule="auto"/>
        <w:jc w:val="both"/>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1FCDCC05" w14:textId="77777777" w:rsidR="008E71A8" w:rsidRPr="0007514D" w:rsidRDefault="006A5891">
      <w:pPr>
        <w:pStyle w:val="Nagwek20"/>
        <w:keepNext/>
        <w:keepLines/>
        <w:numPr>
          <w:ilvl w:val="1"/>
          <w:numId w:val="28"/>
        </w:numPr>
        <w:tabs>
          <w:tab w:val="left" w:pos="488"/>
        </w:tabs>
        <w:spacing w:line="228" w:lineRule="auto"/>
        <w:jc w:val="both"/>
        <w:rPr>
          <w:lang w:val="pl-PL"/>
        </w:rPr>
      </w:pPr>
      <w:bookmarkStart w:id="67" w:name="bookmark154"/>
      <w:r w:rsidRPr="0007514D">
        <w:rPr>
          <w:rStyle w:val="Nagwek2"/>
          <w:b/>
          <w:bCs/>
          <w:lang w:val="pl-PL" w:eastAsia="pl-PL" w:bidi="pl-PL"/>
        </w:rPr>
        <w:t xml:space="preserve">Okładzin </w:t>
      </w:r>
      <w:r w:rsidRPr="0007514D">
        <w:rPr>
          <w:rStyle w:val="Nagwek2"/>
          <w:b/>
          <w:bCs/>
          <w:lang w:val="pl-PL"/>
        </w:rPr>
        <w:t xml:space="preserve">z </w:t>
      </w:r>
      <w:r w:rsidRPr="0007514D">
        <w:rPr>
          <w:rStyle w:val="Nagwek2"/>
          <w:b/>
          <w:bCs/>
          <w:lang w:val="pl-PL" w:eastAsia="pl-PL" w:bidi="pl-PL"/>
        </w:rPr>
        <w:t xml:space="preserve">płyt </w:t>
      </w:r>
      <w:r w:rsidRPr="0007514D">
        <w:rPr>
          <w:rStyle w:val="Nagwek2"/>
          <w:b/>
          <w:bCs/>
          <w:lang w:val="pl-PL"/>
        </w:rPr>
        <w:t xml:space="preserve">gipsowo-kartonowych mocowanych zaczynem i klejem gipsowym na </w:t>
      </w:r>
      <w:r w:rsidRPr="0007514D">
        <w:rPr>
          <w:rStyle w:val="Nagwek2"/>
          <w:b/>
          <w:bCs/>
          <w:lang w:val="pl-PL" w:eastAsia="pl-PL" w:bidi="pl-PL"/>
        </w:rPr>
        <w:t>ścianach</w:t>
      </w:r>
      <w:bookmarkEnd w:id="67"/>
    </w:p>
    <w:p w14:paraId="3518ADDD" w14:textId="77777777" w:rsidR="008E71A8" w:rsidRPr="0007514D" w:rsidRDefault="006A5891">
      <w:pPr>
        <w:pStyle w:val="Teksttreci0"/>
        <w:spacing w:after="180" w:line="228" w:lineRule="auto"/>
        <w:jc w:val="both"/>
        <w:rPr>
          <w:lang w:val="pl-PL"/>
        </w:rPr>
      </w:pPr>
      <w:r w:rsidRPr="0007514D">
        <w:rPr>
          <w:rStyle w:val="Teksttreci"/>
          <w:lang w:val="pl-PL"/>
        </w:rPr>
        <w:t xml:space="preserve">Przy wykonywaniu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należy przestrzegać </w:t>
      </w:r>
      <w:r w:rsidRPr="0007514D">
        <w:rPr>
          <w:rStyle w:val="Teksttreci"/>
          <w:lang w:val="pl-PL"/>
        </w:rPr>
        <w:t>zasad podanych w instrukcjach producenta/dostawcy sytemu suchej zabudowy.</w:t>
      </w:r>
    </w:p>
    <w:p w14:paraId="0ED2CD28" w14:textId="77777777" w:rsidR="008E71A8" w:rsidRPr="0007514D" w:rsidRDefault="006A5891">
      <w:pPr>
        <w:pStyle w:val="Nagwek20"/>
        <w:keepNext/>
        <w:keepLines/>
        <w:numPr>
          <w:ilvl w:val="1"/>
          <w:numId w:val="28"/>
        </w:numPr>
        <w:tabs>
          <w:tab w:val="left" w:pos="488"/>
        </w:tabs>
        <w:jc w:val="both"/>
        <w:rPr>
          <w:lang w:val="pl-PL"/>
        </w:rPr>
      </w:pPr>
      <w:bookmarkStart w:id="68" w:name="bookmark156"/>
      <w:r w:rsidRPr="0007514D">
        <w:rPr>
          <w:rStyle w:val="Nagwek2"/>
          <w:b/>
          <w:bCs/>
          <w:lang w:val="pl-PL" w:eastAsia="pl-PL" w:bidi="pl-PL"/>
        </w:rPr>
        <w:t xml:space="preserve">Montaż płyt </w:t>
      </w:r>
      <w:r w:rsidRPr="0007514D">
        <w:rPr>
          <w:rStyle w:val="Nagwek2"/>
          <w:b/>
          <w:bCs/>
          <w:lang w:val="pl-PL"/>
        </w:rPr>
        <w:t xml:space="preserve">gipsowo-kartonowych na </w:t>
      </w:r>
      <w:r w:rsidRPr="0007514D">
        <w:rPr>
          <w:rStyle w:val="Nagwek2"/>
          <w:b/>
          <w:bCs/>
          <w:lang w:val="pl-PL" w:eastAsia="pl-PL" w:bidi="pl-PL"/>
        </w:rPr>
        <w:t xml:space="preserve">ścianach </w:t>
      </w:r>
      <w:r w:rsidRPr="0007514D">
        <w:rPr>
          <w:rStyle w:val="Nagwek2"/>
          <w:b/>
          <w:bCs/>
          <w:lang w:val="pl-PL"/>
        </w:rPr>
        <w:t>na ruszcie metalowym</w:t>
      </w:r>
      <w:bookmarkEnd w:id="68"/>
    </w:p>
    <w:p w14:paraId="48153127" w14:textId="77777777" w:rsidR="008E71A8" w:rsidRPr="0007514D" w:rsidRDefault="006A5891">
      <w:pPr>
        <w:pStyle w:val="Nagwek20"/>
        <w:keepNext/>
        <w:keepLines/>
        <w:numPr>
          <w:ilvl w:val="2"/>
          <w:numId w:val="28"/>
        </w:numPr>
        <w:tabs>
          <w:tab w:val="left" w:pos="643"/>
        </w:tabs>
        <w:jc w:val="both"/>
        <w:rPr>
          <w:lang w:val="pl-PL"/>
        </w:rPr>
      </w:pPr>
      <w:r w:rsidRPr="0007514D">
        <w:rPr>
          <w:rStyle w:val="Nagwek2"/>
          <w:b/>
          <w:bCs/>
          <w:lang w:val="pl-PL"/>
        </w:rPr>
        <w:t>Przygotowanie rusztu</w:t>
      </w:r>
    </w:p>
    <w:p w14:paraId="700B72CB" w14:textId="77777777" w:rsidR="008E71A8" w:rsidRPr="0007514D" w:rsidRDefault="006A5891">
      <w:pPr>
        <w:pStyle w:val="Teksttreci0"/>
        <w:spacing w:line="230" w:lineRule="auto"/>
        <w:jc w:val="both"/>
        <w:rPr>
          <w:lang w:val="pl-PL"/>
        </w:rPr>
      </w:pPr>
      <w:r w:rsidRPr="0007514D">
        <w:rPr>
          <w:rStyle w:val="Teksttreci"/>
          <w:lang w:val="pl-PL"/>
        </w:rPr>
        <w:t xml:space="preserve">Ruszty pod takie </w:t>
      </w:r>
      <w:r w:rsidRPr="0007514D">
        <w:rPr>
          <w:rStyle w:val="Teksttreci"/>
          <w:lang w:val="pl-PL" w:eastAsia="pl-PL" w:bidi="pl-PL"/>
        </w:rPr>
        <w:t xml:space="preserve">okładziny można wykonywać </w:t>
      </w:r>
      <w:r w:rsidRPr="0007514D">
        <w:rPr>
          <w:rStyle w:val="Teksttreci"/>
          <w:lang w:val="pl-PL"/>
        </w:rPr>
        <w:t xml:space="preserve">dwojako, albo za </w:t>
      </w:r>
      <w:r w:rsidRPr="0007514D">
        <w:rPr>
          <w:rStyle w:val="Teksttreci"/>
          <w:lang w:val="pl-PL" w:eastAsia="pl-PL" w:bidi="pl-PL"/>
        </w:rPr>
        <w:t xml:space="preserve">pomocą </w:t>
      </w:r>
      <w:r w:rsidRPr="0007514D">
        <w:rPr>
          <w:rStyle w:val="Teksttreci"/>
          <w:lang w:val="pl-PL"/>
        </w:rPr>
        <w:t xml:space="preserve">mocowanych do </w:t>
      </w:r>
      <w:r w:rsidRPr="0007514D">
        <w:rPr>
          <w:rStyle w:val="Teksttreci"/>
          <w:lang w:val="pl-PL" w:eastAsia="pl-PL" w:bidi="pl-PL"/>
        </w:rPr>
        <w:t xml:space="preserve">ściany </w:t>
      </w:r>
      <w:r w:rsidRPr="0007514D">
        <w:rPr>
          <w:rStyle w:val="Teksttreci"/>
          <w:lang w:val="pl-PL"/>
        </w:rPr>
        <w:t xml:space="preserve">profili elastycznych albo jako </w:t>
      </w:r>
      <w:r w:rsidRPr="0007514D">
        <w:rPr>
          <w:rStyle w:val="Teksttreci"/>
          <w:lang w:val="pl-PL" w:eastAsia="pl-PL" w:bidi="pl-PL"/>
        </w:rPr>
        <w:t xml:space="preserve">niezależne </w:t>
      </w:r>
      <w:r w:rsidRPr="0007514D">
        <w:rPr>
          <w:rStyle w:val="Teksttreci"/>
          <w:lang w:val="pl-PL"/>
        </w:rPr>
        <w:t xml:space="preserve">od </w:t>
      </w:r>
      <w:r w:rsidRPr="0007514D">
        <w:rPr>
          <w:rStyle w:val="Teksttreci"/>
          <w:lang w:val="pl-PL" w:eastAsia="pl-PL" w:bidi="pl-PL"/>
        </w:rPr>
        <w:t xml:space="preserve">ściany </w:t>
      </w:r>
      <w:r w:rsidRPr="0007514D">
        <w:rPr>
          <w:rStyle w:val="Teksttreci"/>
          <w:lang w:val="pl-PL"/>
        </w:rPr>
        <w:t xml:space="preserve">konstrukcje </w:t>
      </w:r>
      <w:r w:rsidRPr="0007514D">
        <w:rPr>
          <w:rStyle w:val="Teksttreci"/>
          <w:lang w:val="pl-PL" w:eastAsia="pl-PL" w:bidi="pl-PL"/>
        </w:rPr>
        <w:t>samonośne.</w:t>
      </w:r>
    </w:p>
    <w:p w14:paraId="023FB67C" w14:textId="77777777" w:rsidR="008E71A8" w:rsidRPr="0007514D" w:rsidRDefault="006A5891">
      <w:pPr>
        <w:pStyle w:val="Teksttreci0"/>
        <w:spacing w:line="230" w:lineRule="auto"/>
        <w:ind w:firstLine="320"/>
        <w:jc w:val="both"/>
        <w:rPr>
          <w:lang w:val="pl-PL"/>
        </w:rPr>
      </w:pPr>
      <w:r w:rsidRPr="0007514D">
        <w:rPr>
          <w:rStyle w:val="Teksttreci"/>
          <w:lang w:val="pl-PL"/>
        </w:rPr>
        <w:t xml:space="preserve">W pierwszym przypadku </w:t>
      </w:r>
      <w:r w:rsidRPr="0007514D">
        <w:rPr>
          <w:rStyle w:val="Teksttreci"/>
          <w:lang w:val="pl-PL" w:eastAsia="pl-PL" w:bidi="pl-PL"/>
        </w:rPr>
        <w:t xml:space="preserve">konstrukcję nośną </w:t>
      </w:r>
      <w:r w:rsidRPr="0007514D">
        <w:rPr>
          <w:rStyle w:val="Teksttreci"/>
          <w:lang w:val="pl-PL"/>
        </w:rPr>
        <w:t xml:space="preserve">rusztu </w:t>
      </w:r>
      <w:r w:rsidRPr="0007514D">
        <w:rPr>
          <w:rStyle w:val="Teksttreci"/>
          <w:lang w:val="pl-PL" w:eastAsia="pl-PL" w:bidi="pl-PL"/>
        </w:rPr>
        <w:t xml:space="preserve">tworzą </w:t>
      </w:r>
      <w:r w:rsidRPr="0007514D">
        <w:rPr>
          <w:rStyle w:val="Teksttreci"/>
          <w:lang w:val="pl-PL"/>
        </w:rPr>
        <w:t xml:space="preserve">profile metalowe CD 60 w rozstawie typowym 600 mm, ewentualnie 300 lub 400 mm oraz umieszczone na obwodzie profile UD. Do przytwierdzania profili CD 60 do </w:t>
      </w:r>
      <w:r w:rsidRPr="0007514D">
        <w:rPr>
          <w:rStyle w:val="Teksttreci"/>
          <w:lang w:val="pl-PL" w:eastAsia="pl-PL" w:bidi="pl-PL"/>
        </w:rPr>
        <w:t xml:space="preserve">ścian </w:t>
      </w:r>
      <w:r w:rsidRPr="0007514D">
        <w:rPr>
          <w:rStyle w:val="Teksttreci"/>
          <w:lang w:val="pl-PL"/>
        </w:rPr>
        <w:t xml:space="preserve">wykorzystywane </w:t>
      </w:r>
      <w:r w:rsidRPr="0007514D">
        <w:rPr>
          <w:rStyle w:val="Teksttreci"/>
          <w:lang w:val="pl-PL" w:eastAsia="pl-PL" w:bidi="pl-PL"/>
        </w:rPr>
        <w:t xml:space="preserve">są </w:t>
      </w:r>
      <w:r w:rsidRPr="0007514D">
        <w:rPr>
          <w:rStyle w:val="Teksttreci"/>
          <w:lang w:val="pl-PL"/>
        </w:rPr>
        <w:t xml:space="preserve">elementy </w:t>
      </w:r>
      <w:r w:rsidRPr="0007514D">
        <w:rPr>
          <w:rStyle w:val="Teksttreci"/>
          <w:lang w:val="pl-PL" w:eastAsia="pl-PL" w:bidi="pl-PL"/>
        </w:rPr>
        <w:t xml:space="preserve">mocujące </w:t>
      </w:r>
      <w:r w:rsidRPr="0007514D">
        <w:rPr>
          <w:rStyle w:val="Teksttreci"/>
          <w:lang w:val="pl-PL"/>
        </w:rPr>
        <w:t xml:space="preserve">ES. Element te </w:t>
      </w:r>
      <w:r w:rsidRPr="0007514D">
        <w:rPr>
          <w:rStyle w:val="Teksttreci"/>
          <w:lang w:val="pl-PL" w:eastAsia="pl-PL" w:bidi="pl-PL"/>
        </w:rPr>
        <w:t xml:space="preserve">należy przykręcić </w:t>
      </w:r>
      <w:r w:rsidRPr="0007514D">
        <w:rPr>
          <w:rStyle w:val="Teksttreci"/>
          <w:lang w:val="pl-PL"/>
        </w:rPr>
        <w:t xml:space="preserve">do </w:t>
      </w:r>
      <w:r w:rsidRPr="0007514D">
        <w:rPr>
          <w:rStyle w:val="Teksttreci"/>
          <w:lang w:val="pl-PL" w:eastAsia="pl-PL" w:bidi="pl-PL"/>
        </w:rPr>
        <w:t xml:space="preserve">ściany </w:t>
      </w:r>
      <w:r w:rsidRPr="0007514D">
        <w:rPr>
          <w:rStyle w:val="Teksttreci"/>
          <w:lang w:val="pl-PL"/>
        </w:rPr>
        <w:t xml:space="preserve">za </w:t>
      </w:r>
      <w:r w:rsidRPr="0007514D">
        <w:rPr>
          <w:rStyle w:val="Teksttreci"/>
          <w:lang w:val="pl-PL" w:eastAsia="pl-PL" w:bidi="pl-PL"/>
        </w:rPr>
        <w:t xml:space="preserve">pomocą kołków </w:t>
      </w:r>
      <w:r w:rsidRPr="0007514D">
        <w:rPr>
          <w:rStyle w:val="Teksttreci"/>
          <w:lang w:val="pl-PL"/>
        </w:rPr>
        <w:t xml:space="preserve">rozporowych w rozstawie co 600 mm (300 lub 400 mm) w poziomie i 1000 mm w pionie. Pierwszy uchwyt powinien </w:t>
      </w:r>
      <w:r w:rsidRPr="0007514D">
        <w:rPr>
          <w:rStyle w:val="Teksttreci"/>
          <w:lang w:val="pl-PL" w:eastAsia="pl-PL" w:bidi="pl-PL"/>
        </w:rPr>
        <w:t xml:space="preserve">znaleźć się </w:t>
      </w:r>
      <w:r w:rsidRPr="0007514D">
        <w:rPr>
          <w:rStyle w:val="Teksttreci"/>
          <w:lang w:val="pl-PL"/>
        </w:rPr>
        <w:t xml:space="preserve">na </w:t>
      </w:r>
      <w:r w:rsidRPr="0007514D">
        <w:rPr>
          <w:rStyle w:val="Teksttreci"/>
          <w:lang w:val="pl-PL" w:eastAsia="pl-PL" w:bidi="pl-PL"/>
        </w:rPr>
        <w:t xml:space="preserve">wysokości </w:t>
      </w:r>
      <w:r w:rsidRPr="0007514D">
        <w:rPr>
          <w:rStyle w:val="Teksttreci"/>
          <w:lang w:val="pl-PL"/>
        </w:rPr>
        <w:t xml:space="preserve">200 mm od </w:t>
      </w:r>
      <w:r w:rsidRPr="0007514D">
        <w:rPr>
          <w:rStyle w:val="Teksttreci"/>
          <w:lang w:val="pl-PL" w:eastAsia="pl-PL" w:bidi="pl-PL"/>
        </w:rPr>
        <w:t xml:space="preserve">podłoża. Materiał </w:t>
      </w:r>
      <w:r w:rsidRPr="0007514D">
        <w:rPr>
          <w:rStyle w:val="Teksttreci"/>
          <w:lang w:val="pl-PL"/>
        </w:rPr>
        <w:t xml:space="preserve">izolacyjny, </w:t>
      </w:r>
      <w:r w:rsidRPr="0007514D">
        <w:rPr>
          <w:rStyle w:val="Teksttreci"/>
          <w:lang w:val="pl-PL" w:eastAsia="pl-PL" w:bidi="pl-PL"/>
        </w:rPr>
        <w:t xml:space="preserve">jeśli </w:t>
      </w:r>
      <w:r w:rsidRPr="0007514D">
        <w:rPr>
          <w:rStyle w:val="Teksttreci"/>
          <w:lang w:val="pl-PL"/>
        </w:rPr>
        <w:t xml:space="preserve">przewidziano jego zastosowanie, nasuwamy na uchwyt ES tak, aby </w:t>
      </w:r>
      <w:r w:rsidRPr="0007514D">
        <w:rPr>
          <w:rStyle w:val="Teksttreci"/>
          <w:lang w:val="pl-PL" w:eastAsia="pl-PL" w:bidi="pl-PL"/>
        </w:rPr>
        <w:t xml:space="preserve">przebić </w:t>
      </w:r>
      <w:r w:rsidRPr="0007514D">
        <w:rPr>
          <w:rStyle w:val="Teksttreci"/>
          <w:lang w:val="pl-PL"/>
        </w:rPr>
        <w:t xml:space="preserve">go ramionami. W ten </w:t>
      </w:r>
      <w:r w:rsidRPr="0007514D">
        <w:rPr>
          <w:rStyle w:val="Teksttreci"/>
          <w:lang w:val="pl-PL" w:eastAsia="pl-PL" w:bidi="pl-PL"/>
        </w:rPr>
        <w:t xml:space="preserve">sposób </w:t>
      </w:r>
      <w:r w:rsidRPr="0007514D">
        <w:rPr>
          <w:rStyle w:val="Teksttreci"/>
          <w:lang w:val="pl-PL"/>
        </w:rPr>
        <w:t xml:space="preserve">unikniemy przerw w izolacji i tworzenia </w:t>
      </w:r>
      <w:r w:rsidRPr="0007514D">
        <w:rPr>
          <w:rStyle w:val="Teksttreci"/>
          <w:lang w:val="pl-PL" w:eastAsia="pl-PL" w:bidi="pl-PL"/>
        </w:rPr>
        <w:t xml:space="preserve">się mostków </w:t>
      </w:r>
      <w:r w:rsidRPr="0007514D">
        <w:rPr>
          <w:rStyle w:val="Teksttreci"/>
          <w:lang w:val="pl-PL"/>
        </w:rPr>
        <w:t xml:space="preserve">termicznych. Profile UD mocuje </w:t>
      </w:r>
      <w:r w:rsidRPr="0007514D">
        <w:rPr>
          <w:rStyle w:val="Teksttreci"/>
          <w:lang w:val="pl-PL" w:eastAsia="pl-PL" w:bidi="pl-PL"/>
        </w:rPr>
        <w:t xml:space="preserve">się </w:t>
      </w:r>
      <w:r w:rsidRPr="0007514D">
        <w:rPr>
          <w:rStyle w:val="Teksttreci"/>
          <w:lang w:val="pl-PL"/>
        </w:rPr>
        <w:t xml:space="preserve">do </w:t>
      </w:r>
      <w:r w:rsidRPr="0007514D">
        <w:rPr>
          <w:rStyle w:val="Teksttreci"/>
          <w:lang w:val="pl-PL" w:eastAsia="pl-PL" w:bidi="pl-PL"/>
        </w:rPr>
        <w:t xml:space="preserve">ścian, stropów </w:t>
      </w:r>
      <w:r w:rsidRPr="0007514D">
        <w:rPr>
          <w:rStyle w:val="Teksttreci"/>
          <w:lang w:val="pl-PL"/>
        </w:rPr>
        <w:t xml:space="preserve">i </w:t>
      </w:r>
      <w:r w:rsidRPr="0007514D">
        <w:rPr>
          <w:rStyle w:val="Teksttreci"/>
          <w:lang w:val="pl-PL" w:eastAsia="pl-PL" w:bidi="pl-PL"/>
        </w:rPr>
        <w:t xml:space="preserve">podłogi </w:t>
      </w:r>
      <w:r w:rsidRPr="0007514D">
        <w:rPr>
          <w:rStyle w:val="Teksttreci"/>
          <w:lang w:val="pl-PL"/>
        </w:rPr>
        <w:t xml:space="preserve">za </w:t>
      </w:r>
      <w:r w:rsidRPr="0007514D">
        <w:rPr>
          <w:rStyle w:val="Teksttreci"/>
          <w:lang w:val="pl-PL" w:eastAsia="pl-PL" w:bidi="pl-PL"/>
        </w:rPr>
        <w:t xml:space="preserve">pomocą kołków </w:t>
      </w:r>
      <w:r w:rsidRPr="0007514D">
        <w:rPr>
          <w:rStyle w:val="Teksttreci"/>
          <w:lang w:val="pl-PL"/>
        </w:rPr>
        <w:t xml:space="preserve">rozporowych w rozstawie maksymalnym 600 mm. Do profili obwodowych UD </w:t>
      </w:r>
      <w:r w:rsidRPr="0007514D">
        <w:rPr>
          <w:rStyle w:val="Teksttreci"/>
          <w:lang w:val="pl-PL" w:eastAsia="pl-PL" w:bidi="pl-PL"/>
        </w:rPr>
        <w:t xml:space="preserve">należy przykleić </w:t>
      </w:r>
      <w:r w:rsidRPr="0007514D">
        <w:rPr>
          <w:rStyle w:val="Teksttreci"/>
          <w:lang w:val="pl-PL"/>
        </w:rPr>
        <w:t xml:space="preserve">od spodu </w:t>
      </w:r>
      <w:r w:rsidRPr="0007514D">
        <w:rPr>
          <w:rStyle w:val="Teksttreci"/>
          <w:lang w:val="pl-PL" w:eastAsia="pl-PL" w:bidi="pl-PL"/>
        </w:rPr>
        <w:t xml:space="preserve">taśmę </w:t>
      </w:r>
      <w:r w:rsidRPr="0007514D">
        <w:rPr>
          <w:rStyle w:val="Teksttreci"/>
          <w:lang w:val="pl-PL"/>
        </w:rPr>
        <w:t xml:space="preserve">izolacji akustycznej. Profile CD 60 wsuwa </w:t>
      </w:r>
      <w:r w:rsidRPr="0007514D">
        <w:rPr>
          <w:rStyle w:val="Teksttreci"/>
          <w:lang w:val="pl-PL" w:eastAsia="pl-PL" w:bidi="pl-PL"/>
        </w:rPr>
        <w:t xml:space="preserve">się </w:t>
      </w:r>
      <w:r w:rsidRPr="0007514D">
        <w:rPr>
          <w:rStyle w:val="Teksttreci"/>
          <w:lang w:val="pl-PL"/>
        </w:rPr>
        <w:t xml:space="preserve">w obwodowe profile UD i </w:t>
      </w:r>
      <w:r w:rsidRPr="0007514D">
        <w:rPr>
          <w:rStyle w:val="Teksttreci"/>
          <w:lang w:val="pl-PL" w:eastAsia="pl-PL" w:bidi="pl-PL"/>
        </w:rPr>
        <w:t xml:space="preserve">wystające </w:t>
      </w:r>
      <w:r w:rsidRPr="0007514D">
        <w:rPr>
          <w:rStyle w:val="Teksttreci"/>
          <w:lang w:val="pl-PL"/>
        </w:rPr>
        <w:t xml:space="preserve">ramiona </w:t>
      </w:r>
      <w:r w:rsidRPr="0007514D">
        <w:rPr>
          <w:rStyle w:val="Teksttreci"/>
          <w:lang w:val="pl-PL" w:eastAsia="pl-PL" w:bidi="pl-PL"/>
        </w:rPr>
        <w:t xml:space="preserve">uchwytów elementów </w:t>
      </w:r>
      <w:r w:rsidRPr="0007514D">
        <w:rPr>
          <w:rStyle w:val="Teksttreci"/>
          <w:lang w:val="pl-PL"/>
        </w:rPr>
        <w:t xml:space="preserve">ES. Po wyregulowaniu ustawienia </w:t>
      </w:r>
      <w:r w:rsidRPr="0007514D">
        <w:rPr>
          <w:rStyle w:val="Teksttreci"/>
          <w:lang w:val="pl-PL" w:eastAsia="pl-PL" w:bidi="pl-PL"/>
        </w:rPr>
        <w:t xml:space="preserve">poszczególnych elementów </w:t>
      </w:r>
      <w:r w:rsidRPr="0007514D">
        <w:rPr>
          <w:rStyle w:val="Teksttreci"/>
          <w:lang w:val="pl-PL"/>
        </w:rPr>
        <w:t xml:space="preserve">rusztu, tak by </w:t>
      </w:r>
      <w:r w:rsidRPr="0007514D">
        <w:rPr>
          <w:rStyle w:val="Teksttreci"/>
          <w:lang w:val="pl-PL" w:eastAsia="pl-PL" w:bidi="pl-PL"/>
        </w:rPr>
        <w:t xml:space="preserve">uzyskać równą, gładką powierzchnię skręcamy </w:t>
      </w:r>
      <w:r w:rsidRPr="0007514D">
        <w:rPr>
          <w:rStyle w:val="Teksttreci"/>
          <w:lang w:val="pl-PL"/>
        </w:rPr>
        <w:t xml:space="preserve">je za </w:t>
      </w:r>
      <w:r w:rsidRPr="0007514D">
        <w:rPr>
          <w:rStyle w:val="Teksttreci"/>
          <w:lang w:val="pl-PL" w:eastAsia="pl-PL" w:bidi="pl-PL"/>
        </w:rPr>
        <w:t xml:space="preserve">pomocą blachowkrętów samowiercących </w:t>
      </w:r>
      <w:r w:rsidRPr="0007514D">
        <w:rPr>
          <w:rStyle w:val="Teksttreci"/>
          <w:lang w:val="pl-PL"/>
        </w:rPr>
        <w:t xml:space="preserve">3,5 x 9,5/11 mm, po jednym </w:t>
      </w:r>
      <w:r w:rsidRPr="0007514D">
        <w:rPr>
          <w:rStyle w:val="Teksttreci"/>
          <w:lang w:val="pl-PL" w:eastAsia="pl-PL" w:bidi="pl-PL"/>
        </w:rPr>
        <w:t xml:space="preserve">wkręcie </w:t>
      </w:r>
      <w:r w:rsidRPr="0007514D">
        <w:rPr>
          <w:rStyle w:val="Teksttreci"/>
          <w:lang w:val="pl-PL"/>
        </w:rPr>
        <w:t xml:space="preserve">z </w:t>
      </w:r>
      <w:r w:rsidRPr="0007514D">
        <w:rPr>
          <w:rStyle w:val="Teksttreci"/>
          <w:lang w:val="pl-PL" w:eastAsia="pl-PL" w:bidi="pl-PL"/>
        </w:rPr>
        <w:t xml:space="preserve">każdej </w:t>
      </w:r>
      <w:r w:rsidRPr="0007514D">
        <w:rPr>
          <w:rStyle w:val="Teksttreci"/>
          <w:lang w:val="pl-PL"/>
        </w:rPr>
        <w:t xml:space="preserve">strony. </w:t>
      </w:r>
      <w:r w:rsidRPr="0007514D">
        <w:rPr>
          <w:rStyle w:val="Teksttreci"/>
          <w:lang w:val="pl-PL" w:eastAsia="pl-PL" w:bidi="pl-PL"/>
        </w:rPr>
        <w:t xml:space="preserve">Wystające końce uchwytów </w:t>
      </w:r>
      <w:r w:rsidRPr="0007514D">
        <w:rPr>
          <w:rStyle w:val="Teksttreci"/>
          <w:lang w:val="pl-PL"/>
        </w:rPr>
        <w:t xml:space="preserve">ES odgina </w:t>
      </w:r>
      <w:r w:rsidRPr="0007514D">
        <w:rPr>
          <w:rStyle w:val="Teksttreci"/>
          <w:lang w:val="pl-PL" w:eastAsia="pl-PL" w:bidi="pl-PL"/>
        </w:rPr>
        <w:t xml:space="preserve">się </w:t>
      </w:r>
      <w:r w:rsidRPr="0007514D">
        <w:rPr>
          <w:rStyle w:val="Teksttreci"/>
          <w:lang w:val="pl-PL"/>
        </w:rPr>
        <w:t xml:space="preserve">pod </w:t>
      </w:r>
      <w:r w:rsidRPr="0007514D">
        <w:rPr>
          <w:rStyle w:val="Teksttreci"/>
          <w:lang w:val="pl-PL" w:eastAsia="pl-PL" w:bidi="pl-PL"/>
        </w:rPr>
        <w:t xml:space="preserve">kątem </w:t>
      </w:r>
      <w:r w:rsidRPr="0007514D">
        <w:rPr>
          <w:rStyle w:val="Teksttreci"/>
          <w:lang w:val="pl-PL"/>
        </w:rPr>
        <w:t xml:space="preserve">90°, tak by nie </w:t>
      </w:r>
      <w:r w:rsidRPr="0007514D">
        <w:rPr>
          <w:rStyle w:val="Teksttreci"/>
          <w:lang w:val="pl-PL" w:eastAsia="pl-PL" w:bidi="pl-PL"/>
        </w:rPr>
        <w:t xml:space="preserve">wystawały </w:t>
      </w:r>
      <w:r w:rsidRPr="0007514D">
        <w:rPr>
          <w:rStyle w:val="Teksttreci"/>
          <w:lang w:val="pl-PL"/>
        </w:rPr>
        <w:t xml:space="preserve">ponad lico profilu. 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przykręcania płyt należy </w:t>
      </w:r>
      <w:r w:rsidRPr="0007514D">
        <w:rPr>
          <w:rStyle w:val="Teksttreci"/>
          <w:lang w:val="pl-PL"/>
        </w:rPr>
        <w:t xml:space="preserve">ponownie </w:t>
      </w:r>
      <w:r w:rsidRPr="0007514D">
        <w:rPr>
          <w:rStyle w:val="Teksttreci"/>
          <w:lang w:val="pl-PL" w:eastAsia="pl-PL" w:bidi="pl-PL"/>
        </w:rPr>
        <w:lastRenderedPageBreak/>
        <w:t xml:space="preserve">sprawdzić </w:t>
      </w:r>
      <w:r w:rsidRPr="0007514D">
        <w:rPr>
          <w:rStyle w:val="Teksttreci"/>
          <w:lang w:val="pl-PL"/>
        </w:rPr>
        <w:t xml:space="preserve">za </w:t>
      </w:r>
      <w:r w:rsidRPr="0007514D">
        <w:rPr>
          <w:rStyle w:val="Teksttreci"/>
          <w:lang w:val="pl-PL" w:eastAsia="pl-PL" w:bidi="pl-PL"/>
        </w:rPr>
        <w:t xml:space="preserve">pomocą długiej łaty, </w:t>
      </w:r>
      <w:r w:rsidRPr="0007514D">
        <w:rPr>
          <w:rStyle w:val="Teksttreci"/>
          <w:lang w:val="pl-PL"/>
        </w:rPr>
        <w:t xml:space="preserve">czy </w:t>
      </w:r>
      <w:r w:rsidRPr="0007514D">
        <w:rPr>
          <w:rStyle w:val="Teksttreci"/>
          <w:lang w:val="pl-PL" w:eastAsia="pl-PL" w:bidi="pl-PL"/>
        </w:rPr>
        <w:t xml:space="preserve">płaszczyzna </w:t>
      </w:r>
      <w:r w:rsidRPr="0007514D">
        <w:rPr>
          <w:rStyle w:val="Teksttreci"/>
          <w:lang w:val="pl-PL"/>
        </w:rPr>
        <w:t xml:space="preserve">zabudowy jest </w:t>
      </w:r>
      <w:r w:rsidRPr="0007514D">
        <w:rPr>
          <w:rStyle w:val="Teksttreci"/>
          <w:lang w:val="pl-PL" w:eastAsia="pl-PL" w:bidi="pl-PL"/>
        </w:rPr>
        <w:t>równa.</w:t>
      </w:r>
    </w:p>
    <w:p w14:paraId="61485357" w14:textId="77777777" w:rsidR="008E71A8" w:rsidRPr="0007514D" w:rsidRDefault="006A5891">
      <w:pPr>
        <w:pStyle w:val="Teksttreci0"/>
        <w:spacing w:line="230" w:lineRule="auto"/>
        <w:ind w:firstLine="400"/>
        <w:rPr>
          <w:lang w:val="pl-PL"/>
        </w:rPr>
      </w:pPr>
      <w:r w:rsidRPr="0007514D">
        <w:rPr>
          <w:rStyle w:val="Teksttreci"/>
          <w:lang w:val="pl-PL"/>
        </w:rPr>
        <w:t xml:space="preserve">W drugiej metodzie </w:t>
      </w:r>
      <w:r w:rsidRPr="0007514D">
        <w:rPr>
          <w:rStyle w:val="Teksttreci"/>
          <w:lang w:val="pl-PL" w:eastAsia="pl-PL" w:bidi="pl-PL"/>
        </w:rPr>
        <w:t xml:space="preserve">konstrukcję nośną należy wykonać </w:t>
      </w:r>
      <w:r w:rsidRPr="0007514D">
        <w:rPr>
          <w:rStyle w:val="Teksttreci"/>
          <w:lang w:val="pl-PL"/>
        </w:rPr>
        <w:t xml:space="preserve">z profili C i U o wymaganej </w:t>
      </w:r>
      <w:r w:rsidRPr="0007514D">
        <w:rPr>
          <w:rStyle w:val="Teksttreci"/>
          <w:lang w:val="pl-PL" w:eastAsia="pl-PL" w:bidi="pl-PL"/>
        </w:rPr>
        <w:t xml:space="preserve">szerokości </w:t>
      </w:r>
      <w:r w:rsidRPr="0007514D">
        <w:rPr>
          <w:rStyle w:val="Teksttreci"/>
          <w:lang w:val="pl-PL"/>
        </w:rPr>
        <w:t xml:space="preserve">(50, 75 lub 100 mm). Profile U z </w:t>
      </w:r>
      <w:r w:rsidRPr="0007514D">
        <w:rPr>
          <w:rStyle w:val="Teksttreci"/>
          <w:lang w:val="pl-PL" w:eastAsia="pl-PL" w:bidi="pl-PL"/>
        </w:rPr>
        <w:t xml:space="preserve">podkładką </w:t>
      </w:r>
      <w:r w:rsidRPr="0007514D">
        <w:rPr>
          <w:rStyle w:val="Teksttreci"/>
          <w:lang w:val="pl-PL"/>
        </w:rPr>
        <w:t xml:space="preserve">z </w:t>
      </w:r>
      <w:r w:rsidRPr="0007514D">
        <w:rPr>
          <w:rStyle w:val="Teksttreci"/>
          <w:lang w:val="pl-PL" w:eastAsia="pl-PL" w:bidi="pl-PL"/>
        </w:rPr>
        <w:t xml:space="preserve">taśmy </w:t>
      </w:r>
      <w:r w:rsidRPr="0007514D">
        <w:rPr>
          <w:rStyle w:val="Teksttreci"/>
          <w:lang w:val="pl-PL"/>
        </w:rPr>
        <w:t xml:space="preserve">izolacji akustycznej mocuje </w:t>
      </w:r>
      <w:r w:rsidRPr="0007514D">
        <w:rPr>
          <w:rStyle w:val="Teksttreci"/>
          <w:lang w:val="pl-PL" w:eastAsia="pl-PL" w:bidi="pl-PL"/>
        </w:rPr>
        <w:t xml:space="preserve">się </w:t>
      </w:r>
      <w:r w:rsidRPr="0007514D">
        <w:rPr>
          <w:rStyle w:val="Teksttreci"/>
          <w:lang w:val="pl-PL"/>
        </w:rPr>
        <w:t xml:space="preserve">przy </w:t>
      </w:r>
      <w:r w:rsidRPr="0007514D">
        <w:rPr>
          <w:rStyle w:val="Teksttreci"/>
          <w:lang w:val="pl-PL" w:eastAsia="pl-PL" w:bidi="pl-PL"/>
        </w:rPr>
        <w:t xml:space="preserve">użyciu kołków </w:t>
      </w:r>
      <w:r w:rsidRPr="0007514D">
        <w:rPr>
          <w:rStyle w:val="Teksttreci"/>
          <w:lang w:val="pl-PL"/>
        </w:rPr>
        <w:t xml:space="preserve">rozporowych do </w:t>
      </w:r>
      <w:r w:rsidRPr="0007514D">
        <w:rPr>
          <w:rStyle w:val="Teksttreci"/>
          <w:lang w:val="pl-PL" w:eastAsia="pl-PL" w:bidi="pl-PL"/>
        </w:rPr>
        <w:t xml:space="preserve">podłogi </w:t>
      </w:r>
      <w:r w:rsidRPr="0007514D">
        <w:rPr>
          <w:rStyle w:val="Teksttreci"/>
          <w:lang w:val="pl-PL"/>
        </w:rPr>
        <w:t xml:space="preserve">i stropu w rozstawie nie </w:t>
      </w:r>
      <w:r w:rsidRPr="0007514D">
        <w:rPr>
          <w:rStyle w:val="Teksttreci"/>
          <w:lang w:val="pl-PL" w:eastAsia="pl-PL" w:bidi="pl-PL"/>
        </w:rPr>
        <w:t xml:space="preserve">przekraczającym </w:t>
      </w:r>
      <w:r w:rsidRPr="0007514D">
        <w:rPr>
          <w:rStyle w:val="Teksttreci"/>
          <w:lang w:val="pl-PL"/>
        </w:rPr>
        <w:t xml:space="preserve">1000 mm. Profile C wstawia </w:t>
      </w:r>
      <w:r w:rsidRPr="0007514D">
        <w:rPr>
          <w:rStyle w:val="Teksttreci"/>
          <w:lang w:val="pl-PL" w:eastAsia="pl-PL" w:bidi="pl-PL"/>
        </w:rPr>
        <w:t xml:space="preserve">się </w:t>
      </w:r>
      <w:r w:rsidRPr="0007514D">
        <w:rPr>
          <w:rStyle w:val="Teksttreci"/>
          <w:lang w:val="pl-PL"/>
        </w:rPr>
        <w:t xml:space="preserve">w profile w rozstawie co 600 mm (ew. 300 lub 400 mm). Skrajne profile C z </w:t>
      </w:r>
      <w:r w:rsidRPr="0007514D">
        <w:rPr>
          <w:rStyle w:val="Teksttreci"/>
          <w:lang w:val="pl-PL" w:eastAsia="pl-PL" w:bidi="pl-PL"/>
        </w:rPr>
        <w:t xml:space="preserve">podkładkami </w:t>
      </w:r>
      <w:r w:rsidRPr="0007514D">
        <w:rPr>
          <w:rStyle w:val="Teksttreci"/>
          <w:lang w:val="pl-PL"/>
        </w:rPr>
        <w:t xml:space="preserve">z </w:t>
      </w:r>
      <w:r w:rsidRPr="0007514D">
        <w:rPr>
          <w:rStyle w:val="Teksttreci"/>
          <w:lang w:val="pl-PL" w:eastAsia="pl-PL" w:bidi="pl-PL"/>
        </w:rPr>
        <w:t xml:space="preserve">taśmy </w:t>
      </w:r>
      <w:r w:rsidRPr="0007514D">
        <w:rPr>
          <w:rStyle w:val="Teksttreci"/>
          <w:lang w:val="pl-PL"/>
        </w:rPr>
        <w:t xml:space="preserve">izolacji akustycznej mocuje </w:t>
      </w:r>
      <w:r w:rsidRPr="0007514D">
        <w:rPr>
          <w:rStyle w:val="Teksttreci"/>
          <w:lang w:val="pl-PL" w:eastAsia="pl-PL" w:bidi="pl-PL"/>
        </w:rPr>
        <w:t xml:space="preserve">się </w:t>
      </w:r>
      <w:r w:rsidRPr="0007514D">
        <w:rPr>
          <w:rStyle w:val="Teksttreci"/>
          <w:lang w:val="pl-PL"/>
        </w:rPr>
        <w:t xml:space="preserve">do </w:t>
      </w:r>
      <w:r w:rsidRPr="0007514D">
        <w:rPr>
          <w:rStyle w:val="Teksttreci"/>
          <w:lang w:val="pl-PL" w:eastAsia="pl-PL" w:bidi="pl-PL"/>
        </w:rPr>
        <w:t xml:space="preserve">ścian </w:t>
      </w:r>
      <w:r w:rsidRPr="0007514D">
        <w:rPr>
          <w:rStyle w:val="Teksttreci"/>
          <w:lang w:val="pl-PL"/>
        </w:rPr>
        <w:t xml:space="preserve">za </w:t>
      </w:r>
      <w:r w:rsidRPr="0007514D">
        <w:rPr>
          <w:rStyle w:val="Teksttreci"/>
          <w:lang w:val="pl-PL" w:eastAsia="pl-PL" w:bidi="pl-PL"/>
        </w:rPr>
        <w:t xml:space="preserve">pomocą kołków </w:t>
      </w:r>
      <w:r w:rsidRPr="0007514D">
        <w:rPr>
          <w:rStyle w:val="Teksttreci"/>
          <w:lang w:val="pl-PL"/>
        </w:rPr>
        <w:t xml:space="preserve">rozporowych w maksymalnym rozstawie 1000 mm. </w:t>
      </w:r>
      <w:r w:rsidRPr="0007514D">
        <w:rPr>
          <w:rStyle w:val="Teksttreci"/>
          <w:lang w:val="pl-PL" w:eastAsia="pl-PL" w:bidi="pl-PL"/>
        </w:rPr>
        <w:t xml:space="preserve">Każdy </w:t>
      </w:r>
      <w:r w:rsidRPr="0007514D">
        <w:rPr>
          <w:rStyle w:val="Teksttreci"/>
          <w:lang w:val="pl-PL"/>
        </w:rPr>
        <w:t xml:space="preserve">profil winien </w:t>
      </w:r>
      <w:r w:rsidRPr="0007514D">
        <w:rPr>
          <w:rStyle w:val="Teksttreci"/>
          <w:lang w:val="pl-PL" w:eastAsia="pl-PL" w:bidi="pl-PL"/>
        </w:rPr>
        <w:t xml:space="preserve">być </w:t>
      </w:r>
      <w:r w:rsidRPr="0007514D">
        <w:rPr>
          <w:rStyle w:val="Teksttreci"/>
          <w:lang w:val="pl-PL"/>
        </w:rPr>
        <w:t xml:space="preserve">mocowany w min. 3 punktach. </w:t>
      </w:r>
      <w:r w:rsidRPr="0007514D">
        <w:rPr>
          <w:rStyle w:val="Teksttreci"/>
          <w:lang w:val="pl-PL" w:eastAsia="pl-PL" w:bidi="pl-PL"/>
        </w:rPr>
        <w:t xml:space="preserve">Jeśli </w:t>
      </w:r>
      <w:r w:rsidRPr="0007514D">
        <w:rPr>
          <w:rStyle w:val="Teksttreci"/>
          <w:lang w:val="pl-PL"/>
        </w:rPr>
        <w:t xml:space="preserve">jest to wymagane, przestrzenie </w:t>
      </w:r>
      <w:r w:rsidRPr="0007514D">
        <w:rPr>
          <w:rStyle w:val="Teksttreci"/>
          <w:lang w:val="pl-PL" w:eastAsia="pl-PL" w:bidi="pl-PL"/>
        </w:rPr>
        <w:t xml:space="preserve">pomiędzy płytami wypełnia się materiałem </w:t>
      </w:r>
      <w:r w:rsidRPr="0007514D">
        <w:rPr>
          <w:rStyle w:val="Teksttreci"/>
          <w:lang w:val="pl-PL"/>
        </w:rPr>
        <w:t xml:space="preserve">izolacyjnym, </w:t>
      </w:r>
      <w:r w:rsidRPr="0007514D">
        <w:rPr>
          <w:rStyle w:val="Teksttreci"/>
          <w:lang w:val="pl-PL" w:eastAsia="pl-PL" w:bidi="pl-PL"/>
        </w:rPr>
        <w:t xml:space="preserve">najczęściej </w:t>
      </w:r>
      <w:r w:rsidRPr="0007514D">
        <w:rPr>
          <w:rStyle w:val="Teksttreci"/>
          <w:lang w:val="pl-PL"/>
        </w:rPr>
        <w:t xml:space="preserve">jest to </w:t>
      </w:r>
      <w:r w:rsidRPr="0007514D">
        <w:rPr>
          <w:rStyle w:val="Teksttreci"/>
          <w:lang w:val="pl-PL" w:eastAsia="pl-PL" w:bidi="pl-PL"/>
        </w:rPr>
        <w:t xml:space="preserve">wełna </w:t>
      </w:r>
      <w:r w:rsidRPr="0007514D">
        <w:rPr>
          <w:rStyle w:val="Teksttreci"/>
          <w:lang w:val="pl-PL"/>
        </w:rPr>
        <w:t xml:space="preserve">skalna lub szklana. </w:t>
      </w:r>
      <w:r w:rsidRPr="0007514D">
        <w:rPr>
          <w:rStyle w:val="Teksttreci"/>
          <w:lang w:val="pl-PL" w:eastAsia="pl-PL" w:bidi="pl-PL"/>
        </w:rPr>
        <w:t xml:space="preserve">Jeśli okładziny </w:t>
      </w:r>
      <w:r w:rsidRPr="0007514D">
        <w:rPr>
          <w:rStyle w:val="Teksttreci"/>
          <w:lang w:val="pl-PL"/>
        </w:rPr>
        <w:t xml:space="preserve">ma </w:t>
      </w:r>
      <w:r w:rsidRPr="0007514D">
        <w:rPr>
          <w:rStyle w:val="Teksttreci"/>
          <w:lang w:val="pl-PL" w:eastAsia="pl-PL" w:bidi="pl-PL"/>
        </w:rPr>
        <w:t xml:space="preserve">wysokość większą niż </w:t>
      </w:r>
      <w:r w:rsidRPr="0007514D">
        <w:rPr>
          <w:rStyle w:val="Teksttreci"/>
          <w:lang w:val="pl-PL"/>
        </w:rPr>
        <w:t xml:space="preserve">3 m izolacja termiczna wymaga </w:t>
      </w:r>
      <w:r w:rsidRPr="0007514D">
        <w:rPr>
          <w:rStyle w:val="Teksttreci"/>
          <w:lang w:val="pl-PL" w:eastAsia="pl-PL" w:bidi="pl-PL"/>
        </w:rPr>
        <w:t xml:space="preserve">pośredniego </w:t>
      </w:r>
      <w:r w:rsidRPr="0007514D">
        <w:rPr>
          <w:rStyle w:val="Teksttreci"/>
          <w:lang w:val="pl-PL"/>
        </w:rPr>
        <w:t>zamocowania.</w:t>
      </w:r>
    </w:p>
    <w:p w14:paraId="2EB21576" w14:textId="77777777" w:rsidR="008E71A8" w:rsidRPr="0007514D" w:rsidRDefault="006A5891">
      <w:pPr>
        <w:pStyle w:val="Nagwek20"/>
        <w:keepNext/>
        <w:keepLines/>
        <w:numPr>
          <w:ilvl w:val="2"/>
          <w:numId w:val="28"/>
        </w:numPr>
        <w:tabs>
          <w:tab w:val="left" w:pos="595"/>
        </w:tabs>
        <w:rPr>
          <w:lang w:val="pl-PL"/>
        </w:rPr>
      </w:pPr>
      <w:bookmarkStart w:id="69" w:name="bookmark159"/>
      <w:r w:rsidRPr="0007514D">
        <w:rPr>
          <w:rStyle w:val="Nagwek2"/>
          <w:b/>
          <w:bCs/>
          <w:lang w:val="pl-PL"/>
        </w:rPr>
        <w:t xml:space="preserve">Mocowanie </w:t>
      </w:r>
      <w:r w:rsidRPr="0007514D">
        <w:rPr>
          <w:rStyle w:val="Nagwek2"/>
          <w:b/>
          <w:bCs/>
          <w:lang w:val="pl-PL" w:eastAsia="pl-PL" w:bidi="pl-PL"/>
        </w:rPr>
        <w:t>płyt</w:t>
      </w:r>
      <w:bookmarkEnd w:id="69"/>
    </w:p>
    <w:p w14:paraId="00EE2D15" w14:textId="77777777" w:rsidR="008E71A8" w:rsidRPr="0007514D" w:rsidRDefault="006A5891">
      <w:pPr>
        <w:pStyle w:val="Teksttreci0"/>
        <w:spacing w:line="230" w:lineRule="auto"/>
        <w:rPr>
          <w:lang w:val="pl-PL"/>
        </w:rPr>
      </w:pPr>
      <w:r w:rsidRPr="0007514D">
        <w:rPr>
          <w:rStyle w:val="Teksttreci"/>
          <w:lang w:val="pl-PL" w:eastAsia="pl-PL" w:bidi="pl-PL"/>
        </w:rPr>
        <w:t xml:space="preserve">Płyty </w:t>
      </w:r>
      <w:r w:rsidRPr="0007514D">
        <w:rPr>
          <w:rStyle w:val="Teksttreci"/>
          <w:lang w:val="pl-PL"/>
        </w:rPr>
        <w:t xml:space="preserve">gipsowo-kartonowe o </w:t>
      </w:r>
      <w:r w:rsidRPr="0007514D">
        <w:rPr>
          <w:rStyle w:val="Teksttreci"/>
          <w:lang w:val="pl-PL" w:eastAsia="pl-PL" w:bidi="pl-PL"/>
        </w:rPr>
        <w:t xml:space="preserve">wynikających </w:t>
      </w:r>
      <w:r w:rsidRPr="0007514D">
        <w:rPr>
          <w:rStyle w:val="Teksttreci"/>
          <w:lang w:val="pl-PL"/>
        </w:rPr>
        <w:t xml:space="preserve">z projektu parametrach mocujemy do konstrukcji rusztu </w:t>
      </w:r>
      <w:r w:rsidRPr="0007514D">
        <w:rPr>
          <w:rStyle w:val="Teksttreci"/>
          <w:lang w:val="pl-PL" w:eastAsia="pl-PL" w:bidi="pl-PL"/>
        </w:rPr>
        <w:t xml:space="preserve">blachowkrętami </w:t>
      </w:r>
      <w:r w:rsidRPr="0007514D">
        <w:rPr>
          <w:rStyle w:val="Teksttreci"/>
          <w:lang w:val="pl-PL"/>
        </w:rPr>
        <w:t xml:space="preserve">do </w:t>
      </w:r>
      <w:r w:rsidRPr="0007514D">
        <w:rPr>
          <w:rStyle w:val="Teksttreci"/>
          <w:lang w:val="pl-PL" w:eastAsia="pl-PL" w:bidi="pl-PL"/>
        </w:rPr>
        <w:t xml:space="preserve">płyt </w:t>
      </w:r>
      <w:r w:rsidRPr="0007514D">
        <w:rPr>
          <w:rStyle w:val="Teksttreci"/>
          <w:lang w:val="pl-PL"/>
        </w:rPr>
        <w:t xml:space="preserve">g-k w rozstawie nie </w:t>
      </w:r>
      <w:r w:rsidRPr="0007514D">
        <w:rPr>
          <w:rStyle w:val="Teksttreci"/>
          <w:lang w:val="pl-PL" w:eastAsia="pl-PL" w:bidi="pl-PL"/>
        </w:rPr>
        <w:t xml:space="preserve">większych niż </w:t>
      </w:r>
      <w:r w:rsidRPr="0007514D">
        <w:rPr>
          <w:rStyle w:val="Teksttreci"/>
          <w:lang w:val="pl-PL"/>
        </w:rPr>
        <w:t xml:space="preserve">250 mm, a w przypadku </w:t>
      </w:r>
      <w:r w:rsidRPr="0007514D">
        <w:rPr>
          <w:rStyle w:val="Teksttreci"/>
          <w:lang w:val="pl-PL" w:eastAsia="pl-PL" w:bidi="pl-PL"/>
        </w:rPr>
        <w:t xml:space="preserve">podwójnej okładziny </w:t>
      </w:r>
      <w:r w:rsidRPr="0007514D">
        <w:rPr>
          <w:rStyle w:val="Teksttreci"/>
          <w:lang w:val="pl-PL"/>
        </w:rPr>
        <w:t xml:space="preserve">rozstaw </w:t>
      </w:r>
      <w:r w:rsidRPr="0007514D">
        <w:rPr>
          <w:rStyle w:val="Teksttreci"/>
          <w:lang w:val="pl-PL" w:eastAsia="pl-PL" w:bidi="pl-PL"/>
        </w:rPr>
        <w:t xml:space="preserve">wkrętów mocujących warstwę wewnętrzną </w:t>
      </w:r>
      <w:r w:rsidRPr="0007514D">
        <w:rPr>
          <w:rStyle w:val="Teksttreci"/>
          <w:lang w:val="pl-PL"/>
        </w:rPr>
        <w:t xml:space="preserve">nie powinien </w:t>
      </w:r>
      <w:r w:rsidRPr="0007514D">
        <w:rPr>
          <w:rStyle w:val="Teksttreci"/>
          <w:lang w:val="pl-PL" w:eastAsia="pl-PL" w:bidi="pl-PL"/>
        </w:rPr>
        <w:t xml:space="preserve">być większy niż </w:t>
      </w:r>
      <w:r w:rsidRPr="0007514D">
        <w:rPr>
          <w:rStyle w:val="Teksttreci"/>
          <w:lang w:val="pl-PL"/>
        </w:rPr>
        <w:t>750 mm.</w:t>
      </w:r>
    </w:p>
    <w:p w14:paraId="4C44309B" w14:textId="77777777" w:rsidR="008E71A8" w:rsidRPr="0007514D" w:rsidRDefault="006A5891">
      <w:pPr>
        <w:pStyle w:val="Teksttreci0"/>
        <w:spacing w:line="230" w:lineRule="auto"/>
        <w:ind w:firstLine="400"/>
        <w:rPr>
          <w:lang w:val="pl-PL"/>
        </w:rPr>
      </w:pPr>
      <w:r w:rsidRPr="0007514D">
        <w:rPr>
          <w:rStyle w:val="Teksttreci"/>
          <w:lang w:val="pl-PL" w:eastAsia="pl-PL" w:bidi="pl-PL"/>
        </w:rPr>
        <w:t xml:space="preserve">Płyty </w:t>
      </w:r>
      <w:r w:rsidRPr="0007514D">
        <w:rPr>
          <w:rStyle w:val="Teksttreci"/>
          <w:lang w:val="pl-PL"/>
        </w:rPr>
        <w:t xml:space="preserve">gipsowo-kartonowe mocujemy do profili CD 60 (tylko pionowych) </w:t>
      </w:r>
      <w:r w:rsidRPr="0007514D">
        <w:rPr>
          <w:rStyle w:val="Teksttreci"/>
          <w:lang w:val="pl-PL" w:eastAsia="pl-PL" w:bidi="pl-PL"/>
        </w:rPr>
        <w:t xml:space="preserve">blachowkrętami </w:t>
      </w:r>
      <w:r w:rsidRPr="0007514D">
        <w:rPr>
          <w:rStyle w:val="Teksttreci"/>
          <w:lang w:val="pl-PL"/>
        </w:rPr>
        <w:t xml:space="preserve">w rozstawie nie </w:t>
      </w:r>
      <w:r w:rsidRPr="0007514D">
        <w:rPr>
          <w:rStyle w:val="Teksttreci"/>
          <w:lang w:val="pl-PL" w:eastAsia="pl-PL" w:bidi="pl-PL"/>
        </w:rPr>
        <w:t xml:space="preserve">większym niż </w:t>
      </w:r>
      <w:r w:rsidRPr="0007514D">
        <w:rPr>
          <w:rStyle w:val="Teksttreci"/>
          <w:lang w:val="pl-PL"/>
        </w:rPr>
        <w:t xml:space="preserve">250 mm. </w:t>
      </w:r>
      <w:r w:rsidRPr="0007514D">
        <w:rPr>
          <w:rStyle w:val="Teksttreci"/>
          <w:lang w:val="pl-PL" w:eastAsia="pl-PL" w:bidi="pl-PL"/>
        </w:rPr>
        <w:t xml:space="preserve">Płyty </w:t>
      </w:r>
      <w:r w:rsidRPr="0007514D">
        <w:rPr>
          <w:rStyle w:val="Teksttreci"/>
          <w:lang w:val="pl-PL"/>
        </w:rPr>
        <w:t xml:space="preserve">mocujemy </w:t>
      </w:r>
      <w:r w:rsidRPr="0007514D">
        <w:rPr>
          <w:rStyle w:val="Teksttreci"/>
          <w:lang w:val="pl-PL" w:eastAsia="pl-PL" w:bidi="pl-PL"/>
        </w:rPr>
        <w:t xml:space="preserve">również </w:t>
      </w:r>
      <w:r w:rsidRPr="0007514D">
        <w:rPr>
          <w:rStyle w:val="Teksttreci"/>
          <w:lang w:val="pl-PL"/>
        </w:rPr>
        <w:t xml:space="preserve">do profili </w:t>
      </w:r>
      <w:r w:rsidRPr="0007514D">
        <w:rPr>
          <w:rStyle w:val="Teksttreci"/>
          <w:lang w:val="pl-PL" w:eastAsia="pl-PL" w:bidi="pl-PL"/>
        </w:rPr>
        <w:t xml:space="preserve">przyściennych </w:t>
      </w:r>
      <w:r w:rsidRPr="0007514D">
        <w:rPr>
          <w:rStyle w:val="Teksttreci"/>
          <w:lang w:val="pl-PL"/>
        </w:rPr>
        <w:t xml:space="preserve">UD ale tylko pionowych - przy </w:t>
      </w:r>
      <w:r w:rsidRPr="0007514D">
        <w:rPr>
          <w:rStyle w:val="Teksttreci"/>
          <w:lang w:val="pl-PL" w:eastAsia="pl-PL" w:bidi="pl-PL"/>
        </w:rPr>
        <w:t>zakończeniu okładziny.</w:t>
      </w:r>
    </w:p>
    <w:p w14:paraId="6F098A11" w14:textId="77777777" w:rsidR="008E71A8" w:rsidRPr="0007514D" w:rsidRDefault="006A5891">
      <w:pPr>
        <w:pStyle w:val="Teksttreci0"/>
        <w:spacing w:after="180" w:line="230" w:lineRule="auto"/>
        <w:ind w:firstLine="400"/>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stosuje </w:t>
      </w:r>
      <w:r w:rsidRPr="0007514D">
        <w:rPr>
          <w:rStyle w:val="Teksttreci"/>
          <w:lang w:val="pl-PL" w:eastAsia="pl-PL" w:bidi="pl-PL"/>
        </w:rPr>
        <w:t xml:space="preserve">się blachowkręty </w:t>
      </w:r>
      <w:r w:rsidRPr="0007514D">
        <w:rPr>
          <w:rStyle w:val="Teksttreci"/>
          <w:lang w:val="pl-PL"/>
        </w:rPr>
        <w:t xml:space="preserve">o </w:t>
      </w:r>
      <w:r w:rsidRPr="0007514D">
        <w:rPr>
          <w:rStyle w:val="Teksttreci"/>
          <w:lang w:val="pl-PL" w:eastAsia="pl-PL" w:bidi="pl-PL"/>
        </w:rPr>
        <w:t xml:space="preserve">średnicy </w:t>
      </w:r>
      <w:r w:rsidRPr="0007514D">
        <w:rPr>
          <w:rStyle w:val="Teksttreci"/>
          <w:lang w:val="pl-PL"/>
        </w:rPr>
        <w:t xml:space="preserve">3,5 mm i </w:t>
      </w:r>
      <w:r w:rsidRPr="0007514D">
        <w:rPr>
          <w:rStyle w:val="Teksttreci"/>
          <w:lang w:val="pl-PL" w:eastAsia="pl-PL" w:bidi="pl-PL"/>
        </w:rPr>
        <w:t xml:space="preserve">długości </w:t>
      </w:r>
      <w:r w:rsidRPr="0007514D">
        <w:rPr>
          <w:rStyle w:val="Teksttreci"/>
          <w:lang w:val="pl-PL"/>
        </w:rPr>
        <w:t xml:space="preserve">od 25 do 55 mm. W </w:t>
      </w:r>
      <w:r w:rsidRPr="0007514D">
        <w:rPr>
          <w:rStyle w:val="Teksttreci"/>
          <w:lang w:val="pl-PL" w:eastAsia="pl-PL" w:bidi="pl-PL"/>
        </w:rPr>
        <w:t xml:space="preserve">szczególnych </w:t>
      </w:r>
      <w:r w:rsidRPr="0007514D">
        <w:rPr>
          <w:rStyle w:val="Teksttreci"/>
          <w:lang w:val="pl-PL"/>
        </w:rPr>
        <w:t xml:space="preserve">przypadkach stosuje </w:t>
      </w:r>
      <w:r w:rsidRPr="0007514D">
        <w:rPr>
          <w:rStyle w:val="Teksttreci"/>
          <w:lang w:val="pl-PL" w:eastAsia="pl-PL" w:bidi="pl-PL"/>
        </w:rPr>
        <w:t xml:space="preserve">się blachowkręty </w:t>
      </w:r>
      <w:r w:rsidRPr="0007514D">
        <w:rPr>
          <w:rStyle w:val="Teksttreci"/>
          <w:lang w:val="pl-PL"/>
        </w:rPr>
        <w:t xml:space="preserve">o </w:t>
      </w:r>
      <w:r w:rsidRPr="0007514D">
        <w:rPr>
          <w:rStyle w:val="Teksttreci"/>
          <w:lang w:val="pl-PL" w:eastAsia="pl-PL" w:bidi="pl-PL"/>
        </w:rPr>
        <w:t xml:space="preserve">średnicy </w:t>
      </w:r>
      <w:r w:rsidRPr="0007514D">
        <w:rPr>
          <w:rStyle w:val="Teksttreci"/>
          <w:lang w:val="pl-PL"/>
        </w:rPr>
        <w:t xml:space="preserve">4,2 mm i </w:t>
      </w:r>
      <w:r w:rsidRPr="0007514D">
        <w:rPr>
          <w:rStyle w:val="Teksttreci"/>
          <w:lang w:val="pl-PL" w:eastAsia="pl-PL" w:bidi="pl-PL"/>
        </w:rPr>
        <w:t xml:space="preserve">długości </w:t>
      </w:r>
      <w:r w:rsidRPr="0007514D">
        <w:rPr>
          <w:rStyle w:val="Teksttreci"/>
          <w:lang w:val="pl-PL"/>
        </w:rPr>
        <w:t xml:space="preserve">70 mm. </w:t>
      </w:r>
      <w:r w:rsidRPr="0007514D">
        <w:rPr>
          <w:rStyle w:val="Teksttreci"/>
          <w:lang w:val="pl-PL" w:eastAsia="pl-PL" w:bidi="pl-PL"/>
        </w:rPr>
        <w:t xml:space="preserve">Długość wkrętów należy dobrać </w:t>
      </w:r>
      <w:r w:rsidRPr="0007514D">
        <w:rPr>
          <w:rStyle w:val="Teksttreci"/>
          <w:lang w:val="pl-PL"/>
        </w:rPr>
        <w:t xml:space="preserve">w taki </w:t>
      </w:r>
      <w:r w:rsidRPr="0007514D">
        <w:rPr>
          <w:rStyle w:val="Teksttreci"/>
          <w:lang w:val="pl-PL" w:eastAsia="pl-PL" w:bidi="pl-PL"/>
        </w:rPr>
        <w:t xml:space="preserve">sposób, </w:t>
      </w:r>
      <w:r w:rsidRPr="0007514D">
        <w:rPr>
          <w:rStyle w:val="Teksttreci"/>
          <w:lang w:val="pl-PL"/>
        </w:rPr>
        <w:t xml:space="preserve">aby przy mocowaniu </w:t>
      </w:r>
      <w:r w:rsidRPr="0007514D">
        <w:rPr>
          <w:rStyle w:val="Teksttreci"/>
          <w:lang w:val="pl-PL" w:eastAsia="pl-PL" w:bidi="pl-PL"/>
        </w:rPr>
        <w:t xml:space="preserve">każdej </w:t>
      </w:r>
      <w:r w:rsidRPr="0007514D">
        <w:rPr>
          <w:rStyle w:val="Teksttreci"/>
          <w:lang w:val="pl-PL"/>
        </w:rPr>
        <w:t xml:space="preserve">warstwy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zagłębiały się </w:t>
      </w:r>
      <w:r w:rsidRPr="0007514D">
        <w:rPr>
          <w:rStyle w:val="Teksttreci"/>
          <w:lang w:val="pl-PL"/>
        </w:rPr>
        <w:t>w profile na min. 10 mm.</w:t>
      </w:r>
    </w:p>
    <w:p w14:paraId="5C0298B9" w14:textId="77777777" w:rsidR="008E71A8" w:rsidRPr="0007514D" w:rsidRDefault="006A5891">
      <w:pPr>
        <w:pStyle w:val="Nagwek20"/>
        <w:keepNext/>
        <w:keepLines/>
        <w:numPr>
          <w:ilvl w:val="1"/>
          <w:numId w:val="28"/>
        </w:numPr>
        <w:tabs>
          <w:tab w:val="left" w:pos="451"/>
        </w:tabs>
        <w:spacing w:after="60"/>
        <w:rPr>
          <w:lang w:val="pl-PL"/>
        </w:rPr>
      </w:pPr>
      <w:bookmarkStart w:id="70" w:name="bookmark161"/>
      <w:r w:rsidRPr="0007514D">
        <w:rPr>
          <w:rStyle w:val="Nagwek2"/>
          <w:b/>
          <w:bCs/>
          <w:lang w:val="pl-PL" w:eastAsia="pl-PL" w:bidi="pl-PL"/>
        </w:rPr>
        <w:t xml:space="preserve">Montaż okładzin </w:t>
      </w:r>
      <w:r w:rsidRPr="0007514D">
        <w:rPr>
          <w:rStyle w:val="Nagwek2"/>
          <w:b/>
          <w:bCs/>
          <w:lang w:val="pl-PL"/>
        </w:rPr>
        <w:t>na ruszcie stalowym na sufitach</w:t>
      </w:r>
      <w:bookmarkEnd w:id="70"/>
    </w:p>
    <w:p w14:paraId="6AA9D66F" w14:textId="77777777" w:rsidR="008E71A8" w:rsidRPr="0007514D" w:rsidRDefault="006A5891">
      <w:pPr>
        <w:pStyle w:val="Nagwek20"/>
        <w:keepNext/>
        <w:keepLines/>
        <w:numPr>
          <w:ilvl w:val="2"/>
          <w:numId w:val="28"/>
        </w:numPr>
        <w:tabs>
          <w:tab w:val="left" w:pos="595"/>
        </w:tabs>
        <w:spacing w:after="60"/>
        <w:rPr>
          <w:lang w:val="pl-PL"/>
        </w:rPr>
      </w:pPr>
      <w:r w:rsidRPr="0007514D">
        <w:rPr>
          <w:rStyle w:val="Nagwek2"/>
          <w:b/>
          <w:bCs/>
          <w:lang w:val="pl-PL"/>
        </w:rPr>
        <w:t>Zasady doboru i wykonania konstrukcji rusztu</w:t>
      </w:r>
    </w:p>
    <w:p w14:paraId="10944960" w14:textId="77777777" w:rsidR="008E71A8" w:rsidRPr="0007514D" w:rsidRDefault="006A5891">
      <w:pPr>
        <w:pStyle w:val="Teksttreci0"/>
        <w:spacing w:line="230" w:lineRule="auto"/>
        <w:rPr>
          <w:lang w:val="pl-PL"/>
        </w:rPr>
      </w:pPr>
      <w:r w:rsidRPr="0007514D">
        <w:rPr>
          <w:rStyle w:val="Teksttreci"/>
          <w:lang w:val="pl-PL"/>
        </w:rPr>
        <w:t xml:space="preserve">Typowy ruszt </w:t>
      </w:r>
      <w:r w:rsidRPr="0007514D">
        <w:rPr>
          <w:rStyle w:val="Teksttreci"/>
          <w:lang w:val="pl-PL" w:eastAsia="pl-PL" w:bidi="pl-PL"/>
        </w:rPr>
        <w:t xml:space="preserve">stanowiący podłoże </w:t>
      </w:r>
      <w:r w:rsidRPr="0007514D">
        <w:rPr>
          <w:rStyle w:val="Teksttreci"/>
          <w:lang w:val="pl-PL"/>
        </w:rPr>
        <w:t xml:space="preserve">dla </w:t>
      </w:r>
      <w:r w:rsidRPr="0007514D">
        <w:rPr>
          <w:rStyle w:val="Teksttreci"/>
          <w:lang w:val="pl-PL" w:eastAsia="pl-PL" w:bidi="pl-PL"/>
        </w:rPr>
        <w:t xml:space="preserve">płyt </w:t>
      </w:r>
      <w:r w:rsidRPr="0007514D">
        <w:rPr>
          <w:rStyle w:val="Teksttreci"/>
          <w:lang w:val="pl-PL"/>
        </w:rPr>
        <w:t xml:space="preserve">gipsowo-kartonowych powinien </w:t>
      </w:r>
      <w:r w:rsidRPr="0007514D">
        <w:rPr>
          <w:rStyle w:val="Teksttreci"/>
          <w:lang w:val="pl-PL" w:eastAsia="pl-PL" w:bidi="pl-PL"/>
        </w:rPr>
        <w:t xml:space="preserve">składać się </w:t>
      </w:r>
      <w:r w:rsidRPr="0007514D">
        <w:rPr>
          <w:rStyle w:val="Teksttreci"/>
          <w:lang w:val="pl-PL"/>
        </w:rPr>
        <w:t xml:space="preserve">z </w:t>
      </w:r>
      <w:r w:rsidRPr="0007514D">
        <w:rPr>
          <w:rStyle w:val="Teksttreci"/>
          <w:lang w:val="pl-PL" w:eastAsia="pl-PL" w:bidi="pl-PL"/>
        </w:rPr>
        <w:t xml:space="preserve">dwóch </w:t>
      </w:r>
      <w:r w:rsidRPr="0007514D">
        <w:rPr>
          <w:rStyle w:val="Teksttreci"/>
          <w:lang w:val="pl-PL"/>
        </w:rPr>
        <w:t xml:space="preserve">warstw: dolnej </w:t>
      </w:r>
      <w:r w:rsidRPr="0007514D">
        <w:rPr>
          <w:rStyle w:val="Teksttreci"/>
          <w:lang w:val="pl-PL" w:eastAsia="pl-PL" w:bidi="pl-PL"/>
        </w:rPr>
        <w:t xml:space="preserve">stanowiącej bezpośrednie podłoże </w:t>
      </w:r>
      <w:r w:rsidRPr="0007514D">
        <w:rPr>
          <w:rStyle w:val="Teksttreci"/>
          <w:lang w:val="pl-PL"/>
        </w:rPr>
        <w:t xml:space="preserve">dla </w:t>
      </w:r>
      <w:r w:rsidRPr="0007514D">
        <w:rPr>
          <w:rStyle w:val="Teksttreci"/>
          <w:lang w:val="pl-PL" w:eastAsia="pl-PL" w:bidi="pl-PL"/>
        </w:rPr>
        <w:t xml:space="preserve">płyt </w:t>
      </w:r>
      <w:r w:rsidRPr="0007514D">
        <w:rPr>
          <w:rStyle w:val="Teksttreci"/>
          <w:lang w:val="pl-PL"/>
        </w:rPr>
        <w:t xml:space="preserve">- nazywanej w dalszej </w:t>
      </w:r>
      <w:r w:rsidRPr="0007514D">
        <w:rPr>
          <w:rStyle w:val="Teksttreci"/>
          <w:lang w:val="pl-PL" w:eastAsia="pl-PL" w:bidi="pl-PL"/>
        </w:rPr>
        <w:t xml:space="preserve">części „warstwą nośną” </w:t>
      </w:r>
      <w:r w:rsidRPr="0007514D">
        <w:rPr>
          <w:rStyle w:val="Teksttreci"/>
          <w:lang w:val="pl-PL"/>
        </w:rPr>
        <w:t xml:space="preserve">oraz </w:t>
      </w:r>
      <w:r w:rsidRPr="0007514D">
        <w:rPr>
          <w:rStyle w:val="Teksttreci"/>
          <w:lang w:val="pl-PL" w:eastAsia="pl-PL" w:bidi="pl-PL"/>
        </w:rPr>
        <w:t xml:space="preserve">górnej </w:t>
      </w:r>
      <w:r w:rsidRPr="0007514D">
        <w:rPr>
          <w:rStyle w:val="Teksttreci"/>
          <w:lang w:val="pl-PL"/>
        </w:rPr>
        <w:t xml:space="preserve">- dalej nazywanej </w:t>
      </w:r>
      <w:r w:rsidRPr="0007514D">
        <w:rPr>
          <w:rStyle w:val="Teksttreci"/>
          <w:lang w:val="pl-PL" w:eastAsia="pl-PL" w:bidi="pl-PL"/>
        </w:rPr>
        <w:t xml:space="preserve">„warstwą główną”. </w:t>
      </w:r>
      <w:r w:rsidRPr="0007514D">
        <w:rPr>
          <w:rStyle w:val="Teksttreci"/>
          <w:lang w:val="pl-PL"/>
        </w:rPr>
        <w:t xml:space="preserve">Niekiedy wykonywany jest ruszt jednowarstwowy </w:t>
      </w:r>
      <w:r w:rsidRPr="0007514D">
        <w:rPr>
          <w:rStyle w:val="Teksttreci"/>
          <w:lang w:val="pl-PL" w:eastAsia="pl-PL" w:bidi="pl-PL"/>
        </w:rPr>
        <w:t xml:space="preserve">(samonośny) składający się </w:t>
      </w:r>
      <w:r w:rsidRPr="0007514D">
        <w:rPr>
          <w:rStyle w:val="Teksttreci"/>
          <w:lang w:val="pl-PL"/>
        </w:rPr>
        <w:t xml:space="preserve">tylko z warstwy </w:t>
      </w:r>
      <w:r w:rsidRPr="0007514D">
        <w:rPr>
          <w:rStyle w:val="Teksttreci"/>
          <w:lang w:val="pl-PL" w:eastAsia="pl-PL" w:bidi="pl-PL"/>
        </w:rPr>
        <w:t xml:space="preserve">nośnej. Materiałami </w:t>
      </w:r>
      <w:r w:rsidRPr="0007514D">
        <w:rPr>
          <w:rStyle w:val="Teksttreci"/>
          <w:lang w:val="pl-PL"/>
        </w:rPr>
        <w:t xml:space="preserve">konstrukcyjnymi do budowania </w:t>
      </w:r>
      <w:r w:rsidRPr="0007514D">
        <w:rPr>
          <w:rStyle w:val="Teksttreci"/>
          <w:lang w:val="pl-PL" w:eastAsia="pl-PL" w:bidi="pl-PL"/>
        </w:rPr>
        <w:t xml:space="preserve">rusztów są kształtowniki </w:t>
      </w:r>
      <w:r w:rsidRPr="0007514D">
        <w:rPr>
          <w:rStyle w:val="Teksttreci"/>
          <w:lang w:val="pl-PL"/>
        </w:rPr>
        <w:t xml:space="preserve">stalowe lub listwy drewniane. </w:t>
      </w:r>
      <w:r w:rsidRPr="0007514D">
        <w:rPr>
          <w:rStyle w:val="Teksttreci"/>
          <w:lang w:val="pl-PL" w:eastAsia="pl-PL" w:bidi="pl-PL"/>
        </w:rPr>
        <w:t xml:space="preserve">Dokonując </w:t>
      </w:r>
      <w:r w:rsidRPr="0007514D">
        <w:rPr>
          <w:rStyle w:val="Teksttreci"/>
          <w:lang w:val="pl-PL"/>
        </w:rPr>
        <w:t xml:space="preserve">wyboru rodzaju konstrukcji rusztu trzeba </w:t>
      </w:r>
      <w:r w:rsidRPr="0007514D">
        <w:rPr>
          <w:rStyle w:val="Teksttreci"/>
          <w:lang w:val="pl-PL" w:eastAsia="pl-PL" w:bidi="pl-PL"/>
        </w:rPr>
        <w:t xml:space="preserve">uwzględnić </w:t>
      </w:r>
      <w:r w:rsidRPr="0007514D">
        <w:rPr>
          <w:rStyle w:val="Teksttreci"/>
          <w:lang w:val="pl-PL"/>
        </w:rPr>
        <w:t xml:space="preserve">zalecenia projektowe, a </w:t>
      </w:r>
      <w:r w:rsidRPr="0007514D">
        <w:rPr>
          <w:rStyle w:val="Teksttreci"/>
          <w:lang w:val="pl-PL" w:eastAsia="pl-PL" w:bidi="pl-PL"/>
        </w:rPr>
        <w:t xml:space="preserve">jeśli </w:t>
      </w:r>
      <w:r w:rsidRPr="0007514D">
        <w:rPr>
          <w:rStyle w:val="Teksttreci"/>
          <w:lang w:val="pl-PL"/>
        </w:rPr>
        <w:t xml:space="preserve">w projekcie brak </w:t>
      </w:r>
      <w:r w:rsidRPr="0007514D">
        <w:rPr>
          <w:rStyle w:val="Teksttreci"/>
          <w:lang w:val="pl-PL" w:eastAsia="pl-PL" w:bidi="pl-PL"/>
        </w:rPr>
        <w:t xml:space="preserve">szczegółowych </w:t>
      </w:r>
      <w:r w:rsidRPr="0007514D">
        <w:rPr>
          <w:rStyle w:val="Teksttreci"/>
          <w:lang w:val="pl-PL"/>
        </w:rPr>
        <w:t xml:space="preserve">danych </w:t>
      </w:r>
      <w:r w:rsidRPr="0007514D">
        <w:rPr>
          <w:rStyle w:val="Teksttreci"/>
          <w:lang w:val="pl-PL" w:eastAsia="pl-PL" w:bidi="pl-PL"/>
        </w:rPr>
        <w:t xml:space="preserve">należy brać </w:t>
      </w:r>
      <w:r w:rsidRPr="0007514D">
        <w:rPr>
          <w:rStyle w:val="Teksttreci"/>
          <w:lang w:val="pl-PL"/>
        </w:rPr>
        <w:t xml:space="preserve">pod </w:t>
      </w:r>
      <w:r w:rsidRPr="0007514D">
        <w:rPr>
          <w:rStyle w:val="Teksttreci"/>
          <w:lang w:val="pl-PL" w:eastAsia="pl-PL" w:bidi="pl-PL"/>
        </w:rPr>
        <w:t xml:space="preserve">uwagę następujące </w:t>
      </w:r>
      <w:r w:rsidRPr="0007514D">
        <w:rPr>
          <w:rStyle w:val="Teksttreci"/>
          <w:lang w:val="pl-PL"/>
        </w:rPr>
        <w:t xml:space="preserve">czynniki: a) </w:t>
      </w:r>
      <w:r w:rsidRPr="0007514D">
        <w:rPr>
          <w:rStyle w:val="Teksttreci"/>
          <w:lang w:val="pl-PL" w:eastAsia="pl-PL" w:bidi="pl-PL"/>
        </w:rPr>
        <w:t xml:space="preserve">kształt </w:t>
      </w:r>
      <w:r w:rsidRPr="0007514D">
        <w:rPr>
          <w:rStyle w:val="Teksttreci"/>
          <w:lang w:val="pl-PL"/>
        </w:rPr>
        <w:t>pomieszczenia:</w:t>
      </w:r>
    </w:p>
    <w:p w14:paraId="23CFB4AE" w14:textId="77777777" w:rsidR="008E71A8" w:rsidRPr="0007514D" w:rsidRDefault="006A5891">
      <w:pPr>
        <w:pStyle w:val="Teksttreci0"/>
        <w:numPr>
          <w:ilvl w:val="0"/>
          <w:numId w:val="33"/>
        </w:numPr>
        <w:tabs>
          <w:tab w:val="left" w:pos="183"/>
        </w:tabs>
        <w:spacing w:line="230" w:lineRule="auto"/>
        <w:ind w:left="400" w:hanging="400"/>
        <w:rPr>
          <w:lang w:val="pl-PL"/>
        </w:rPr>
      </w:pPr>
      <w:r w:rsidRPr="0007514D">
        <w:rPr>
          <w:rStyle w:val="Teksttreci"/>
          <w:lang w:val="pl-PL" w:eastAsia="pl-PL" w:bidi="pl-PL"/>
        </w:rPr>
        <w:t xml:space="preserve">jeżeli </w:t>
      </w:r>
      <w:r w:rsidRPr="0007514D">
        <w:rPr>
          <w:rStyle w:val="Teksttreci"/>
          <w:lang w:val="pl-PL"/>
        </w:rPr>
        <w:t xml:space="preserve">ruszt poziomy pomieszczenia jest </w:t>
      </w:r>
      <w:r w:rsidRPr="0007514D">
        <w:rPr>
          <w:rStyle w:val="Teksttreci"/>
          <w:lang w:val="pl-PL" w:eastAsia="pl-PL" w:bidi="pl-PL"/>
        </w:rPr>
        <w:t xml:space="preserve">zbliżony </w:t>
      </w:r>
      <w:r w:rsidRPr="0007514D">
        <w:rPr>
          <w:rStyle w:val="Teksttreci"/>
          <w:lang w:val="pl-PL"/>
        </w:rPr>
        <w:t xml:space="preserve">do kwadratu, to ze </w:t>
      </w:r>
      <w:r w:rsidRPr="0007514D">
        <w:rPr>
          <w:rStyle w:val="Teksttreci"/>
          <w:lang w:val="pl-PL" w:eastAsia="pl-PL" w:bidi="pl-PL"/>
        </w:rPr>
        <w:t xml:space="preserve">względu </w:t>
      </w:r>
      <w:r w:rsidRPr="0007514D">
        <w:rPr>
          <w:rStyle w:val="Teksttreci"/>
          <w:lang w:val="pl-PL"/>
        </w:rPr>
        <w:t xml:space="preserve">na </w:t>
      </w:r>
      <w:r w:rsidRPr="0007514D">
        <w:rPr>
          <w:rStyle w:val="Teksttreci"/>
          <w:lang w:val="pl-PL" w:eastAsia="pl-PL" w:bidi="pl-PL"/>
        </w:rPr>
        <w:t xml:space="preserve">sztywność </w:t>
      </w:r>
      <w:r w:rsidRPr="0007514D">
        <w:rPr>
          <w:rStyle w:val="Teksttreci"/>
          <w:lang w:val="pl-PL"/>
        </w:rPr>
        <w:t>rusztu zasadne jest zastosowanie konstrukcji dwuwarstwowej,</w:t>
      </w:r>
    </w:p>
    <w:p w14:paraId="725331A7" w14:textId="77777777" w:rsidR="008E71A8" w:rsidRPr="0007514D" w:rsidRDefault="006A5891">
      <w:pPr>
        <w:pStyle w:val="Teksttreci0"/>
        <w:numPr>
          <w:ilvl w:val="0"/>
          <w:numId w:val="33"/>
        </w:numPr>
        <w:tabs>
          <w:tab w:val="left" w:pos="583"/>
        </w:tabs>
        <w:spacing w:line="230" w:lineRule="auto"/>
        <w:ind w:firstLine="400"/>
        <w:rPr>
          <w:lang w:val="pl-PL"/>
        </w:rPr>
      </w:pPr>
      <w:r w:rsidRPr="0007514D">
        <w:rPr>
          <w:rStyle w:val="Teksttreci"/>
          <w:lang w:val="pl-PL"/>
        </w:rPr>
        <w:t xml:space="preserve">w pomieszczeniach </w:t>
      </w:r>
      <w:r w:rsidRPr="0007514D">
        <w:rPr>
          <w:rStyle w:val="Teksttreci"/>
          <w:lang w:val="pl-PL" w:eastAsia="pl-PL" w:bidi="pl-PL"/>
        </w:rPr>
        <w:t xml:space="preserve">wąskich </w:t>
      </w:r>
      <w:r w:rsidRPr="0007514D">
        <w:rPr>
          <w:rStyle w:val="Teksttreci"/>
          <w:lang w:val="pl-PL"/>
        </w:rPr>
        <w:t xml:space="preserve">i </w:t>
      </w:r>
      <w:r w:rsidRPr="0007514D">
        <w:rPr>
          <w:rStyle w:val="Teksttreci"/>
          <w:lang w:val="pl-PL" w:eastAsia="pl-PL" w:bidi="pl-PL"/>
        </w:rPr>
        <w:t xml:space="preserve">długich </w:t>
      </w:r>
      <w:r w:rsidRPr="0007514D">
        <w:rPr>
          <w:rStyle w:val="Teksttreci"/>
          <w:lang w:val="pl-PL"/>
        </w:rPr>
        <w:t xml:space="preserve">znajduje zastosowanie </w:t>
      </w:r>
      <w:r w:rsidRPr="0007514D">
        <w:rPr>
          <w:rStyle w:val="Teksttreci"/>
          <w:lang w:val="pl-PL" w:eastAsia="pl-PL" w:bidi="pl-PL"/>
        </w:rPr>
        <w:t xml:space="preserve">rozwiązanie </w:t>
      </w:r>
      <w:r w:rsidRPr="0007514D">
        <w:rPr>
          <w:rStyle w:val="Teksttreci"/>
          <w:lang w:val="pl-PL"/>
        </w:rPr>
        <w:t>jednowarstwowe,</w:t>
      </w:r>
    </w:p>
    <w:p w14:paraId="7CA4C794" w14:textId="77777777" w:rsidR="008E71A8" w:rsidRPr="0007514D" w:rsidRDefault="006A5891">
      <w:pPr>
        <w:pStyle w:val="Teksttreci0"/>
        <w:numPr>
          <w:ilvl w:val="0"/>
          <w:numId w:val="33"/>
        </w:numPr>
        <w:tabs>
          <w:tab w:val="left" w:pos="583"/>
        </w:tabs>
        <w:spacing w:line="230" w:lineRule="auto"/>
        <w:ind w:firstLine="400"/>
        <w:rPr>
          <w:lang w:val="pl-PL"/>
        </w:rPr>
      </w:pPr>
      <w:r w:rsidRPr="0007514D">
        <w:rPr>
          <w:rStyle w:val="Teksttreci"/>
          <w:lang w:val="pl-PL" w:eastAsia="pl-PL" w:bidi="pl-PL"/>
        </w:rPr>
        <w:t xml:space="preserve">sposób </w:t>
      </w:r>
      <w:r w:rsidRPr="0007514D">
        <w:rPr>
          <w:rStyle w:val="Teksttreci"/>
          <w:lang w:val="pl-PL"/>
        </w:rPr>
        <w:t>zamocowania rusztu do konstrukcji przegrody,</w:t>
      </w:r>
    </w:p>
    <w:p w14:paraId="588978F7" w14:textId="77777777" w:rsidR="008E71A8" w:rsidRPr="0007514D" w:rsidRDefault="006A5891">
      <w:pPr>
        <w:pStyle w:val="Teksttreci0"/>
        <w:numPr>
          <w:ilvl w:val="0"/>
          <w:numId w:val="33"/>
        </w:numPr>
        <w:tabs>
          <w:tab w:val="left" w:pos="583"/>
        </w:tabs>
        <w:spacing w:line="230" w:lineRule="auto"/>
        <w:ind w:left="680" w:hanging="280"/>
        <w:rPr>
          <w:lang w:val="pl-PL"/>
        </w:rPr>
      </w:pPr>
      <w:r w:rsidRPr="0007514D">
        <w:rPr>
          <w:rStyle w:val="Teksttreci"/>
          <w:lang w:val="pl-PL" w:eastAsia="pl-PL" w:bidi="pl-PL"/>
        </w:rPr>
        <w:t xml:space="preserve">jeżeli </w:t>
      </w:r>
      <w:r w:rsidRPr="0007514D">
        <w:rPr>
          <w:rStyle w:val="Teksttreci"/>
          <w:lang w:val="pl-PL"/>
        </w:rPr>
        <w:t xml:space="preserve">ruszt styka </w:t>
      </w:r>
      <w:r w:rsidRPr="0007514D">
        <w:rPr>
          <w:rStyle w:val="Teksttreci"/>
          <w:lang w:val="pl-PL" w:eastAsia="pl-PL" w:bidi="pl-PL"/>
        </w:rPr>
        <w:t xml:space="preserve">się bezpośrednio </w:t>
      </w:r>
      <w:r w:rsidRPr="0007514D">
        <w:rPr>
          <w:rStyle w:val="Teksttreci"/>
          <w:lang w:val="pl-PL"/>
        </w:rPr>
        <w:t xml:space="preserve">z </w:t>
      </w:r>
      <w:r w:rsidRPr="0007514D">
        <w:rPr>
          <w:rStyle w:val="Teksttreci"/>
          <w:lang w:val="pl-PL" w:eastAsia="pl-PL" w:bidi="pl-PL"/>
        </w:rPr>
        <w:t xml:space="preserve">płaską konstrukcją </w:t>
      </w:r>
      <w:r w:rsidRPr="0007514D">
        <w:rPr>
          <w:rStyle w:val="Teksttreci"/>
          <w:lang w:val="pl-PL"/>
        </w:rPr>
        <w:t xml:space="preserve">przegrody, to </w:t>
      </w:r>
      <w:r w:rsidRPr="0007514D">
        <w:rPr>
          <w:rStyle w:val="Teksttreci"/>
          <w:lang w:val="pl-PL" w:eastAsia="pl-PL" w:bidi="pl-PL"/>
        </w:rPr>
        <w:t xml:space="preserve">można zastosować </w:t>
      </w:r>
      <w:r w:rsidRPr="0007514D">
        <w:rPr>
          <w:rStyle w:val="Teksttreci"/>
          <w:lang w:val="pl-PL"/>
        </w:rPr>
        <w:t xml:space="preserve">ruszt jednowarstwowy; natomiast, gdy ruszt oddalony jest od stropu, zazwyczaj stosuje </w:t>
      </w:r>
      <w:r w:rsidRPr="0007514D">
        <w:rPr>
          <w:rStyle w:val="Teksttreci"/>
          <w:lang w:val="pl-PL" w:eastAsia="pl-PL" w:bidi="pl-PL"/>
        </w:rPr>
        <w:t xml:space="preserve">się rozwiązania </w:t>
      </w:r>
      <w:r w:rsidRPr="0007514D">
        <w:rPr>
          <w:rStyle w:val="Teksttreci"/>
          <w:lang w:val="pl-PL"/>
        </w:rPr>
        <w:t>dwuwarstwowe,</w:t>
      </w:r>
    </w:p>
    <w:p w14:paraId="2CF293D8" w14:textId="77777777" w:rsidR="008E71A8" w:rsidRPr="0007514D" w:rsidRDefault="006A5891">
      <w:pPr>
        <w:pStyle w:val="Teksttreci0"/>
        <w:numPr>
          <w:ilvl w:val="0"/>
          <w:numId w:val="33"/>
        </w:numPr>
        <w:tabs>
          <w:tab w:val="left" w:pos="595"/>
        </w:tabs>
        <w:spacing w:line="230" w:lineRule="auto"/>
        <w:ind w:firstLine="400"/>
        <w:rPr>
          <w:lang w:val="pl-PL"/>
        </w:rPr>
      </w:pPr>
      <w:r w:rsidRPr="0007514D">
        <w:rPr>
          <w:rStyle w:val="Teksttreci"/>
          <w:lang w:val="pl-PL"/>
        </w:rPr>
        <w:t xml:space="preserve">rozstaw rozmieszczenia </w:t>
      </w:r>
      <w:r w:rsidRPr="0007514D">
        <w:rPr>
          <w:rStyle w:val="Teksttreci"/>
          <w:lang w:val="pl-PL" w:eastAsia="pl-PL" w:bidi="pl-PL"/>
        </w:rPr>
        <w:t xml:space="preserve">elementów </w:t>
      </w:r>
      <w:r w:rsidRPr="0007514D">
        <w:rPr>
          <w:rStyle w:val="Teksttreci"/>
          <w:lang w:val="pl-PL"/>
        </w:rPr>
        <w:t xml:space="preserve">warstwy </w:t>
      </w:r>
      <w:r w:rsidRPr="0007514D">
        <w:rPr>
          <w:rStyle w:val="Teksttreci"/>
          <w:lang w:val="pl-PL" w:eastAsia="pl-PL" w:bidi="pl-PL"/>
        </w:rPr>
        <w:t xml:space="preserve">nośnej zależy również </w:t>
      </w:r>
      <w:r w:rsidRPr="0007514D">
        <w:rPr>
          <w:rStyle w:val="Teksttreci"/>
          <w:lang w:val="pl-PL"/>
        </w:rPr>
        <w:t xml:space="preserve">od kierunku usytuowania </w:t>
      </w:r>
      <w:r w:rsidRPr="0007514D">
        <w:rPr>
          <w:rStyle w:val="Teksttreci"/>
          <w:lang w:val="pl-PL" w:eastAsia="pl-PL" w:bidi="pl-PL"/>
        </w:rPr>
        <w:t xml:space="preserve">podłużnych krawędzi płyt </w:t>
      </w:r>
      <w:r w:rsidRPr="0007514D">
        <w:rPr>
          <w:rStyle w:val="Teksttreci"/>
          <w:lang w:val="pl-PL"/>
        </w:rPr>
        <w:t xml:space="preserve">w stosunku do tych </w:t>
      </w:r>
      <w:r w:rsidRPr="0007514D">
        <w:rPr>
          <w:rStyle w:val="Teksttreci"/>
          <w:lang w:val="pl-PL" w:eastAsia="pl-PL" w:bidi="pl-PL"/>
        </w:rPr>
        <w:t xml:space="preserve">elementów, </w:t>
      </w:r>
      <w:r w:rsidRPr="0007514D">
        <w:rPr>
          <w:rStyle w:val="Teksttreci"/>
          <w:lang w:val="pl-PL"/>
        </w:rPr>
        <w:t xml:space="preserve">b) </w:t>
      </w:r>
      <w:r w:rsidRPr="0007514D">
        <w:rPr>
          <w:rStyle w:val="Teksttreci"/>
          <w:lang w:val="pl-PL" w:eastAsia="pl-PL" w:bidi="pl-PL"/>
        </w:rPr>
        <w:t xml:space="preserve">grubość </w:t>
      </w:r>
      <w:r w:rsidRPr="0007514D">
        <w:rPr>
          <w:rStyle w:val="Teksttreci"/>
          <w:lang w:val="pl-PL"/>
        </w:rPr>
        <w:t xml:space="preserve">zastosowanych </w:t>
      </w:r>
      <w:r w:rsidRPr="0007514D">
        <w:rPr>
          <w:rStyle w:val="Teksttreci"/>
          <w:lang w:val="pl-PL" w:eastAsia="pl-PL" w:bidi="pl-PL"/>
        </w:rPr>
        <w:t>płyt:</w:t>
      </w:r>
    </w:p>
    <w:p w14:paraId="711E7F76" w14:textId="77777777" w:rsidR="008E71A8" w:rsidRPr="0007514D" w:rsidRDefault="006A5891">
      <w:pPr>
        <w:pStyle w:val="Teksttreci0"/>
        <w:numPr>
          <w:ilvl w:val="0"/>
          <w:numId w:val="33"/>
        </w:numPr>
        <w:tabs>
          <w:tab w:val="left" w:pos="583"/>
        </w:tabs>
        <w:spacing w:line="230" w:lineRule="auto"/>
        <w:ind w:firstLine="400"/>
        <w:jc w:val="both"/>
        <w:rPr>
          <w:lang w:val="pl-PL"/>
        </w:rPr>
      </w:pPr>
      <w:r w:rsidRPr="0007514D">
        <w:rPr>
          <w:rStyle w:val="Teksttreci"/>
          <w:lang w:val="pl-PL"/>
        </w:rPr>
        <w:t xml:space="preserve">rozmieszczenia </w:t>
      </w:r>
      <w:r w:rsidRPr="0007514D">
        <w:rPr>
          <w:rStyle w:val="Teksttreci"/>
          <w:lang w:val="pl-PL" w:eastAsia="pl-PL" w:bidi="pl-PL"/>
        </w:rPr>
        <w:t>płyt,</w:t>
      </w:r>
    </w:p>
    <w:p w14:paraId="3A0CC256" w14:textId="77777777" w:rsidR="008E71A8" w:rsidRPr="0007514D" w:rsidRDefault="006A5891">
      <w:pPr>
        <w:pStyle w:val="Teksttreci0"/>
        <w:numPr>
          <w:ilvl w:val="0"/>
          <w:numId w:val="33"/>
        </w:numPr>
        <w:tabs>
          <w:tab w:val="left" w:pos="595"/>
        </w:tabs>
        <w:spacing w:line="230" w:lineRule="auto"/>
        <w:ind w:firstLine="400"/>
        <w:jc w:val="both"/>
        <w:rPr>
          <w:lang w:val="pl-PL"/>
        </w:rPr>
      </w:pPr>
      <w:r w:rsidRPr="0007514D">
        <w:rPr>
          <w:rStyle w:val="Teksttreci"/>
          <w:lang w:val="pl-PL"/>
        </w:rPr>
        <w:t xml:space="preserve">rozstaw </w:t>
      </w:r>
      <w:r w:rsidRPr="0007514D">
        <w:rPr>
          <w:rStyle w:val="Teksttreci"/>
          <w:lang w:val="pl-PL" w:eastAsia="pl-PL" w:bidi="pl-PL"/>
        </w:rPr>
        <w:t xml:space="preserve">elementów </w:t>
      </w:r>
      <w:r w:rsidRPr="0007514D">
        <w:rPr>
          <w:rStyle w:val="Teksttreci"/>
          <w:lang w:val="pl-PL"/>
        </w:rPr>
        <w:t xml:space="preserve">rusztu warstwy </w:t>
      </w:r>
      <w:r w:rsidRPr="0007514D">
        <w:rPr>
          <w:rStyle w:val="Teksttreci"/>
          <w:lang w:val="pl-PL" w:eastAsia="pl-PL" w:bidi="pl-PL"/>
        </w:rPr>
        <w:t xml:space="preserve">nośnej zależy między </w:t>
      </w:r>
      <w:r w:rsidRPr="0007514D">
        <w:rPr>
          <w:rStyle w:val="Teksttreci"/>
          <w:lang w:val="pl-PL"/>
        </w:rPr>
        <w:t xml:space="preserve">innymi od </w:t>
      </w:r>
      <w:r w:rsidRPr="0007514D">
        <w:rPr>
          <w:rStyle w:val="Teksttreci"/>
          <w:lang w:val="pl-PL" w:eastAsia="pl-PL" w:bidi="pl-PL"/>
        </w:rPr>
        <w:t xml:space="preserve">sztywności płyt, </w:t>
      </w:r>
      <w:r w:rsidRPr="0007514D">
        <w:rPr>
          <w:rStyle w:val="Teksttreci"/>
          <w:lang w:val="pl-PL"/>
        </w:rPr>
        <w:t xml:space="preserve">c) </w:t>
      </w:r>
      <w:r w:rsidRPr="0007514D">
        <w:rPr>
          <w:rStyle w:val="Teksttreci"/>
          <w:lang w:val="pl-PL" w:eastAsia="pl-PL" w:bidi="pl-PL"/>
        </w:rPr>
        <w:t xml:space="preserve">funkcję jaką spełniać </w:t>
      </w:r>
      <w:r w:rsidRPr="0007514D">
        <w:rPr>
          <w:rStyle w:val="Teksttreci"/>
          <w:lang w:val="pl-PL"/>
        </w:rPr>
        <w:t>ma sufit.</w:t>
      </w:r>
    </w:p>
    <w:p w14:paraId="16882972" w14:textId="77777777" w:rsidR="008E71A8" w:rsidRPr="0007514D" w:rsidRDefault="006A5891">
      <w:pPr>
        <w:pStyle w:val="Teksttreci0"/>
        <w:spacing w:line="230" w:lineRule="auto"/>
        <w:ind w:firstLine="400"/>
        <w:jc w:val="both"/>
        <w:rPr>
          <w:lang w:val="pl-PL"/>
        </w:rPr>
      </w:pPr>
      <w:r w:rsidRPr="0007514D">
        <w:rPr>
          <w:rStyle w:val="Teksttreci"/>
          <w:lang w:val="pl-PL"/>
        </w:rPr>
        <w:t xml:space="preserve">Po wyborze rodzaju i konstrukcji rusztu </w:t>
      </w:r>
      <w:r w:rsidRPr="0007514D">
        <w:rPr>
          <w:rStyle w:val="Teksttreci"/>
          <w:lang w:val="pl-PL" w:eastAsia="pl-PL" w:bidi="pl-PL"/>
        </w:rPr>
        <w:t xml:space="preserve">należy postępować </w:t>
      </w:r>
      <w:r w:rsidRPr="0007514D">
        <w:rPr>
          <w:rStyle w:val="Teksttreci"/>
          <w:lang w:val="pl-PL"/>
        </w:rPr>
        <w:t xml:space="preserve">zgodnie ze </w:t>
      </w:r>
      <w:r w:rsidRPr="0007514D">
        <w:rPr>
          <w:rStyle w:val="Teksttreci"/>
          <w:lang w:val="pl-PL" w:eastAsia="pl-PL" w:bidi="pl-PL"/>
        </w:rPr>
        <w:t xml:space="preserve">szczegółowymi </w:t>
      </w:r>
      <w:r w:rsidRPr="0007514D">
        <w:rPr>
          <w:rStyle w:val="Teksttreci"/>
          <w:lang w:val="pl-PL"/>
        </w:rPr>
        <w:t>wytycznymi producenta/dostawcy systemu suchej zabudowy.</w:t>
      </w:r>
    </w:p>
    <w:p w14:paraId="00AAC9D8" w14:textId="77777777" w:rsidR="008E71A8" w:rsidRPr="0007514D" w:rsidRDefault="006A5891">
      <w:pPr>
        <w:pStyle w:val="Teksttreci0"/>
        <w:spacing w:line="230" w:lineRule="auto"/>
        <w:ind w:firstLine="400"/>
        <w:jc w:val="both"/>
        <w:rPr>
          <w:lang w:val="pl-PL"/>
        </w:rPr>
      </w:pPr>
      <w:r w:rsidRPr="0007514D">
        <w:rPr>
          <w:rStyle w:val="Teksttreci"/>
          <w:lang w:val="pl-PL"/>
        </w:rPr>
        <w:t xml:space="preserve">Wykonanie rusztu zaczyna </w:t>
      </w:r>
      <w:r w:rsidRPr="0007514D">
        <w:rPr>
          <w:rStyle w:val="Teksttreci"/>
          <w:lang w:val="pl-PL" w:eastAsia="pl-PL" w:bidi="pl-PL"/>
        </w:rPr>
        <w:t xml:space="preserve">się </w:t>
      </w:r>
      <w:r w:rsidRPr="0007514D">
        <w:rPr>
          <w:rStyle w:val="Teksttreci"/>
          <w:lang w:val="pl-PL"/>
        </w:rPr>
        <w:t xml:space="preserve">zwykle od wytrasowania tj. wyznaczenia linii przebiegu sufitu, do </w:t>
      </w:r>
      <w:r w:rsidRPr="0007514D">
        <w:rPr>
          <w:rStyle w:val="Teksttreci"/>
          <w:lang w:val="pl-PL" w:eastAsia="pl-PL" w:bidi="pl-PL"/>
        </w:rPr>
        <w:t xml:space="preserve">której </w:t>
      </w:r>
      <w:r w:rsidRPr="0007514D">
        <w:rPr>
          <w:rStyle w:val="Teksttreci"/>
          <w:lang w:val="pl-PL"/>
        </w:rPr>
        <w:t xml:space="preserve">montowane </w:t>
      </w:r>
      <w:r w:rsidRPr="0007514D">
        <w:rPr>
          <w:rStyle w:val="Teksttreci"/>
          <w:lang w:val="pl-PL" w:eastAsia="pl-PL" w:bidi="pl-PL"/>
        </w:rPr>
        <w:t xml:space="preserve">będą </w:t>
      </w:r>
      <w:r w:rsidRPr="0007514D">
        <w:rPr>
          <w:rStyle w:val="Teksttreci"/>
          <w:lang w:val="pl-PL"/>
        </w:rPr>
        <w:t xml:space="preserve">profile </w:t>
      </w:r>
      <w:r w:rsidRPr="0007514D">
        <w:rPr>
          <w:rStyle w:val="Teksttreci"/>
          <w:lang w:val="pl-PL" w:eastAsia="pl-PL" w:bidi="pl-PL"/>
        </w:rPr>
        <w:t xml:space="preserve">przyścienne </w:t>
      </w:r>
      <w:r w:rsidRPr="0007514D">
        <w:rPr>
          <w:rStyle w:val="Teksttreci"/>
          <w:lang w:val="pl-PL"/>
        </w:rPr>
        <w:t xml:space="preserve">UD, </w:t>
      </w:r>
      <w:r w:rsidRPr="0007514D">
        <w:rPr>
          <w:rStyle w:val="Teksttreci"/>
          <w:lang w:val="pl-PL" w:eastAsia="pl-PL" w:bidi="pl-PL"/>
        </w:rPr>
        <w:t xml:space="preserve">pamiętając </w:t>
      </w:r>
      <w:r w:rsidRPr="0007514D">
        <w:rPr>
          <w:rStyle w:val="Teksttreci"/>
          <w:lang w:val="pl-PL"/>
        </w:rPr>
        <w:t xml:space="preserve">o tym, </w:t>
      </w:r>
      <w:r w:rsidRPr="0007514D">
        <w:rPr>
          <w:rStyle w:val="Teksttreci"/>
          <w:lang w:val="pl-PL" w:eastAsia="pl-PL" w:bidi="pl-PL"/>
        </w:rPr>
        <w:t xml:space="preserve">że </w:t>
      </w:r>
      <w:r w:rsidRPr="0007514D">
        <w:rPr>
          <w:rStyle w:val="Teksttreci"/>
          <w:lang w:val="pl-PL"/>
        </w:rPr>
        <w:t xml:space="preserve">minimalna </w:t>
      </w:r>
      <w:r w:rsidRPr="0007514D">
        <w:rPr>
          <w:rStyle w:val="Teksttreci"/>
          <w:lang w:val="pl-PL" w:eastAsia="pl-PL" w:bidi="pl-PL"/>
        </w:rPr>
        <w:t xml:space="preserve">odległość płaszczyzny </w:t>
      </w:r>
      <w:r w:rsidRPr="0007514D">
        <w:rPr>
          <w:rStyle w:val="Teksttreci"/>
          <w:lang w:val="pl-PL"/>
        </w:rPr>
        <w:t xml:space="preserve">sufitu od stropu musi </w:t>
      </w:r>
      <w:r w:rsidRPr="0007514D">
        <w:rPr>
          <w:rStyle w:val="Teksttreci"/>
          <w:lang w:val="pl-PL" w:eastAsia="pl-PL" w:bidi="pl-PL"/>
        </w:rPr>
        <w:t xml:space="preserve">wynosić </w:t>
      </w:r>
      <w:r w:rsidRPr="0007514D">
        <w:rPr>
          <w:rStyle w:val="Teksttreci"/>
          <w:lang w:val="pl-PL"/>
        </w:rPr>
        <w:t xml:space="preserve">przynajmniej 45 mm. Linia ta nada </w:t>
      </w:r>
      <w:r w:rsidRPr="0007514D">
        <w:rPr>
          <w:rStyle w:val="Teksttreci"/>
          <w:lang w:val="pl-PL" w:eastAsia="pl-PL" w:bidi="pl-PL"/>
        </w:rPr>
        <w:t xml:space="preserve">przyszły kształt </w:t>
      </w:r>
      <w:r w:rsidRPr="0007514D">
        <w:rPr>
          <w:rStyle w:val="Teksttreci"/>
          <w:lang w:val="pl-PL"/>
        </w:rPr>
        <w:t xml:space="preserve">zabudowy sufitu, </w:t>
      </w:r>
      <w:r w:rsidRPr="0007514D">
        <w:rPr>
          <w:rStyle w:val="Teksttreci"/>
          <w:lang w:val="pl-PL" w:eastAsia="pl-PL" w:bidi="pl-PL"/>
        </w:rPr>
        <w:t xml:space="preserve">który </w:t>
      </w:r>
      <w:r w:rsidRPr="0007514D">
        <w:rPr>
          <w:rStyle w:val="Teksttreci"/>
          <w:lang w:val="pl-PL"/>
        </w:rPr>
        <w:t xml:space="preserve">niekoniecznie musi </w:t>
      </w:r>
      <w:r w:rsidRPr="0007514D">
        <w:rPr>
          <w:rStyle w:val="Teksttreci"/>
          <w:lang w:val="pl-PL" w:eastAsia="pl-PL" w:bidi="pl-PL"/>
        </w:rPr>
        <w:t xml:space="preserve">być płaszczyzną równoległą </w:t>
      </w:r>
      <w:r w:rsidRPr="0007514D">
        <w:rPr>
          <w:rStyle w:val="Teksttreci"/>
          <w:lang w:val="pl-PL"/>
        </w:rPr>
        <w:t xml:space="preserve">do </w:t>
      </w:r>
      <w:r w:rsidRPr="0007514D">
        <w:rPr>
          <w:rStyle w:val="Teksttreci"/>
          <w:lang w:val="pl-PL" w:eastAsia="pl-PL" w:bidi="pl-PL"/>
        </w:rPr>
        <w:t>podłogi.</w:t>
      </w:r>
    </w:p>
    <w:p w14:paraId="330E0543" w14:textId="77777777" w:rsidR="008E71A8" w:rsidRPr="0007514D" w:rsidRDefault="006A5891">
      <w:pPr>
        <w:pStyle w:val="Teksttreci0"/>
        <w:spacing w:line="230" w:lineRule="auto"/>
        <w:ind w:firstLine="400"/>
        <w:jc w:val="both"/>
        <w:rPr>
          <w:lang w:val="pl-PL"/>
        </w:rPr>
      </w:pPr>
      <w:r w:rsidRPr="0007514D">
        <w:rPr>
          <w:rStyle w:val="Teksttreci"/>
          <w:lang w:val="pl-PL" w:eastAsia="pl-PL" w:bidi="pl-PL"/>
        </w:rPr>
        <w:t xml:space="preserve">Później przystępujemy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profili </w:t>
      </w:r>
      <w:r w:rsidRPr="0007514D">
        <w:rPr>
          <w:rStyle w:val="Teksttreci"/>
          <w:lang w:val="pl-PL" w:eastAsia="pl-PL" w:bidi="pl-PL"/>
        </w:rPr>
        <w:t xml:space="preserve">przyściennych </w:t>
      </w:r>
      <w:r w:rsidRPr="0007514D">
        <w:rPr>
          <w:rStyle w:val="Teksttreci"/>
          <w:lang w:val="pl-PL"/>
        </w:rPr>
        <w:t xml:space="preserve">UD. Profile podklejamy </w:t>
      </w:r>
      <w:r w:rsidRPr="0007514D">
        <w:rPr>
          <w:rStyle w:val="Teksttreci"/>
          <w:lang w:val="pl-PL" w:eastAsia="pl-PL" w:bidi="pl-PL"/>
        </w:rPr>
        <w:t xml:space="preserve">taśmą akustyczną </w:t>
      </w:r>
      <w:r w:rsidRPr="0007514D">
        <w:rPr>
          <w:rStyle w:val="Teksttreci"/>
          <w:lang w:val="pl-PL"/>
        </w:rPr>
        <w:t xml:space="preserve">i montujemy do wyznaczonych linii za </w:t>
      </w:r>
      <w:r w:rsidRPr="0007514D">
        <w:rPr>
          <w:rStyle w:val="Teksttreci"/>
          <w:lang w:val="pl-PL" w:eastAsia="pl-PL" w:bidi="pl-PL"/>
        </w:rPr>
        <w:t xml:space="preserve">pomocą kołków </w:t>
      </w:r>
      <w:r w:rsidRPr="0007514D">
        <w:rPr>
          <w:rStyle w:val="Teksttreci"/>
          <w:lang w:val="pl-PL"/>
        </w:rPr>
        <w:t xml:space="preserve">szybkiego </w:t>
      </w:r>
      <w:r w:rsidRPr="0007514D">
        <w:rPr>
          <w:rStyle w:val="Teksttreci"/>
          <w:lang w:val="pl-PL" w:eastAsia="pl-PL" w:bidi="pl-PL"/>
        </w:rPr>
        <w:t>montażu.</w:t>
      </w:r>
    </w:p>
    <w:p w14:paraId="3BECB21C" w14:textId="77777777" w:rsidR="008E71A8" w:rsidRPr="0007514D" w:rsidRDefault="006A5891">
      <w:pPr>
        <w:pStyle w:val="Teksttreci0"/>
        <w:spacing w:after="180" w:line="230" w:lineRule="auto"/>
        <w:ind w:firstLine="400"/>
        <w:jc w:val="both"/>
        <w:rPr>
          <w:lang w:val="pl-PL"/>
        </w:rPr>
      </w:pPr>
      <w:r w:rsidRPr="0007514D">
        <w:rPr>
          <w:rStyle w:val="Teksttreci"/>
          <w:lang w:val="pl-PL" w:eastAsia="pl-PL" w:bidi="pl-PL"/>
        </w:rPr>
        <w:t xml:space="preserve">Konstrukcję </w:t>
      </w:r>
      <w:r w:rsidRPr="0007514D">
        <w:rPr>
          <w:rStyle w:val="Teksttreci"/>
          <w:lang w:val="pl-PL"/>
        </w:rPr>
        <w:t xml:space="preserve">sufitu podwieszanego </w:t>
      </w:r>
      <w:r w:rsidRPr="0007514D">
        <w:rPr>
          <w:rStyle w:val="Teksttreci"/>
          <w:lang w:val="pl-PL" w:eastAsia="pl-PL" w:bidi="pl-PL"/>
        </w:rPr>
        <w:t xml:space="preserve">najczęściej podtrzymują </w:t>
      </w:r>
      <w:r w:rsidRPr="0007514D">
        <w:rPr>
          <w:rStyle w:val="Teksttreci"/>
          <w:lang w:val="pl-PL"/>
        </w:rPr>
        <w:t xml:space="preserve">wieszaki kotwowe, mocowane do stropu przy pomocy metalowych </w:t>
      </w:r>
      <w:r w:rsidRPr="0007514D">
        <w:rPr>
          <w:rStyle w:val="Teksttreci"/>
          <w:lang w:val="pl-PL" w:eastAsia="pl-PL" w:bidi="pl-PL"/>
        </w:rPr>
        <w:t xml:space="preserve">kołków </w:t>
      </w:r>
      <w:r w:rsidRPr="0007514D">
        <w:rPr>
          <w:rStyle w:val="Teksttreci"/>
          <w:lang w:val="pl-PL"/>
        </w:rPr>
        <w:t xml:space="preserve">sufitowych. </w:t>
      </w:r>
      <w:r w:rsidRPr="0007514D">
        <w:rPr>
          <w:rStyle w:val="Teksttreci"/>
          <w:lang w:val="pl-PL" w:eastAsia="pl-PL" w:bidi="pl-PL"/>
        </w:rPr>
        <w:t xml:space="preserve">Odstępy </w:t>
      </w:r>
      <w:r w:rsidRPr="0007514D">
        <w:rPr>
          <w:rStyle w:val="Teksttreci"/>
          <w:lang w:val="pl-PL"/>
        </w:rPr>
        <w:t xml:space="preserve">i rozstaw </w:t>
      </w:r>
      <w:r w:rsidRPr="0007514D">
        <w:rPr>
          <w:rStyle w:val="Teksttreci"/>
          <w:lang w:val="pl-PL" w:eastAsia="pl-PL" w:bidi="pl-PL"/>
        </w:rPr>
        <w:t xml:space="preserve">wieszaków zależą </w:t>
      </w:r>
      <w:r w:rsidRPr="0007514D">
        <w:rPr>
          <w:rStyle w:val="Teksttreci"/>
          <w:lang w:val="pl-PL"/>
        </w:rPr>
        <w:t xml:space="preserve">od rodzaju i </w:t>
      </w:r>
      <w:r w:rsidRPr="0007514D">
        <w:rPr>
          <w:rStyle w:val="Teksttreci"/>
          <w:lang w:val="pl-PL" w:eastAsia="pl-PL" w:bidi="pl-PL"/>
        </w:rPr>
        <w:t xml:space="preserve">ciężaru </w:t>
      </w:r>
      <w:r w:rsidRPr="0007514D">
        <w:rPr>
          <w:rStyle w:val="Teksttreci"/>
          <w:lang w:val="pl-PL"/>
        </w:rPr>
        <w:t xml:space="preserve">planowanej zabudowy. I tak na </w:t>
      </w:r>
      <w:r w:rsidRPr="0007514D">
        <w:rPr>
          <w:rStyle w:val="Teksttreci"/>
          <w:lang w:val="pl-PL" w:eastAsia="pl-PL" w:bidi="pl-PL"/>
        </w:rPr>
        <w:t xml:space="preserve">przykład </w:t>
      </w:r>
      <w:r w:rsidRPr="0007514D">
        <w:rPr>
          <w:rStyle w:val="Teksttreci"/>
          <w:lang w:val="pl-PL"/>
        </w:rPr>
        <w:t xml:space="preserve">przy </w:t>
      </w:r>
      <w:r w:rsidRPr="0007514D">
        <w:rPr>
          <w:rStyle w:val="Teksttreci"/>
          <w:lang w:val="pl-PL" w:eastAsia="pl-PL" w:bidi="pl-PL"/>
        </w:rPr>
        <w:t xml:space="preserve">całkowitym ciężarze </w:t>
      </w:r>
      <w:r w:rsidRPr="0007514D">
        <w:rPr>
          <w:rStyle w:val="Teksttreci"/>
          <w:lang w:val="pl-PL"/>
        </w:rPr>
        <w:t xml:space="preserve">zabudowy sufitu, tj. konstrukcja + izolacja + </w:t>
      </w:r>
      <w:r w:rsidRPr="0007514D">
        <w:rPr>
          <w:rStyle w:val="Teksttreci"/>
          <w:lang w:val="pl-PL" w:eastAsia="pl-PL" w:bidi="pl-PL"/>
        </w:rPr>
        <w:t xml:space="preserve">płyty </w:t>
      </w:r>
      <w:r w:rsidRPr="0007514D">
        <w:rPr>
          <w:rStyle w:val="Teksttreci"/>
          <w:lang w:val="pl-PL"/>
        </w:rPr>
        <w:t>do 15 kg/m</w:t>
      </w:r>
      <w:r w:rsidRPr="0007514D">
        <w:rPr>
          <w:rStyle w:val="Teksttreci"/>
          <w:vertAlign w:val="superscript"/>
          <w:lang w:val="pl-PL"/>
        </w:rPr>
        <w:t>2</w:t>
      </w:r>
      <w:r w:rsidRPr="0007514D">
        <w:rPr>
          <w:rStyle w:val="Teksttreci"/>
          <w:lang w:val="pl-PL"/>
        </w:rPr>
        <w:t xml:space="preserve"> minimalny rozstaw </w:t>
      </w:r>
      <w:r w:rsidRPr="0007514D">
        <w:rPr>
          <w:rStyle w:val="Teksttreci"/>
          <w:lang w:val="pl-PL" w:eastAsia="pl-PL" w:bidi="pl-PL"/>
        </w:rPr>
        <w:t xml:space="preserve">wieszaków </w:t>
      </w:r>
      <w:r w:rsidRPr="0007514D">
        <w:rPr>
          <w:rStyle w:val="Teksttreci"/>
          <w:lang w:val="pl-PL"/>
        </w:rPr>
        <w:t xml:space="preserve">wynosi 1 m. Skomplikowany </w:t>
      </w:r>
      <w:r w:rsidRPr="0007514D">
        <w:rPr>
          <w:rStyle w:val="Teksttreci"/>
          <w:lang w:val="pl-PL" w:eastAsia="pl-PL" w:bidi="pl-PL"/>
        </w:rPr>
        <w:t xml:space="preserve">kształt </w:t>
      </w:r>
      <w:r w:rsidRPr="0007514D">
        <w:rPr>
          <w:rStyle w:val="Teksttreci"/>
          <w:lang w:val="pl-PL"/>
        </w:rPr>
        <w:t xml:space="preserve">lub </w:t>
      </w:r>
      <w:r w:rsidRPr="0007514D">
        <w:rPr>
          <w:rStyle w:val="Teksttreci"/>
          <w:lang w:val="pl-PL" w:eastAsia="pl-PL" w:bidi="pl-PL"/>
        </w:rPr>
        <w:t xml:space="preserve">ciężka </w:t>
      </w:r>
      <w:r w:rsidRPr="0007514D">
        <w:rPr>
          <w:rStyle w:val="Teksttreci"/>
          <w:lang w:val="pl-PL"/>
        </w:rPr>
        <w:t xml:space="preserve">zabudowa </w:t>
      </w:r>
      <w:r w:rsidRPr="0007514D">
        <w:rPr>
          <w:rStyle w:val="Teksttreci"/>
          <w:lang w:val="pl-PL" w:eastAsia="pl-PL" w:bidi="pl-PL"/>
        </w:rPr>
        <w:t xml:space="preserve">mogą wymagać </w:t>
      </w:r>
      <w:r w:rsidRPr="0007514D">
        <w:rPr>
          <w:rStyle w:val="Teksttreci"/>
          <w:lang w:val="pl-PL"/>
        </w:rPr>
        <w:t xml:space="preserve">zmniejszenia rozstawu </w:t>
      </w:r>
      <w:r w:rsidRPr="0007514D">
        <w:rPr>
          <w:rStyle w:val="Teksttreci"/>
          <w:lang w:val="pl-PL" w:eastAsia="pl-PL" w:bidi="pl-PL"/>
        </w:rPr>
        <w:t xml:space="preserve">wieszaków. Także </w:t>
      </w:r>
      <w:r w:rsidRPr="0007514D">
        <w:rPr>
          <w:rStyle w:val="Teksttreci"/>
          <w:lang w:val="pl-PL"/>
        </w:rPr>
        <w:t xml:space="preserve">rodzaj konstrukcji </w:t>
      </w:r>
      <w:r w:rsidRPr="0007514D">
        <w:rPr>
          <w:rStyle w:val="Teksttreci"/>
          <w:lang w:val="pl-PL" w:eastAsia="pl-PL" w:bidi="pl-PL"/>
        </w:rPr>
        <w:t xml:space="preserve">nośnej </w:t>
      </w:r>
      <w:r w:rsidRPr="0007514D">
        <w:rPr>
          <w:rStyle w:val="Teksttreci"/>
          <w:lang w:val="pl-PL"/>
        </w:rPr>
        <w:t xml:space="preserve">stropu, do </w:t>
      </w:r>
      <w:r w:rsidRPr="0007514D">
        <w:rPr>
          <w:rStyle w:val="Teksttreci"/>
          <w:lang w:val="pl-PL" w:eastAsia="pl-PL" w:bidi="pl-PL"/>
        </w:rPr>
        <w:t xml:space="preserve">którego </w:t>
      </w:r>
      <w:r w:rsidRPr="0007514D">
        <w:rPr>
          <w:rStyle w:val="Teksttreci"/>
          <w:lang w:val="pl-PL"/>
        </w:rPr>
        <w:t xml:space="preserve">mocujemy ruszt, </w:t>
      </w:r>
      <w:r w:rsidRPr="0007514D">
        <w:rPr>
          <w:rStyle w:val="Teksttreci"/>
          <w:lang w:val="pl-PL" w:eastAsia="pl-PL" w:bidi="pl-PL"/>
        </w:rPr>
        <w:t xml:space="preserve">może powodować konieczność </w:t>
      </w:r>
      <w:r w:rsidRPr="0007514D">
        <w:rPr>
          <w:rStyle w:val="Teksttreci"/>
          <w:lang w:val="pl-PL"/>
        </w:rPr>
        <w:t xml:space="preserve">dostawania ich rozstawu do jego cech. </w:t>
      </w:r>
      <w:r w:rsidRPr="0007514D">
        <w:rPr>
          <w:rStyle w:val="Teksttreci"/>
          <w:lang w:val="pl-PL" w:eastAsia="pl-PL" w:bidi="pl-PL"/>
        </w:rPr>
        <w:t xml:space="preserve">Właściwe </w:t>
      </w:r>
      <w:r w:rsidRPr="0007514D">
        <w:rPr>
          <w:rStyle w:val="Teksttreci"/>
          <w:lang w:val="pl-PL"/>
        </w:rPr>
        <w:t xml:space="preserve">rozmieszczenie i umocowanie rusztu i </w:t>
      </w:r>
      <w:r w:rsidRPr="0007514D">
        <w:rPr>
          <w:rStyle w:val="Teksttreci"/>
          <w:lang w:val="pl-PL" w:eastAsia="pl-PL" w:bidi="pl-PL"/>
        </w:rPr>
        <w:t xml:space="preserve">wieszaków </w:t>
      </w:r>
      <w:r w:rsidRPr="0007514D">
        <w:rPr>
          <w:rStyle w:val="Teksttreci"/>
          <w:lang w:val="pl-PL"/>
        </w:rPr>
        <w:t xml:space="preserve">decyduje o </w:t>
      </w:r>
      <w:r w:rsidRPr="0007514D">
        <w:rPr>
          <w:rStyle w:val="Teksttreci"/>
          <w:lang w:val="pl-PL" w:eastAsia="pl-PL" w:bidi="pl-PL"/>
        </w:rPr>
        <w:t xml:space="preserve">bezpieczeństwie użytkowania </w:t>
      </w:r>
      <w:r w:rsidRPr="0007514D">
        <w:rPr>
          <w:rStyle w:val="Teksttreci"/>
          <w:lang w:val="pl-PL"/>
        </w:rPr>
        <w:t xml:space="preserve">sufitu podwieszanego. </w:t>
      </w:r>
      <w:r w:rsidRPr="0007514D">
        <w:rPr>
          <w:rStyle w:val="Teksttreci"/>
          <w:lang w:val="pl-PL" w:eastAsia="pl-PL" w:bidi="pl-PL"/>
        </w:rPr>
        <w:t xml:space="preserve">Należy </w:t>
      </w:r>
      <w:r w:rsidRPr="0007514D">
        <w:rPr>
          <w:rStyle w:val="Teksttreci"/>
          <w:lang w:val="pl-PL"/>
        </w:rPr>
        <w:t xml:space="preserve">zawsze </w:t>
      </w:r>
      <w:r w:rsidRPr="0007514D">
        <w:rPr>
          <w:rStyle w:val="Teksttreci"/>
          <w:lang w:val="pl-PL" w:eastAsia="pl-PL" w:bidi="pl-PL"/>
        </w:rPr>
        <w:t xml:space="preserve">postępować </w:t>
      </w:r>
      <w:r w:rsidRPr="0007514D">
        <w:rPr>
          <w:rStyle w:val="Teksttreci"/>
          <w:lang w:val="pl-PL"/>
        </w:rPr>
        <w:t xml:space="preserve">zgodnie z projektem, a </w:t>
      </w:r>
      <w:r w:rsidRPr="0007514D">
        <w:rPr>
          <w:rStyle w:val="Teksttreci"/>
          <w:lang w:val="pl-PL" w:eastAsia="pl-PL" w:bidi="pl-PL"/>
        </w:rPr>
        <w:t xml:space="preserve">jeśli </w:t>
      </w:r>
      <w:r w:rsidRPr="0007514D">
        <w:rPr>
          <w:rStyle w:val="Teksttreci"/>
          <w:lang w:val="pl-PL"/>
        </w:rPr>
        <w:t xml:space="preserve">nie ma w nim </w:t>
      </w:r>
      <w:r w:rsidRPr="0007514D">
        <w:rPr>
          <w:rStyle w:val="Teksttreci"/>
          <w:lang w:val="pl-PL" w:eastAsia="pl-PL" w:bidi="pl-PL"/>
        </w:rPr>
        <w:t xml:space="preserve">szczegółowych </w:t>
      </w:r>
      <w:r w:rsidRPr="0007514D">
        <w:rPr>
          <w:rStyle w:val="Teksttreci"/>
          <w:lang w:val="pl-PL"/>
        </w:rPr>
        <w:t>danych zgodnie z zaleceniami producenta/dostawcy systemu.</w:t>
      </w:r>
    </w:p>
    <w:p w14:paraId="0279A831" w14:textId="77777777" w:rsidR="008E71A8" w:rsidRPr="0007514D" w:rsidRDefault="006A5891">
      <w:pPr>
        <w:pStyle w:val="Podpistabeli0"/>
        <w:ind w:left="389"/>
      </w:pPr>
      <w:r w:rsidRPr="0007514D">
        <w:rPr>
          <w:rStyle w:val="Podpistabeli"/>
          <w:b/>
          <w:bCs/>
          <w:u w:val="none"/>
          <w:lang w:eastAsia="en-US" w:bidi="en-US"/>
        </w:rPr>
        <w:t xml:space="preserve">W tabeli </w:t>
      </w:r>
      <w:r w:rsidRPr="0007514D">
        <w:rPr>
          <w:rStyle w:val="Podpistabeli"/>
          <w:b/>
          <w:bCs/>
          <w:u w:val="none"/>
        </w:rPr>
        <w:t xml:space="preserve">poniżej </w:t>
      </w:r>
      <w:r w:rsidRPr="0007514D">
        <w:rPr>
          <w:rStyle w:val="Podpistabeli"/>
          <w:b/>
          <w:bCs/>
          <w:u w:val="none"/>
          <w:lang w:eastAsia="en-US" w:bidi="en-US"/>
        </w:rPr>
        <w:t xml:space="preserve">zestawiono typowe wymogi </w:t>
      </w:r>
      <w:r w:rsidRPr="0007514D">
        <w:rPr>
          <w:rStyle w:val="Podpistabeli"/>
          <w:b/>
          <w:bCs/>
          <w:u w:val="none"/>
        </w:rPr>
        <w:t xml:space="preserve">dotyczące </w:t>
      </w:r>
      <w:r w:rsidRPr="0007514D">
        <w:rPr>
          <w:rStyle w:val="Podpistabeli"/>
          <w:b/>
          <w:bCs/>
          <w:u w:val="none"/>
          <w:lang w:eastAsia="en-US" w:bidi="en-US"/>
        </w:rPr>
        <w:t xml:space="preserve">mocowania </w:t>
      </w:r>
      <w:r w:rsidRPr="0007514D">
        <w:rPr>
          <w:rStyle w:val="Podpistabeli"/>
          <w:b/>
          <w:bCs/>
          <w:u w:val="none"/>
        </w:rPr>
        <w:t>elementów rusztów</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38"/>
        <w:gridCol w:w="2438"/>
        <w:gridCol w:w="2438"/>
        <w:gridCol w:w="2443"/>
      </w:tblGrid>
      <w:tr w:rsidR="008E71A8" w:rsidRPr="0007514D" w14:paraId="16CBD9AA" w14:textId="77777777">
        <w:trPr>
          <w:trHeight w:hRule="exact" w:val="614"/>
          <w:jc w:val="center"/>
        </w:trPr>
        <w:tc>
          <w:tcPr>
            <w:tcW w:w="2438" w:type="dxa"/>
            <w:tcBorders>
              <w:top w:val="single" w:sz="4" w:space="0" w:color="auto"/>
              <w:left w:val="single" w:sz="4" w:space="0" w:color="auto"/>
            </w:tcBorders>
            <w:vAlign w:val="bottom"/>
          </w:tcPr>
          <w:p w14:paraId="10360AAA" w14:textId="77777777" w:rsidR="008E71A8" w:rsidRPr="0007514D" w:rsidRDefault="006A5891">
            <w:pPr>
              <w:pStyle w:val="Inne0"/>
              <w:spacing w:line="233" w:lineRule="auto"/>
              <w:jc w:val="center"/>
            </w:pPr>
            <w:r w:rsidRPr="0007514D">
              <w:rPr>
                <w:rStyle w:val="Inne"/>
              </w:rPr>
              <w:t>Grubość płyty gipsowo- kartonowej [mm]</w:t>
            </w:r>
          </w:p>
        </w:tc>
        <w:tc>
          <w:tcPr>
            <w:tcW w:w="2438" w:type="dxa"/>
            <w:tcBorders>
              <w:top w:val="single" w:sz="4" w:space="0" w:color="auto"/>
              <w:left w:val="single" w:sz="4" w:space="0" w:color="auto"/>
            </w:tcBorders>
            <w:vAlign w:val="bottom"/>
          </w:tcPr>
          <w:p w14:paraId="0443CB58" w14:textId="77777777" w:rsidR="008E71A8" w:rsidRPr="0007514D" w:rsidRDefault="006A5891">
            <w:pPr>
              <w:pStyle w:val="Inne0"/>
              <w:spacing w:line="230" w:lineRule="auto"/>
              <w:jc w:val="center"/>
            </w:pPr>
            <w:r w:rsidRPr="0007514D">
              <w:rPr>
                <w:rStyle w:val="Inne"/>
              </w:rPr>
              <w:t>Dopuszczalna odległość między wieszakami [mm]</w:t>
            </w:r>
          </w:p>
        </w:tc>
        <w:tc>
          <w:tcPr>
            <w:tcW w:w="2438" w:type="dxa"/>
            <w:tcBorders>
              <w:top w:val="single" w:sz="4" w:space="0" w:color="auto"/>
              <w:left w:val="single" w:sz="4" w:space="0" w:color="auto"/>
            </w:tcBorders>
            <w:vAlign w:val="bottom"/>
          </w:tcPr>
          <w:p w14:paraId="37DCA033" w14:textId="77777777" w:rsidR="008E71A8" w:rsidRPr="0007514D" w:rsidRDefault="006A5891">
            <w:pPr>
              <w:pStyle w:val="Inne0"/>
              <w:spacing w:line="230" w:lineRule="auto"/>
              <w:jc w:val="center"/>
            </w:pPr>
            <w:r w:rsidRPr="0007514D">
              <w:rPr>
                <w:rStyle w:val="Inne"/>
              </w:rPr>
              <w:t>Dopuszczalna odległość w warstwie głównej [mm]</w:t>
            </w:r>
          </w:p>
        </w:tc>
        <w:tc>
          <w:tcPr>
            <w:tcW w:w="2443" w:type="dxa"/>
            <w:tcBorders>
              <w:top w:val="single" w:sz="4" w:space="0" w:color="auto"/>
              <w:left w:val="single" w:sz="4" w:space="0" w:color="auto"/>
              <w:right w:val="single" w:sz="4" w:space="0" w:color="auto"/>
            </w:tcBorders>
            <w:vAlign w:val="bottom"/>
          </w:tcPr>
          <w:p w14:paraId="25FA84F8" w14:textId="77777777" w:rsidR="008E71A8" w:rsidRPr="0007514D" w:rsidRDefault="006A5891">
            <w:pPr>
              <w:pStyle w:val="Inne0"/>
              <w:spacing w:line="230" w:lineRule="auto"/>
              <w:jc w:val="center"/>
            </w:pPr>
            <w:r w:rsidRPr="0007514D">
              <w:rPr>
                <w:rStyle w:val="Inne"/>
              </w:rPr>
              <w:t>Dopuszczalna odległość w warstwie nośnej [mm]</w:t>
            </w:r>
          </w:p>
        </w:tc>
      </w:tr>
      <w:tr w:rsidR="008E71A8" w:rsidRPr="0007514D" w14:paraId="34546B24" w14:textId="77777777">
        <w:trPr>
          <w:trHeight w:hRule="exact" w:val="221"/>
          <w:jc w:val="center"/>
        </w:trPr>
        <w:tc>
          <w:tcPr>
            <w:tcW w:w="2438" w:type="dxa"/>
            <w:tcBorders>
              <w:top w:val="single" w:sz="4" w:space="0" w:color="auto"/>
              <w:left w:val="single" w:sz="4" w:space="0" w:color="auto"/>
            </w:tcBorders>
            <w:vAlign w:val="bottom"/>
          </w:tcPr>
          <w:p w14:paraId="256A11BF" w14:textId="77777777" w:rsidR="008E71A8" w:rsidRPr="0007514D" w:rsidRDefault="006A5891">
            <w:pPr>
              <w:pStyle w:val="Inne0"/>
              <w:jc w:val="center"/>
            </w:pPr>
            <w:r w:rsidRPr="0007514D">
              <w:rPr>
                <w:rStyle w:val="Inne"/>
              </w:rPr>
              <w:t>9,5</w:t>
            </w:r>
          </w:p>
        </w:tc>
        <w:tc>
          <w:tcPr>
            <w:tcW w:w="2438" w:type="dxa"/>
            <w:tcBorders>
              <w:top w:val="single" w:sz="4" w:space="0" w:color="auto"/>
              <w:left w:val="single" w:sz="4" w:space="0" w:color="auto"/>
            </w:tcBorders>
            <w:vAlign w:val="bottom"/>
          </w:tcPr>
          <w:p w14:paraId="71378EB2" w14:textId="77777777" w:rsidR="008E71A8" w:rsidRPr="0007514D" w:rsidRDefault="006A5891">
            <w:pPr>
              <w:pStyle w:val="Inne0"/>
              <w:jc w:val="center"/>
            </w:pPr>
            <w:r w:rsidRPr="0007514D">
              <w:rPr>
                <w:rStyle w:val="Inne"/>
              </w:rPr>
              <w:t>850</w:t>
            </w:r>
          </w:p>
        </w:tc>
        <w:tc>
          <w:tcPr>
            <w:tcW w:w="2438" w:type="dxa"/>
            <w:tcBorders>
              <w:top w:val="single" w:sz="4" w:space="0" w:color="auto"/>
              <w:left w:val="single" w:sz="4" w:space="0" w:color="auto"/>
            </w:tcBorders>
            <w:vAlign w:val="bottom"/>
          </w:tcPr>
          <w:p w14:paraId="7B6A3959" w14:textId="77777777" w:rsidR="008E71A8" w:rsidRPr="0007514D" w:rsidRDefault="006A5891">
            <w:pPr>
              <w:pStyle w:val="Inne0"/>
              <w:jc w:val="center"/>
            </w:pPr>
            <w:r w:rsidRPr="0007514D">
              <w:rPr>
                <w:rStyle w:val="Inne"/>
              </w:rPr>
              <w:t>1250</w:t>
            </w:r>
          </w:p>
        </w:tc>
        <w:tc>
          <w:tcPr>
            <w:tcW w:w="2443" w:type="dxa"/>
            <w:tcBorders>
              <w:top w:val="single" w:sz="4" w:space="0" w:color="auto"/>
              <w:left w:val="single" w:sz="4" w:space="0" w:color="auto"/>
              <w:right w:val="single" w:sz="4" w:space="0" w:color="auto"/>
            </w:tcBorders>
            <w:vAlign w:val="bottom"/>
          </w:tcPr>
          <w:p w14:paraId="352700BF" w14:textId="77777777" w:rsidR="008E71A8" w:rsidRPr="0007514D" w:rsidRDefault="006A5891">
            <w:pPr>
              <w:pStyle w:val="Inne0"/>
              <w:jc w:val="center"/>
            </w:pPr>
            <w:r w:rsidRPr="0007514D">
              <w:rPr>
                <w:rStyle w:val="Inne"/>
              </w:rPr>
              <w:t>420</w:t>
            </w:r>
          </w:p>
        </w:tc>
      </w:tr>
      <w:tr w:rsidR="008E71A8" w:rsidRPr="0007514D" w14:paraId="4CE9A54A" w14:textId="77777777">
        <w:trPr>
          <w:trHeight w:hRule="exact" w:val="216"/>
          <w:jc w:val="center"/>
        </w:trPr>
        <w:tc>
          <w:tcPr>
            <w:tcW w:w="2438" w:type="dxa"/>
            <w:tcBorders>
              <w:top w:val="single" w:sz="4" w:space="0" w:color="auto"/>
              <w:left w:val="single" w:sz="4" w:space="0" w:color="auto"/>
            </w:tcBorders>
            <w:vAlign w:val="bottom"/>
          </w:tcPr>
          <w:p w14:paraId="259F100F" w14:textId="77777777" w:rsidR="008E71A8" w:rsidRPr="0007514D" w:rsidRDefault="006A5891">
            <w:pPr>
              <w:pStyle w:val="Inne0"/>
              <w:jc w:val="center"/>
            </w:pPr>
            <w:r w:rsidRPr="0007514D">
              <w:rPr>
                <w:rStyle w:val="Inne"/>
              </w:rPr>
              <w:t>12,5</w:t>
            </w:r>
          </w:p>
        </w:tc>
        <w:tc>
          <w:tcPr>
            <w:tcW w:w="2438" w:type="dxa"/>
            <w:tcBorders>
              <w:top w:val="single" w:sz="4" w:space="0" w:color="auto"/>
              <w:left w:val="single" w:sz="4" w:space="0" w:color="auto"/>
            </w:tcBorders>
            <w:vAlign w:val="bottom"/>
          </w:tcPr>
          <w:p w14:paraId="6237C9F7" w14:textId="77777777" w:rsidR="008E71A8" w:rsidRPr="0007514D" w:rsidRDefault="006A5891">
            <w:pPr>
              <w:pStyle w:val="Inne0"/>
              <w:jc w:val="center"/>
            </w:pPr>
            <w:r w:rsidRPr="0007514D">
              <w:rPr>
                <w:rStyle w:val="Inne"/>
              </w:rPr>
              <w:t>850</w:t>
            </w:r>
          </w:p>
        </w:tc>
        <w:tc>
          <w:tcPr>
            <w:tcW w:w="2438" w:type="dxa"/>
            <w:tcBorders>
              <w:top w:val="single" w:sz="4" w:space="0" w:color="auto"/>
              <w:left w:val="single" w:sz="4" w:space="0" w:color="auto"/>
            </w:tcBorders>
            <w:vAlign w:val="bottom"/>
          </w:tcPr>
          <w:p w14:paraId="114C039E" w14:textId="77777777" w:rsidR="008E71A8" w:rsidRPr="0007514D" w:rsidRDefault="006A5891">
            <w:pPr>
              <w:pStyle w:val="Inne0"/>
              <w:jc w:val="center"/>
            </w:pPr>
            <w:r w:rsidRPr="0007514D">
              <w:rPr>
                <w:rStyle w:val="Inne"/>
              </w:rPr>
              <w:t>1250</w:t>
            </w:r>
          </w:p>
        </w:tc>
        <w:tc>
          <w:tcPr>
            <w:tcW w:w="2443" w:type="dxa"/>
            <w:tcBorders>
              <w:top w:val="single" w:sz="4" w:space="0" w:color="auto"/>
              <w:left w:val="single" w:sz="4" w:space="0" w:color="auto"/>
              <w:right w:val="single" w:sz="4" w:space="0" w:color="auto"/>
            </w:tcBorders>
            <w:vAlign w:val="bottom"/>
          </w:tcPr>
          <w:p w14:paraId="2C3373AE" w14:textId="77777777" w:rsidR="008E71A8" w:rsidRPr="0007514D" w:rsidRDefault="006A5891">
            <w:pPr>
              <w:pStyle w:val="Inne0"/>
              <w:jc w:val="center"/>
            </w:pPr>
            <w:r w:rsidRPr="0007514D">
              <w:rPr>
                <w:rStyle w:val="Inne"/>
              </w:rPr>
              <w:t>500</w:t>
            </w:r>
          </w:p>
        </w:tc>
      </w:tr>
      <w:tr w:rsidR="008E71A8" w:rsidRPr="0007514D" w14:paraId="29189458" w14:textId="77777777">
        <w:trPr>
          <w:trHeight w:hRule="exact" w:val="221"/>
          <w:jc w:val="center"/>
        </w:trPr>
        <w:tc>
          <w:tcPr>
            <w:tcW w:w="2438" w:type="dxa"/>
            <w:tcBorders>
              <w:top w:val="single" w:sz="4" w:space="0" w:color="auto"/>
              <w:left w:val="single" w:sz="4" w:space="0" w:color="auto"/>
              <w:bottom w:val="single" w:sz="4" w:space="0" w:color="auto"/>
            </w:tcBorders>
            <w:vAlign w:val="bottom"/>
          </w:tcPr>
          <w:p w14:paraId="3A76E1DF" w14:textId="77777777" w:rsidR="008E71A8" w:rsidRPr="0007514D" w:rsidRDefault="006A5891">
            <w:pPr>
              <w:pStyle w:val="Inne0"/>
              <w:jc w:val="center"/>
            </w:pPr>
            <w:r w:rsidRPr="0007514D">
              <w:rPr>
                <w:rStyle w:val="Inne"/>
              </w:rPr>
              <w:t>15,0</w:t>
            </w:r>
          </w:p>
        </w:tc>
        <w:tc>
          <w:tcPr>
            <w:tcW w:w="2438" w:type="dxa"/>
            <w:tcBorders>
              <w:top w:val="single" w:sz="4" w:space="0" w:color="auto"/>
              <w:left w:val="single" w:sz="4" w:space="0" w:color="auto"/>
              <w:bottom w:val="single" w:sz="4" w:space="0" w:color="auto"/>
            </w:tcBorders>
            <w:vAlign w:val="bottom"/>
          </w:tcPr>
          <w:p w14:paraId="7DC4079E" w14:textId="77777777" w:rsidR="008E71A8" w:rsidRPr="0007514D" w:rsidRDefault="006A5891">
            <w:pPr>
              <w:pStyle w:val="Inne0"/>
              <w:jc w:val="center"/>
            </w:pPr>
            <w:r w:rsidRPr="0007514D">
              <w:rPr>
                <w:rStyle w:val="Inne"/>
              </w:rPr>
              <w:t>850</w:t>
            </w:r>
          </w:p>
        </w:tc>
        <w:tc>
          <w:tcPr>
            <w:tcW w:w="2438" w:type="dxa"/>
            <w:tcBorders>
              <w:top w:val="single" w:sz="4" w:space="0" w:color="auto"/>
              <w:left w:val="single" w:sz="4" w:space="0" w:color="auto"/>
              <w:bottom w:val="single" w:sz="4" w:space="0" w:color="auto"/>
            </w:tcBorders>
            <w:vAlign w:val="bottom"/>
          </w:tcPr>
          <w:p w14:paraId="64652FE8" w14:textId="77777777" w:rsidR="008E71A8" w:rsidRPr="0007514D" w:rsidRDefault="006A5891">
            <w:pPr>
              <w:pStyle w:val="Inne0"/>
              <w:jc w:val="center"/>
            </w:pPr>
            <w:r w:rsidRPr="0007514D">
              <w:rPr>
                <w:rStyle w:val="Inne"/>
              </w:rPr>
              <w:t>1000</w:t>
            </w:r>
          </w:p>
        </w:tc>
        <w:tc>
          <w:tcPr>
            <w:tcW w:w="2443" w:type="dxa"/>
            <w:tcBorders>
              <w:top w:val="single" w:sz="4" w:space="0" w:color="auto"/>
              <w:left w:val="single" w:sz="4" w:space="0" w:color="auto"/>
              <w:bottom w:val="single" w:sz="4" w:space="0" w:color="auto"/>
              <w:right w:val="single" w:sz="4" w:space="0" w:color="auto"/>
            </w:tcBorders>
            <w:vAlign w:val="bottom"/>
          </w:tcPr>
          <w:p w14:paraId="18EBCCB2" w14:textId="77777777" w:rsidR="008E71A8" w:rsidRPr="0007514D" w:rsidRDefault="006A5891">
            <w:pPr>
              <w:pStyle w:val="Inne0"/>
              <w:jc w:val="center"/>
            </w:pPr>
            <w:r w:rsidRPr="0007514D">
              <w:rPr>
                <w:rStyle w:val="Inne"/>
              </w:rPr>
              <w:t>550</w:t>
            </w:r>
          </w:p>
        </w:tc>
      </w:tr>
    </w:tbl>
    <w:p w14:paraId="2EFFB8FB" w14:textId="77777777" w:rsidR="008E71A8" w:rsidRPr="0007514D" w:rsidRDefault="006A5891">
      <w:pPr>
        <w:pStyle w:val="Teksttreci0"/>
        <w:spacing w:line="230" w:lineRule="auto"/>
        <w:ind w:left="220" w:firstLine="320"/>
        <w:jc w:val="both"/>
        <w:rPr>
          <w:lang w:val="pl-PL"/>
        </w:rPr>
      </w:pPr>
      <w:r w:rsidRPr="0007514D">
        <w:rPr>
          <w:rStyle w:val="Teksttreci"/>
          <w:lang w:val="pl-PL"/>
        </w:rPr>
        <w:t xml:space="preserve">Przy pomocy </w:t>
      </w:r>
      <w:r w:rsidRPr="0007514D">
        <w:rPr>
          <w:rStyle w:val="Teksttreci"/>
          <w:lang w:val="pl-PL" w:eastAsia="pl-PL" w:bidi="pl-PL"/>
        </w:rPr>
        <w:t xml:space="preserve">wieszaków, </w:t>
      </w:r>
      <w:r w:rsidRPr="0007514D">
        <w:rPr>
          <w:rStyle w:val="Teksttreci"/>
          <w:lang w:val="pl-PL"/>
        </w:rPr>
        <w:t xml:space="preserve">a </w:t>
      </w:r>
      <w:r w:rsidRPr="0007514D">
        <w:rPr>
          <w:rStyle w:val="Teksttreci"/>
          <w:lang w:val="pl-PL" w:eastAsia="pl-PL" w:bidi="pl-PL"/>
        </w:rPr>
        <w:t xml:space="preserve">dokładnie sprężyny </w:t>
      </w:r>
      <w:r w:rsidRPr="0007514D">
        <w:rPr>
          <w:rStyle w:val="Teksttreci"/>
          <w:lang w:val="pl-PL"/>
        </w:rPr>
        <w:t xml:space="preserve">do </w:t>
      </w:r>
      <w:r w:rsidRPr="0007514D">
        <w:rPr>
          <w:rStyle w:val="Teksttreci"/>
          <w:lang w:val="pl-PL" w:eastAsia="pl-PL" w:bidi="pl-PL"/>
        </w:rPr>
        <w:t xml:space="preserve">wieszaków </w:t>
      </w:r>
      <w:r w:rsidRPr="0007514D">
        <w:rPr>
          <w:rStyle w:val="Teksttreci"/>
          <w:lang w:val="pl-PL"/>
        </w:rPr>
        <w:t xml:space="preserve">kotwowych, regulujemy </w:t>
      </w:r>
      <w:r w:rsidRPr="0007514D">
        <w:rPr>
          <w:rStyle w:val="Teksttreci"/>
          <w:lang w:val="pl-PL" w:eastAsia="pl-PL" w:bidi="pl-PL"/>
        </w:rPr>
        <w:t xml:space="preserve">wysokość </w:t>
      </w:r>
      <w:r w:rsidRPr="0007514D">
        <w:rPr>
          <w:rStyle w:val="Teksttreci"/>
          <w:lang w:val="pl-PL"/>
        </w:rPr>
        <w:t xml:space="preserve">zawieszenia sufitu, </w:t>
      </w:r>
      <w:r w:rsidRPr="0007514D">
        <w:rPr>
          <w:rStyle w:val="Teksttreci"/>
          <w:lang w:val="pl-PL" w:eastAsia="pl-PL" w:bidi="pl-PL"/>
        </w:rPr>
        <w:t xml:space="preserve">dostosowując ją </w:t>
      </w:r>
      <w:r w:rsidRPr="0007514D">
        <w:rPr>
          <w:rStyle w:val="Teksttreci"/>
          <w:lang w:val="pl-PL"/>
        </w:rPr>
        <w:t xml:space="preserve">do rodzaju </w:t>
      </w:r>
      <w:r w:rsidRPr="0007514D">
        <w:rPr>
          <w:rStyle w:val="Teksttreci"/>
          <w:lang w:val="pl-PL" w:eastAsia="pl-PL" w:bidi="pl-PL"/>
        </w:rPr>
        <w:t xml:space="preserve">istniejących </w:t>
      </w:r>
      <w:r w:rsidRPr="0007514D">
        <w:rPr>
          <w:rStyle w:val="Teksttreci"/>
          <w:lang w:val="pl-PL"/>
        </w:rPr>
        <w:t xml:space="preserve">lub planowanych instalacji i ich </w:t>
      </w:r>
      <w:r w:rsidRPr="0007514D">
        <w:rPr>
          <w:rStyle w:val="Teksttreci"/>
          <w:lang w:val="pl-PL" w:eastAsia="pl-PL" w:bidi="pl-PL"/>
        </w:rPr>
        <w:t xml:space="preserve">elementów </w:t>
      </w:r>
      <w:r w:rsidRPr="0007514D">
        <w:rPr>
          <w:rStyle w:val="Teksttreci"/>
          <w:lang w:val="pl-PL"/>
        </w:rPr>
        <w:t xml:space="preserve">np. </w:t>
      </w:r>
      <w:r w:rsidRPr="0007514D">
        <w:rPr>
          <w:rStyle w:val="Teksttreci"/>
          <w:lang w:val="pl-PL" w:eastAsia="pl-PL" w:bidi="pl-PL"/>
        </w:rPr>
        <w:t xml:space="preserve">przewodów </w:t>
      </w:r>
      <w:r w:rsidRPr="0007514D">
        <w:rPr>
          <w:rStyle w:val="Teksttreci"/>
          <w:lang w:val="pl-PL"/>
        </w:rPr>
        <w:t xml:space="preserve">wentylacyjnych, opraw </w:t>
      </w:r>
      <w:r w:rsidRPr="0007514D">
        <w:rPr>
          <w:rStyle w:val="Teksttreci"/>
          <w:lang w:val="pl-PL" w:eastAsia="pl-PL" w:bidi="pl-PL"/>
        </w:rPr>
        <w:t xml:space="preserve">oświetleniowych </w:t>
      </w:r>
      <w:r w:rsidRPr="0007514D">
        <w:rPr>
          <w:rStyle w:val="Teksttreci"/>
          <w:lang w:val="pl-PL"/>
        </w:rPr>
        <w:t xml:space="preserve">itp. Kolejny krok to </w:t>
      </w:r>
      <w:r w:rsidRPr="0007514D">
        <w:rPr>
          <w:rStyle w:val="Teksttreci"/>
          <w:lang w:val="pl-PL" w:eastAsia="pl-PL" w:bidi="pl-PL"/>
        </w:rPr>
        <w:t xml:space="preserve">montaż </w:t>
      </w:r>
      <w:r w:rsidRPr="0007514D">
        <w:rPr>
          <w:rStyle w:val="Teksttreci"/>
          <w:lang w:val="pl-PL"/>
        </w:rPr>
        <w:t xml:space="preserve">profilu </w:t>
      </w:r>
      <w:r w:rsidRPr="0007514D">
        <w:rPr>
          <w:rStyle w:val="Teksttreci"/>
          <w:lang w:val="pl-PL" w:eastAsia="pl-PL" w:bidi="pl-PL"/>
        </w:rPr>
        <w:t xml:space="preserve">głównego </w:t>
      </w:r>
      <w:r w:rsidRPr="0007514D">
        <w:rPr>
          <w:rStyle w:val="Teksttreci"/>
          <w:lang w:val="pl-PL"/>
        </w:rPr>
        <w:t xml:space="preserve">CD do </w:t>
      </w:r>
      <w:r w:rsidRPr="0007514D">
        <w:rPr>
          <w:rStyle w:val="Teksttreci"/>
          <w:lang w:val="pl-PL" w:eastAsia="pl-PL" w:bidi="pl-PL"/>
        </w:rPr>
        <w:t xml:space="preserve">wieszaków </w:t>
      </w:r>
      <w:r w:rsidRPr="0007514D">
        <w:rPr>
          <w:rStyle w:val="Teksttreci"/>
          <w:lang w:val="pl-PL"/>
        </w:rPr>
        <w:t xml:space="preserve">kotwowych w </w:t>
      </w:r>
      <w:r w:rsidRPr="0007514D">
        <w:rPr>
          <w:rStyle w:val="Teksttreci"/>
          <w:lang w:val="pl-PL" w:eastAsia="pl-PL" w:bidi="pl-PL"/>
        </w:rPr>
        <w:t xml:space="preserve">odstępach </w:t>
      </w:r>
      <w:r w:rsidRPr="0007514D">
        <w:rPr>
          <w:rStyle w:val="Teksttreci"/>
          <w:lang w:val="pl-PL"/>
        </w:rPr>
        <w:t xml:space="preserve">i rozstawie </w:t>
      </w:r>
      <w:r w:rsidRPr="0007514D">
        <w:rPr>
          <w:rStyle w:val="Teksttreci"/>
          <w:lang w:val="pl-PL" w:eastAsia="pl-PL" w:bidi="pl-PL"/>
        </w:rPr>
        <w:t xml:space="preserve">określonym </w:t>
      </w:r>
      <w:r w:rsidRPr="0007514D">
        <w:rPr>
          <w:rStyle w:val="Teksttreci"/>
          <w:lang w:val="pl-PL"/>
        </w:rPr>
        <w:t xml:space="preserve">umiejscowieniem </w:t>
      </w:r>
      <w:r w:rsidRPr="0007514D">
        <w:rPr>
          <w:rStyle w:val="Teksttreci"/>
          <w:lang w:val="pl-PL" w:eastAsia="pl-PL" w:bidi="pl-PL"/>
        </w:rPr>
        <w:t xml:space="preserve">wieszaków. Jeśli </w:t>
      </w:r>
      <w:r w:rsidRPr="0007514D">
        <w:rPr>
          <w:rStyle w:val="Teksttreci"/>
          <w:lang w:val="pl-PL"/>
        </w:rPr>
        <w:t xml:space="preserve">rozstaw </w:t>
      </w:r>
      <w:r w:rsidRPr="0007514D">
        <w:rPr>
          <w:rStyle w:val="Teksttreci"/>
          <w:lang w:val="pl-PL" w:eastAsia="pl-PL" w:bidi="pl-PL"/>
        </w:rPr>
        <w:t xml:space="preserve">wieszaków </w:t>
      </w:r>
      <w:r w:rsidRPr="0007514D">
        <w:rPr>
          <w:rStyle w:val="Teksttreci"/>
          <w:lang w:val="pl-PL"/>
        </w:rPr>
        <w:t xml:space="preserve">wynosi 1 m to profile </w:t>
      </w:r>
      <w:r w:rsidRPr="0007514D">
        <w:rPr>
          <w:rStyle w:val="Teksttreci"/>
          <w:lang w:val="pl-PL" w:eastAsia="pl-PL" w:bidi="pl-PL"/>
        </w:rPr>
        <w:t xml:space="preserve">główne </w:t>
      </w:r>
      <w:r w:rsidRPr="0007514D">
        <w:rPr>
          <w:rStyle w:val="Teksttreci"/>
          <w:lang w:val="pl-PL"/>
        </w:rPr>
        <w:t>CD rozmieszczamy co 90 cm. Tak powstaje ruszt jednowarstwowy.</w:t>
      </w:r>
    </w:p>
    <w:p w14:paraId="236833D3" w14:textId="77777777" w:rsidR="008E71A8" w:rsidRPr="0007514D" w:rsidRDefault="006A5891">
      <w:pPr>
        <w:pStyle w:val="Teksttreci0"/>
        <w:spacing w:line="230" w:lineRule="auto"/>
        <w:ind w:left="220" w:firstLine="320"/>
        <w:jc w:val="both"/>
        <w:rPr>
          <w:lang w:val="pl-PL"/>
        </w:rPr>
      </w:pPr>
      <w:r w:rsidRPr="0007514D">
        <w:rPr>
          <w:rStyle w:val="Teksttreci"/>
          <w:lang w:val="pl-PL"/>
        </w:rPr>
        <w:t xml:space="preserve">Dla wykonania rusztu dwuwarstwowego do profilu </w:t>
      </w:r>
      <w:r w:rsidRPr="0007514D">
        <w:rPr>
          <w:rStyle w:val="Teksttreci"/>
          <w:lang w:val="pl-PL" w:eastAsia="pl-PL" w:bidi="pl-PL"/>
        </w:rPr>
        <w:t xml:space="preserve">głównego </w:t>
      </w:r>
      <w:r w:rsidRPr="0007514D">
        <w:rPr>
          <w:rStyle w:val="Teksttreci"/>
          <w:lang w:val="pl-PL"/>
        </w:rPr>
        <w:t xml:space="preserve">CD montujemy prostopadle profile </w:t>
      </w:r>
      <w:r w:rsidRPr="0007514D">
        <w:rPr>
          <w:rStyle w:val="Teksttreci"/>
          <w:lang w:val="pl-PL" w:eastAsia="pl-PL" w:bidi="pl-PL"/>
        </w:rPr>
        <w:t xml:space="preserve">nośne </w:t>
      </w:r>
      <w:r w:rsidRPr="0007514D">
        <w:rPr>
          <w:rStyle w:val="Teksttreci"/>
          <w:lang w:val="pl-PL"/>
        </w:rPr>
        <w:t xml:space="preserve">CD w rozstawie co 40 cm, a miejsca </w:t>
      </w:r>
      <w:r w:rsidRPr="0007514D">
        <w:rPr>
          <w:rStyle w:val="Teksttreci"/>
          <w:lang w:val="pl-PL" w:eastAsia="pl-PL" w:bidi="pl-PL"/>
        </w:rPr>
        <w:t xml:space="preserve">skrzyżowania </w:t>
      </w:r>
      <w:r w:rsidRPr="0007514D">
        <w:rPr>
          <w:rStyle w:val="Teksttreci"/>
          <w:lang w:val="pl-PL"/>
        </w:rPr>
        <w:t xml:space="preserve">obu profili CD </w:t>
      </w:r>
      <w:r w:rsidRPr="0007514D">
        <w:rPr>
          <w:rStyle w:val="Teksttreci"/>
          <w:lang w:val="pl-PL" w:eastAsia="pl-PL" w:bidi="pl-PL"/>
        </w:rPr>
        <w:t xml:space="preserve">łączymy </w:t>
      </w:r>
      <w:r w:rsidRPr="0007514D">
        <w:rPr>
          <w:rStyle w:val="Teksttreci"/>
          <w:lang w:val="pl-PL"/>
        </w:rPr>
        <w:t xml:space="preserve">przy pomocy </w:t>
      </w:r>
      <w:r w:rsidRPr="0007514D">
        <w:rPr>
          <w:rStyle w:val="Teksttreci"/>
          <w:lang w:val="pl-PL" w:eastAsia="pl-PL" w:bidi="pl-PL"/>
        </w:rPr>
        <w:t xml:space="preserve">łącznika krzyżowego </w:t>
      </w:r>
      <w:r w:rsidRPr="0007514D">
        <w:rPr>
          <w:rStyle w:val="Teksttreci"/>
          <w:lang w:val="pl-PL"/>
        </w:rPr>
        <w:t>do profili CD</w:t>
      </w:r>
      <w:r w:rsidRPr="0007514D">
        <w:rPr>
          <w:rStyle w:val="Teksttreci"/>
          <w:lang w:val="pl-PL"/>
        </w:rPr>
        <w:softHyphen/>
        <w:t>CD.</w:t>
      </w:r>
    </w:p>
    <w:p w14:paraId="6F98F9CB" w14:textId="77777777" w:rsidR="008E71A8" w:rsidRPr="0007514D" w:rsidRDefault="006A5891">
      <w:pPr>
        <w:pStyle w:val="Teksttreci0"/>
        <w:spacing w:line="230" w:lineRule="auto"/>
        <w:ind w:left="220" w:firstLine="320"/>
        <w:jc w:val="both"/>
        <w:rPr>
          <w:lang w:val="pl-PL"/>
        </w:rPr>
      </w:pPr>
      <w:r w:rsidRPr="0007514D">
        <w:rPr>
          <w:rStyle w:val="Teksttreci"/>
          <w:lang w:val="pl-PL"/>
        </w:rPr>
        <w:t xml:space="preserve">Innym rodzajem rusztu pod </w:t>
      </w:r>
      <w:r w:rsidRPr="0007514D">
        <w:rPr>
          <w:rStyle w:val="Teksttreci"/>
          <w:lang w:val="pl-PL" w:eastAsia="pl-PL" w:bidi="pl-PL"/>
        </w:rPr>
        <w:t xml:space="preserve">zabudowę płytami </w:t>
      </w:r>
      <w:r w:rsidRPr="0007514D">
        <w:rPr>
          <w:rStyle w:val="Teksttreci"/>
          <w:lang w:val="pl-PL"/>
        </w:rPr>
        <w:t xml:space="preserve">gipsowo-kartonowymi jest ruszt </w:t>
      </w:r>
      <w:r w:rsidRPr="0007514D">
        <w:rPr>
          <w:rStyle w:val="Teksttreci"/>
          <w:lang w:val="pl-PL" w:eastAsia="pl-PL" w:bidi="pl-PL"/>
        </w:rPr>
        <w:t xml:space="preserve">samonośny. Zabudowę </w:t>
      </w:r>
      <w:r w:rsidRPr="0007514D">
        <w:rPr>
          <w:rStyle w:val="Teksttreci"/>
          <w:lang w:val="pl-PL"/>
        </w:rPr>
        <w:t xml:space="preserve">sufitu na konstrukcji metalowej </w:t>
      </w:r>
      <w:r w:rsidRPr="0007514D">
        <w:rPr>
          <w:rStyle w:val="Teksttreci"/>
          <w:lang w:val="pl-PL" w:eastAsia="pl-PL" w:bidi="pl-PL"/>
        </w:rPr>
        <w:t xml:space="preserve">samonośnej </w:t>
      </w:r>
      <w:r w:rsidRPr="0007514D">
        <w:rPr>
          <w:rStyle w:val="Teksttreci"/>
          <w:lang w:val="pl-PL"/>
        </w:rPr>
        <w:t xml:space="preserve">stosuje </w:t>
      </w:r>
      <w:r w:rsidRPr="0007514D">
        <w:rPr>
          <w:rStyle w:val="Teksttreci"/>
          <w:lang w:val="pl-PL" w:eastAsia="pl-PL" w:bidi="pl-PL"/>
        </w:rPr>
        <w:t xml:space="preserve">się najczęściej </w:t>
      </w:r>
      <w:r w:rsidRPr="0007514D">
        <w:rPr>
          <w:rStyle w:val="Teksttreci"/>
          <w:lang w:val="pl-PL"/>
        </w:rPr>
        <w:t>gdy:</w:t>
      </w:r>
    </w:p>
    <w:p w14:paraId="5AB3E046" w14:textId="77777777" w:rsidR="008E71A8" w:rsidRPr="0007514D" w:rsidRDefault="006A5891">
      <w:pPr>
        <w:pStyle w:val="Teksttreci0"/>
        <w:numPr>
          <w:ilvl w:val="0"/>
          <w:numId w:val="33"/>
        </w:numPr>
        <w:tabs>
          <w:tab w:val="left" w:pos="455"/>
        </w:tabs>
        <w:spacing w:line="230" w:lineRule="auto"/>
        <w:ind w:firstLine="220"/>
        <w:rPr>
          <w:lang w:val="pl-PL"/>
        </w:rPr>
      </w:pPr>
      <w:r w:rsidRPr="0007514D">
        <w:rPr>
          <w:rStyle w:val="Teksttreci"/>
          <w:lang w:val="pl-PL"/>
        </w:rPr>
        <w:t xml:space="preserve">pomieszczenia </w:t>
      </w:r>
      <w:r w:rsidRPr="0007514D">
        <w:rPr>
          <w:rStyle w:val="Teksttreci"/>
          <w:lang w:val="pl-PL" w:eastAsia="pl-PL" w:bidi="pl-PL"/>
        </w:rPr>
        <w:t xml:space="preserve">są małe </w:t>
      </w:r>
      <w:r w:rsidRPr="0007514D">
        <w:rPr>
          <w:rStyle w:val="Teksttreci"/>
          <w:lang w:val="pl-PL"/>
        </w:rPr>
        <w:t xml:space="preserve">i </w:t>
      </w:r>
      <w:r w:rsidRPr="0007514D">
        <w:rPr>
          <w:rStyle w:val="Teksttreci"/>
          <w:lang w:val="pl-PL" w:eastAsia="pl-PL" w:bidi="pl-PL"/>
        </w:rPr>
        <w:t>wąskie,</w:t>
      </w:r>
    </w:p>
    <w:p w14:paraId="41AFBD43" w14:textId="77777777" w:rsidR="008E71A8" w:rsidRPr="0007514D" w:rsidRDefault="006A5891">
      <w:pPr>
        <w:pStyle w:val="Teksttreci0"/>
        <w:numPr>
          <w:ilvl w:val="0"/>
          <w:numId w:val="33"/>
        </w:numPr>
        <w:tabs>
          <w:tab w:val="left" w:pos="455"/>
        </w:tabs>
        <w:spacing w:line="230" w:lineRule="auto"/>
        <w:ind w:firstLine="220"/>
        <w:rPr>
          <w:lang w:val="pl-PL"/>
        </w:rPr>
      </w:pPr>
      <w:r w:rsidRPr="0007514D">
        <w:rPr>
          <w:rStyle w:val="Teksttreci"/>
          <w:lang w:val="pl-PL" w:eastAsia="pl-PL" w:bidi="pl-PL"/>
        </w:rPr>
        <w:t xml:space="preserve">zależy </w:t>
      </w:r>
      <w:r w:rsidRPr="0007514D">
        <w:rPr>
          <w:rStyle w:val="Teksttreci"/>
          <w:lang w:val="pl-PL"/>
        </w:rPr>
        <w:t xml:space="preserve">nam na </w:t>
      </w:r>
      <w:r w:rsidRPr="0007514D">
        <w:rPr>
          <w:rStyle w:val="Teksttreci"/>
          <w:lang w:val="pl-PL" w:eastAsia="pl-PL" w:bidi="pl-PL"/>
        </w:rPr>
        <w:t xml:space="preserve">możliwe </w:t>
      </w:r>
      <w:r w:rsidRPr="0007514D">
        <w:rPr>
          <w:rStyle w:val="Teksttreci"/>
          <w:lang w:val="pl-PL"/>
        </w:rPr>
        <w:t xml:space="preserve">najmniejszym </w:t>
      </w:r>
      <w:r w:rsidRPr="0007514D">
        <w:rPr>
          <w:rStyle w:val="Teksttreci"/>
          <w:lang w:val="pl-PL" w:eastAsia="pl-PL" w:bidi="pl-PL"/>
        </w:rPr>
        <w:t xml:space="preserve">obniżeniu wysokości </w:t>
      </w:r>
      <w:r w:rsidRPr="0007514D">
        <w:rPr>
          <w:rStyle w:val="Teksttreci"/>
          <w:lang w:val="pl-PL"/>
        </w:rPr>
        <w:t>pomieszczenia.</w:t>
      </w:r>
    </w:p>
    <w:p w14:paraId="0DFC9965" w14:textId="77777777" w:rsidR="008E71A8" w:rsidRPr="0007514D" w:rsidRDefault="006A5891">
      <w:pPr>
        <w:pStyle w:val="Teksttreci0"/>
        <w:spacing w:line="230" w:lineRule="auto"/>
        <w:ind w:left="220" w:firstLine="320"/>
        <w:jc w:val="both"/>
        <w:rPr>
          <w:lang w:val="pl-PL"/>
        </w:rPr>
      </w:pPr>
      <w:r w:rsidRPr="0007514D">
        <w:rPr>
          <w:rStyle w:val="Teksttreci"/>
          <w:lang w:val="pl-PL"/>
        </w:rPr>
        <w:t xml:space="preserve">Tego rodzaju ruszt wykonuje </w:t>
      </w:r>
      <w:r w:rsidRPr="0007514D">
        <w:rPr>
          <w:rStyle w:val="Teksttreci"/>
          <w:lang w:val="pl-PL" w:eastAsia="pl-PL" w:bidi="pl-PL"/>
        </w:rPr>
        <w:t xml:space="preserve">się </w:t>
      </w:r>
      <w:r w:rsidRPr="0007514D">
        <w:rPr>
          <w:rStyle w:val="Teksttreci"/>
          <w:lang w:val="pl-PL"/>
        </w:rPr>
        <w:t xml:space="preserve">z profili UW i CW oraz montuje </w:t>
      </w:r>
      <w:r w:rsidRPr="0007514D">
        <w:rPr>
          <w:rStyle w:val="Teksttreci"/>
          <w:lang w:val="pl-PL" w:eastAsia="pl-PL" w:bidi="pl-PL"/>
        </w:rPr>
        <w:t xml:space="preserve">się </w:t>
      </w:r>
      <w:r w:rsidRPr="0007514D">
        <w:rPr>
          <w:rStyle w:val="Teksttreci"/>
          <w:lang w:val="pl-PL"/>
        </w:rPr>
        <w:t xml:space="preserve">go </w:t>
      </w:r>
      <w:r w:rsidRPr="0007514D">
        <w:rPr>
          <w:rStyle w:val="Teksttreci"/>
          <w:lang w:val="pl-PL" w:eastAsia="pl-PL" w:bidi="pl-PL"/>
        </w:rPr>
        <w:t xml:space="preserve">bezpośrednio </w:t>
      </w:r>
      <w:r w:rsidRPr="0007514D">
        <w:rPr>
          <w:rStyle w:val="Teksttreci"/>
          <w:lang w:val="pl-PL"/>
        </w:rPr>
        <w:t xml:space="preserve">do konstrukcji stropu. Ruszt wykonuje </w:t>
      </w:r>
      <w:r w:rsidRPr="0007514D">
        <w:rPr>
          <w:rStyle w:val="Teksttreci"/>
          <w:lang w:val="pl-PL" w:eastAsia="pl-PL" w:bidi="pl-PL"/>
        </w:rPr>
        <w:t xml:space="preserve">się </w:t>
      </w:r>
      <w:r w:rsidRPr="0007514D">
        <w:rPr>
          <w:rStyle w:val="Teksttreci"/>
          <w:lang w:val="pl-PL"/>
        </w:rPr>
        <w:t xml:space="preserve">analogicznie jak ruszty dla </w:t>
      </w:r>
      <w:r w:rsidRPr="0007514D">
        <w:rPr>
          <w:rStyle w:val="Teksttreci"/>
          <w:lang w:val="pl-PL" w:eastAsia="pl-PL" w:bidi="pl-PL"/>
        </w:rPr>
        <w:t xml:space="preserve">okładziny ściennej </w:t>
      </w:r>
      <w:r w:rsidRPr="0007514D">
        <w:rPr>
          <w:rStyle w:val="Teksttreci"/>
          <w:lang w:val="pl-PL"/>
        </w:rPr>
        <w:t xml:space="preserve">(pkt 5.5.1.), a elementami </w:t>
      </w:r>
      <w:r w:rsidRPr="0007514D">
        <w:rPr>
          <w:rStyle w:val="Teksttreci"/>
          <w:lang w:val="pl-PL" w:eastAsia="pl-PL" w:bidi="pl-PL"/>
        </w:rPr>
        <w:t xml:space="preserve">nośnymi są </w:t>
      </w:r>
      <w:r w:rsidRPr="0007514D">
        <w:rPr>
          <w:rStyle w:val="Teksttreci"/>
          <w:lang w:val="pl-PL"/>
        </w:rPr>
        <w:t xml:space="preserve">profile CW pojedyncze lub </w:t>
      </w:r>
      <w:r w:rsidRPr="0007514D">
        <w:rPr>
          <w:rStyle w:val="Teksttreci"/>
          <w:lang w:val="pl-PL" w:eastAsia="pl-PL" w:bidi="pl-PL"/>
        </w:rPr>
        <w:t xml:space="preserve">podwójne </w:t>
      </w:r>
      <w:r w:rsidRPr="0007514D">
        <w:rPr>
          <w:rStyle w:val="Teksttreci"/>
          <w:lang w:val="pl-PL"/>
        </w:rPr>
        <w:t xml:space="preserve">w typowym rozstawie 0,5 m. Do wykonania takiego rusztu wolno </w:t>
      </w:r>
      <w:r w:rsidRPr="0007514D">
        <w:rPr>
          <w:rStyle w:val="Teksttreci"/>
          <w:lang w:val="pl-PL" w:eastAsia="pl-PL" w:bidi="pl-PL"/>
        </w:rPr>
        <w:t xml:space="preserve">stosować </w:t>
      </w:r>
      <w:r w:rsidRPr="0007514D">
        <w:rPr>
          <w:rStyle w:val="Teksttreci"/>
          <w:lang w:val="pl-PL"/>
        </w:rPr>
        <w:t xml:space="preserve">jedynie profile z blachy o </w:t>
      </w:r>
      <w:r w:rsidRPr="0007514D">
        <w:rPr>
          <w:rStyle w:val="Teksttreci"/>
          <w:lang w:val="pl-PL" w:eastAsia="pl-PL" w:bidi="pl-PL"/>
        </w:rPr>
        <w:t xml:space="preserve">grubości </w:t>
      </w:r>
      <w:r w:rsidRPr="0007514D">
        <w:rPr>
          <w:rStyle w:val="Teksttreci"/>
          <w:lang w:val="pl-PL"/>
        </w:rPr>
        <w:t xml:space="preserve">min. </w:t>
      </w:r>
      <w:r w:rsidRPr="0007514D">
        <w:rPr>
          <w:rStyle w:val="Teksttreci"/>
          <w:lang w:val="pl-PL"/>
        </w:rPr>
        <w:lastRenderedPageBreak/>
        <w:t>0,6 mm.</w:t>
      </w:r>
    </w:p>
    <w:p w14:paraId="2E957A4E" w14:textId="77777777" w:rsidR="008E71A8" w:rsidRPr="0007514D" w:rsidRDefault="006A5891">
      <w:pPr>
        <w:pStyle w:val="Teksttreci0"/>
        <w:spacing w:line="230" w:lineRule="auto"/>
        <w:ind w:left="220" w:firstLine="320"/>
        <w:rPr>
          <w:lang w:val="pl-PL"/>
        </w:rPr>
      </w:pPr>
      <w:r w:rsidRPr="0007514D">
        <w:rPr>
          <w:rStyle w:val="Teksttreci"/>
          <w:lang w:val="pl-PL" w:eastAsia="pl-PL" w:bidi="pl-PL"/>
        </w:rPr>
        <w:t xml:space="preserve">Możliwe </w:t>
      </w:r>
      <w:r w:rsidRPr="0007514D">
        <w:rPr>
          <w:rStyle w:val="Teksttreci"/>
          <w:lang w:val="pl-PL"/>
        </w:rPr>
        <w:t xml:space="preserve">jest </w:t>
      </w:r>
      <w:r w:rsidRPr="0007514D">
        <w:rPr>
          <w:rStyle w:val="Teksttreci"/>
          <w:lang w:val="pl-PL" w:eastAsia="pl-PL" w:bidi="pl-PL"/>
        </w:rPr>
        <w:t xml:space="preserve">także </w:t>
      </w:r>
      <w:r w:rsidRPr="0007514D">
        <w:rPr>
          <w:rStyle w:val="Teksttreci"/>
          <w:lang w:val="pl-PL"/>
        </w:rPr>
        <w:t xml:space="preserve">wykonanie rusztu </w:t>
      </w:r>
      <w:r w:rsidRPr="0007514D">
        <w:rPr>
          <w:rStyle w:val="Teksttreci"/>
          <w:lang w:val="pl-PL" w:eastAsia="pl-PL" w:bidi="pl-PL"/>
        </w:rPr>
        <w:t xml:space="preserve">samonośnego </w:t>
      </w:r>
      <w:r w:rsidRPr="0007514D">
        <w:rPr>
          <w:rStyle w:val="Teksttreci"/>
          <w:lang w:val="pl-PL"/>
        </w:rPr>
        <w:t xml:space="preserve">na profilach kapeluszowych 15x48 mm. Profile mocuje </w:t>
      </w:r>
      <w:r w:rsidRPr="0007514D">
        <w:rPr>
          <w:rStyle w:val="Teksttreci"/>
          <w:lang w:val="pl-PL" w:eastAsia="pl-PL" w:bidi="pl-PL"/>
        </w:rPr>
        <w:t xml:space="preserve">się </w:t>
      </w:r>
      <w:r w:rsidRPr="0007514D">
        <w:rPr>
          <w:rStyle w:val="Teksttreci"/>
          <w:lang w:val="pl-PL"/>
        </w:rPr>
        <w:t xml:space="preserve">do stropu </w:t>
      </w:r>
      <w:r w:rsidRPr="0007514D">
        <w:rPr>
          <w:rStyle w:val="Teksttreci"/>
          <w:lang w:val="pl-PL" w:eastAsia="pl-PL" w:bidi="pl-PL"/>
        </w:rPr>
        <w:t xml:space="preserve">kołkami </w:t>
      </w:r>
      <w:r w:rsidRPr="0007514D">
        <w:rPr>
          <w:rStyle w:val="Teksttreci"/>
          <w:lang w:val="pl-PL"/>
        </w:rPr>
        <w:t xml:space="preserve">sufitowymi lub stalowymi </w:t>
      </w:r>
      <w:r w:rsidRPr="0007514D">
        <w:rPr>
          <w:rStyle w:val="Teksttreci"/>
          <w:lang w:val="pl-PL" w:eastAsia="pl-PL" w:bidi="pl-PL"/>
        </w:rPr>
        <w:t xml:space="preserve">kołkami </w:t>
      </w:r>
      <w:r w:rsidRPr="0007514D">
        <w:rPr>
          <w:rStyle w:val="Teksttreci"/>
          <w:lang w:val="pl-PL"/>
        </w:rPr>
        <w:t xml:space="preserve">rozporowymi 0 6x80 mm w maksymalnym rozstawie 100 cm. Maksymalny rozstaw profili </w:t>
      </w:r>
      <w:r w:rsidRPr="0007514D">
        <w:rPr>
          <w:rStyle w:val="Teksttreci"/>
          <w:lang w:val="pl-PL" w:eastAsia="pl-PL" w:bidi="pl-PL"/>
        </w:rPr>
        <w:t xml:space="preserve">nośnych </w:t>
      </w:r>
      <w:r w:rsidRPr="0007514D">
        <w:rPr>
          <w:rStyle w:val="Teksttreci"/>
          <w:lang w:val="pl-PL"/>
        </w:rPr>
        <w:t xml:space="preserve">poprzecznie do </w:t>
      </w:r>
      <w:r w:rsidRPr="0007514D">
        <w:rPr>
          <w:rStyle w:val="Teksttreci"/>
          <w:lang w:val="pl-PL" w:eastAsia="pl-PL" w:bidi="pl-PL"/>
        </w:rPr>
        <w:t xml:space="preserve">długości płyty </w:t>
      </w:r>
      <w:r w:rsidRPr="0007514D">
        <w:rPr>
          <w:rStyle w:val="Teksttreci"/>
          <w:lang w:val="pl-PL"/>
        </w:rPr>
        <w:t xml:space="preserve">to 50 cm, a skrajne profile nie </w:t>
      </w:r>
      <w:r w:rsidRPr="0007514D">
        <w:rPr>
          <w:rStyle w:val="Teksttreci"/>
          <w:lang w:val="pl-PL" w:eastAsia="pl-PL" w:bidi="pl-PL"/>
        </w:rPr>
        <w:t xml:space="preserve">mogą być </w:t>
      </w:r>
      <w:r w:rsidRPr="0007514D">
        <w:rPr>
          <w:rStyle w:val="Teksttreci"/>
          <w:lang w:val="pl-PL"/>
        </w:rPr>
        <w:t xml:space="preserve">oddalone od </w:t>
      </w:r>
      <w:r w:rsidRPr="0007514D">
        <w:rPr>
          <w:rStyle w:val="Teksttreci"/>
          <w:lang w:val="pl-PL" w:eastAsia="pl-PL" w:bidi="pl-PL"/>
        </w:rPr>
        <w:t xml:space="preserve">ścian więcej niż </w:t>
      </w:r>
      <w:r w:rsidRPr="0007514D">
        <w:rPr>
          <w:rStyle w:val="Teksttreci"/>
          <w:lang w:val="pl-PL"/>
        </w:rPr>
        <w:t xml:space="preserve">10 cm. Taka zabudowa zmniejsza </w:t>
      </w:r>
      <w:r w:rsidRPr="0007514D">
        <w:rPr>
          <w:rStyle w:val="Teksttreci"/>
          <w:lang w:val="pl-PL" w:eastAsia="pl-PL" w:bidi="pl-PL"/>
        </w:rPr>
        <w:t xml:space="preserve">wysokość </w:t>
      </w:r>
      <w:r w:rsidRPr="0007514D">
        <w:rPr>
          <w:rStyle w:val="Teksttreci"/>
          <w:lang w:val="pl-PL"/>
        </w:rPr>
        <w:t xml:space="preserve">pomieszczenia w </w:t>
      </w:r>
      <w:r w:rsidRPr="0007514D">
        <w:rPr>
          <w:rStyle w:val="Teksttreci"/>
          <w:lang w:val="pl-PL" w:eastAsia="pl-PL" w:bidi="pl-PL"/>
        </w:rPr>
        <w:t xml:space="preserve">zależności </w:t>
      </w:r>
      <w:r w:rsidRPr="0007514D">
        <w:rPr>
          <w:rStyle w:val="Teksttreci"/>
          <w:lang w:val="pl-PL"/>
        </w:rPr>
        <w:t xml:space="preserve">od </w:t>
      </w:r>
      <w:r w:rsidRPr="0007514D">
        <w:rPr>
          <w:rStyle w:val="Teksttreci"/>
          <w:lang w:val="pl-PL" w:eastAsia="pl-PL" w:bidi="pl-PL"/>
        </w:rPr>
        <w:t xml:space="preserve">grubości płyty </w:t>
      </w:r>
      <w:r w:rsidRPr="0007514D">
        <w:rPr>
          <w:rStyle w:val="Teksttreci"/>
          <w:lang w:val="pl-PL"/>
        </w:rPr>
        <w:t xml:space="preserve">kartonowo gipsowej tylko o 28-30 mm. W przypadku takiego </w:t>
      </w:r>
      <w:r w:rsidRPr="0007514D">
        <w:rPr>
          <w:rStyle w:val="Teksttreci"/>
          <w:lang w:val="pl-PL" w:eastAsia="pl-PL" w:bidi="pl-PL"/>
        </w:rPr>
        <w:t xml:space="preserve">rozwiązania można </w:t>
      </w:r>
      <w:r w:rsidRPr="0007514D">
        <w:rPr>
          <w:rStyle w:val="Teksttreci"/>
          <w:lang w:val="pl-PL"/>
        </w:rPr>
        <w:t xml:space="preserve">co </w:t>
      </w:r>
      <w:r w:rsidRPr="0007514D">
        <w:rPr>
          <w:rStyle w:val="Teksttreci"/>
          <w:lang w:val="pl-PL" w:eastAsia="pl-PL" w:bidi="pl-PL"/>
        </w:rPr>
        <w:t xml:space="preserve">najwyżej zastosować paraizolację </w:t>
      </w:r>
      <w:r w:rsidRPr="0007514D">
        <w:rPr>
          <w:rStyle w:val="Teksttreci"/>
          <w:lang w:val="pl-PL"/>
        </w:rPr>
        <w:t xml:space="preserve">i cienkie maty z </w:t>
      </w:r>
      <w:r w:rsidRPr="0007514D">
        <w:rPr>
          <w:rStyle w:val="Teksttreci"/>
          <w:lang w:val="pl-PL" w:eastAsia="pl-PL" w:bidi="pl-PL"/>
        </w:rPr>
        <w:t xml:space="preserve">wełny </w:t>
      </w:r>
      <w:r w:rsidRPr="0007514D">
        <w:rPr>
          <w:rStyle w:val="Teksttreci"/>
          <w:lang w:val="pl-PL"/>
        </w:rPr>
        <w:t xml:space="preserve">mineralnej jako </w:t>
      </w:r>
      <w:r w:rsidRPr="0007514D">
        <w:rPr>
          <w:rStyle w:val="Teksttreci"/>
          <w:lang w:val="pl-PL" w:eastAsia="pl-PL" w:bidi="pl-PL"/>
        </w:rPr>
        <w:t xml:space="preserve">izolację akustyczną, </w:t>
      </w:r>
      <w:r w:rsidRPr="0007514D">
        <w:rPr>
          <w:rStyle w:val="Teksttreci"/>
          <w:lang w:val="pl-PL"/>
        </w:rPr>
        <w:t xml:space="preserve">nie ma natomiast </w:t>
      </w:r>
      <w:r w:rsidRPr="0007514D">
        <w:rPr>
          <w:rStyle w:val="Teksttreci"/>
          <w:lang w:val="pl-PL" w:eastAsia="pl-PL" w:bidi="pl-PL"/>
        </w:rPr>
        <w:t xml:space="preserve">możliwości ułożenia </w:t>
      </w:r>
      <w:r w:rsidRPr="0007514D">
        <w:rPr>
          <w:rStyle w:val="Teksttreci"/>
          <w:lang w:val="pl-PL"/>
        </w:rPr>
        <w:t>izolacji termicznej.</w:t>
      </w:r>
    </w:p>
    <w:p w14:paraId="3781C82C" w14:textId="77777777" w:rsidR="008E71A8" w:rsidRPr="0007514D" w:rsidRDefault="006A5891">
      <w:pPr>
        <w:pStyle w:val="Nagwek20"/>
        <w:keepNext/>
        <w:keepLines/>
        <w:numPr>
          <w:ilvl w:val="2"/>
          <w:numId w:val="28"/>
        </w:numPr>
        <w:tabs>
          <w:tab w:val="left" w:pos="832"/>
        </w:tabs>
        <w:ind w:firstLine="220"/>
        <w:rPr>
          <w:lang w:val="pl-PL"/>
        </w:rPr>
      </w:pPr>
      <w:bookmarkStart w:id="71" w:name="bookmark164"/>
      <w:r w:rsidRPr="0007514D">
        <w:rPr>
          <w:rStyle w:val="Nagwek2"/>
          <w:b/>
          <w:bCs/>
          <w:lang w:val="pl-PL"/>
        </w:rPr>
        <w:t xml:space="preserve">Tyczenie rozmieszczenia </w:t>
      </w:r>
      <w:r w:rsidRPr="0007514D">
        <w:rPr>
          <w:rStyle w:val="Nagwek2"/>
          <w:b/>
          <w:bCs/>
          <w:lang w:val="pl-PL" w:eastAsia="pl-PL" w:bidi="pl-PL"/>
        </w:rPr>
        <w:t>płyt</w:t>
      </w:r>
      <w:bookmarkEnd w:id="71"/>
    </w:p>
    <w:p w14:paraId="08E8FE8E" w14:textId="77777777" w:rsidR="008E71A8" w:rsidRPr="0007514D" w:rsidRDefault="006A5891">
      <w:pPr>
        <w:pStyle w:val="Teksttreci0"/>
        <w:spacing w:line="230" w:lineRule="auto"/>
        <w:ind w:firstLine="220"/>
        <w:rPr>
          <w:lang w:val="pl-PL"/>
        </w:rPr>
      </w:pPr>
      <w:r w:rsidRPr="0007514D">
        <w:rPr>
          <w:rStyle w:val="Teksttreci"/>
          <w:lang w:val="pl-PL"/>
        </w:rPr>
        <w:t xml:space="preserve">Rozmieszczenie </w:t>
      </w:r>
      <w:r w:rsidRPr="0007514D">
        <w:rPr>
          <w:rStyle w:val="Teksttreci"/>
          <w:lang w:val="pl-PL" w:eastAsia="pl-PL" w:bidi="pl-PL"/>
        </w:rPr>
        <w:t xml:space="preserve">płyt należy wstępnie rozplanować pamiętając </w:t>
      </w:r>
      <w:r w:rsidRPr="0007514D">
        <w:rPr>
          <w:rStyle w:val="Teksttreci"/>
          <w:lang w:val="pl-PL"/>
        </w:rPr>
        <w:t xml:space="preserve">o </w:t>
      </w:r>
      <w:r w:rsidRPr="0007514D">
        <w:rPr>
          <w:rStyle w:val="Teksttreci"/>
          <w:lang w:val="pl-PL" w:eastAsia="pl-PL" w:bidi="pl-PL"/>
        </w:rPr>
        <w:t xml:space="preserve">następujących </w:t>
      </w:r>
      <w:r w:rsidRPr="0007514D">
        <w:rPr>
          <w:rStyle w:val="Teksttreci"/>
          <w:lang w:val="pl-PL"/>
        </w:rPr>
        <w:t>zasadach:</w:t>
      </w:r>
    </w:p>
    <w:p w14:paraId="6D7A3465" w14:textId="77777777" w:rsidR="008E71A8" w:rsidRPr="0007514D" w:rsidRDefault="006A5891">
      <w:pPr>
        <w:pStyle w:val="Teksttreci0"/>
        <w:numPr>
          <w:ilvl w:val="0"/>
          <w:numId w:val="34"/>
        </w:numPr>
        <w:tabs>
          <w:tab w:val="left" w:pos="675"/>
        </w:tabs>
        <w:spacing w:line="230" w:lineRule="auto"/>
        <w:ind w:left="540" w:hanging="300"/>
        <w:jc w:val="both"/>
        <w:rPr>
          <w:lang w:val="pl-PL"/>
        </w:rPr>
      </w:pPr>
      <w:r w:rsidRPr="0007514D">
        <w:rPr>
          <w:rStyle w:val="Teksttreci"/>
          <w:lang w:val="pl-PL"/>
        </w:rPr>
        <w:t xml:space="preserve">styki </w:t>
      </w:r>
      <w:r w:rsidRPr="0007514D">
        <w:rPr>
          <w:rStyle w:val="Teksttreci"/>
          <w:lang w:val="pl-PL" w:eastAsia="pl-PL" w:bidi="pl-PL"/>
        </w:rPr>
        <w:t xml:space="preserve">krawędzi wzdłużnych płyt </w:t>
      </w:r>
      <w:r w:rsidRPr="0007514D">
        <w:rPr>
          <w:rStyle w:val="Teksttreci"/>
          <w:lang w:val="pl-PL"/>
        </w:rPr>
        <w:t xml:space="preserve">powinny </w:t>
      </w:r>
      <w:r w:rsidRPr="0007514D">
        <w:rPr>
          <w:rStyle w:val="Teksttreci"/>
          <w:lang w:val="pl-PL" w:eastAsia="pl-PL" w:bidi="pl-PL"/>
        </w:rPr>
        <w:t xml:space="preserve">być prostopadłe </w:t>
      </w:r>
      <w:r w:rsidRPr="0007514D">
        <w:rPr>
          <w:rStyle w:val="Teksttreci"/>
          <w:lang w:val="pl-PL"/>
        </w:rPr>
        <w:t xml:space="preserve">do </w:t>
      </w:r>
      <w:r w:rsidRPr="0007514D">
        <w:rPr>
          <w:rStyle w:val="Teksttreci"/>
          <w:lang w:val="pl-PL" w:eastAsia="pl-PL" w:bidi="pl-PL"/>
        </w:rPr>
        <w:t xml:space="preserve">płaszczyzny ściany </w:t>
      </w:r>
      <w:r w:rsidRPr="0007514D">
        <w:rPr>
          <w:rStyle w:val="Teksttreci"/>
          <w:lang w:val="pl-PL"/>
        </w:rPr>
        <w:t xml:space="preserve">z oknem </w:t>
      </w:r>
      <w:r w:rsidRPr="0007514D">
        <w:rPr>
          <w:rStyle w:val="Teksttreci"/>
          <w:lang w:val="pl-PL" w:eastAsia="pl-PL" w:bidi="pl-PL"/>
        </w:rPr>
        <w:t xml:space="preserve">(równolegle </w:t>
      </w:r>
      <w:r w:rsidRPr="0007514D">
        <w:rPr>
          <w:rStyle w:val="Teksttreci"/>
          <w:lang w:val="pl-PL"/>
        </w:rPr>
        <w:t xml:space="preserve">do kierunku </w:t>
      </w:r>
      <w:r w:rsidRPr="0007514D">
        <w:rPr>
          <w:rStyle w:val="Teksttreci"/>
          <w:lang w:val="pl-PL" w:eastAsia="pl-PL" w:bidi="pl-PL"/>
        </w:rPr>
        <w:t xml:space="preserve">naświetlania </w:t>
      </w:r>
      <w:r w:rsidRPr="0007514D">
        <w:rPr>
          <w:rStyle w:val="Teksttreci"/>
          <w:lang w:val="pl-PL"/>
        </w:rPr>
        <w:t>pomieszczenia),</w:t>
      </w:r>
    </w:p>
    <w:p w14:paraId="04390A58" w14:textId="77777777" w:rsidR="008E71A8" w:rsidRPr="0007514D" w:rsidRDefault="006A5891">
      <w:pPr>
        <w:pStyle w:val="Teksttreci0"/>
        <w:numPr>
          <w:ilvl w:val="0"/>
          <w:numId w:val="34"/>
        </w:numPr>
        <w:tabs>
          <w:tab w:val="left" w:pos="455"/>
        </w:tabs>
        <w:spacing w:line="230" w:lineRule="auto"/>
        <w:ind w:firstLine="220"/>
        <w:rPr>
          <w:lang w:val="pl-PL"/>
        </w:rPr>
      </w:pPr>
      <w:r w:rsidRPr="0007514D">
        <w:rPr>
          <w:rStyle w:val="Teksttreci"/>
          <w:lang w:val="pl-PL"/>
        </w:rPr>
        <w:t xml:space="preserve">przy wyborze </w:t>
      </w:r>
      <w:r w:rsidRPr="0007514D">
        <w:rPr>
          <w:rStyle w:val="Teksttreci"/>
          <w:lang w:val="pl-PL" w:eastAsia="pl-PL" w:bidi="pl-PL"/>
        </w:rPr>
        <w:t xml:space="preserve">wzdłużnego </w:t>
      </w:r>
      <w:r w:rsidRPr="0007514D">
        <w:rPr>
          <w:rStyle w:val="Teksttreci"/>
          <w:lang w:val="pl-PL"/>
        </w:rPr>
        <w:t xml:space="preserve">mocowania </w:t>
      </w:r>
      <w:r w:rsidRPr="0007514D">
        <w:rPr>
          <w:rStyle w:val="Teksttreci"/>
          <w:lang w:val="pl-PL" w:eastAsia="pl-PL" w:bidi="pl-PL"/>
        </w:rPr>
        <w:t xml:space="preserve">płyt </w:t>
      </w:r>
      <w:r w:rsidRPr="0007514D">
        <w:rPr>
          <w:rStyle w:val="Teksttreci"/>
          <w:lang w:val="pl-PL"/>
        </w:rPr>
        <w:t xml:space="preserve">do </w:t>
      </w:r>
      <w:r w:rsidRPr="0007514D">
        <w:rPr>
          <w:rStyle w:val="Teksttreci"/>
          <w:lang w:val="pl-PL" w:eastAsia="pl-PL" w:bidi="pl-PL"/>
        </w:rPr>
        <w:t xml:space="preserve">elementów nośnych </w:t>
      </w:r>
      <w:r w:rsidRPr="0007514D">
        <w:rPr>
          <w:rStyle w:val="Teksttreci"/>
          <w:lang w:val="pl-PL"/>
        </w:rPr>
        <w:t xml:space="preserve">rusztu konieczne jest, aby styki </w:t>
      </w:r>
      <w:r w:rsidRPr="0007514D">
        <w:rPr>
          <w:rStyle w:val="Teksttreci"/>
          <w:lang w:val="pl-PL" w:eastAsia="pl-PL" w:bidi="pl-PL"/>
        </w:rPr>
        <w:t>długich krawędzi</w:t>
      </w:r>
    </w:p>
    <w:p w14:paraId="1B4E8AFE" w14:textId="77777777" w:rsidR="008E71A8" w:rsidRPr="0007514D" w:rsidRDefault="006A5891">
      <w:pPr>
        <w:pStyle w:val="Teksttreci0"/>
        <w:spacing w:line="230" w:lineRule="auto"/>
        <w:ind w:firstLine="540"/>
        <w:rPr>
          <w:lang w:val="pl-PL"/>
        </w:rPr>
      </w:pPr>
      <w:r w:rsidRPr="0007514D">
        <w:rPr>
          <w:rStyle w:val="Teksttreci"/>
          <w:lang w:val="pl-PL" w:eastAsia="pl-PL" w:bidi="pl-PL"/>
        </w:rPr>
        <w:t xml:space="preserve">płyt opierały się </w:t>
      </w:r>
      <w:r w:rsidRPr="0007514D">
        <w:rPr>
          <w:rStyle w:val="Teksttreci"/>
          <w:lang w:val="pl-PL"/>
        </w:rPr>
        <w:t>na tych elementach,</w:t>
      </w:r>
    </w:p>
    <w:p w14:paraId="2F36EE84" w14:textId="77777777" w:rsidR="008E71A8" w:rsidRPr="0007514D" w:rsidRDefault="006A5891">
      <w:pPr>
        <w:pStyle w:val="Teksttreci0"/>
        <w:numPr>
          <w:ilvl w:val="0"/>
          <w:numId w:val="34"/>
        </w:numPr>
        <w:tabs>
          <w:tab w:val="left" w:pos="675"/>
        </w:tabs>
        <w:spacing w:line="230" w:lineRule="auto"/>
        <w:ind w:left="540" w:hanging="300"/>
        <w:jc w:val="both"/>
        <w:rPr>
          <w:lang w:val="pl-PL"/>
        </w:rPr>
      </w:pPr>
      <w:r w:rsidRPr="0007514D">
        <w:rPr>
          <w:rStyle w:val="Teksttreci"/>
          <w:lang w:val="pl-PL"/>
        </w:rPr>
        <w:t xml:space="preserve">przy wyborze poprzecznego mocowania </w:t>
      </w:r>
      <w:r w:rsidRPr="0007514D">
        <w:rPr>
          <w:rStyle w:val="Teksttreci"/>
          <w:lang w:val="pl-PL" w:eastAsia="pl-PL" w:bidi="pl-PL"/>
        </w:rPr>
        <w:t xml:space="preserve">płyt </w:t>
      </w:r>
      <w:r w:rsidRPr="0007514D">
        <w:rPr>
          <w:rStyle w:val="Teksttreci"/>
          <w:lang w:val="pl-PL"/>
        </w:rPr>
        <w:t xml:space="preserve">w stosunku do </w:t>
      </w:r>
      <w:r w:rsidRPr="0007514D">
        <w:rPr>
          <w:rStyle w:val="Teksttreci"/>
          <w:lang w:val="pl-PL" w:eastAsia="pl-PL" w:bidi="pl-PL"/>
        </w:rPr>
        <w:t xml:space="preserve">elementów nośnych </w:t>
      </w:r>
      <w:r w:rsidRPr="0007514D">
        <w:rPr>
          <w:rStyle w:val="Teksttreci"/>
          <w:lang w:val="pl-PL"/>
        </w:rPr>
        <w:t xml:space="preserve">rusztu konieczne jest, aby styki </w:t>
      </w:r>
      <w:r w:rsidRPr="0007514D">
        <w:rPr>
          <w:rStyle w:val="Teksttreci"/>
          <w:lang w:val="pl-PL" w:eastAsia="pl-PL" w:bidi="pl-PL"/>
        </w:rPr>
        <w:t xml:space="preserve">krótszych krawędzi płyt opierały się </w:t>
      </w:r>
      <w:r w:rsidRPr="0007514D">
        <w:rPr>
          <w:rStyle w:val="Teksttreci"/>
          <w:lang w:val="pl-PL"/>
        </w:rPr>
        <w:t>na tych elementach,</w:t>
      </w:r>
    </w:p>
    <w:p w14:paraId="6969194A" w14:textId="77777777" w:rsidR="008E71A8" w:rsidRPr="0007514D" w:rsidRDefault="006A5891">
      <w:pPr>
        <w:pStyle w:val="Teksttreci0"/>
        <w:numPr>
          <w:ilvl w:val="0"/>
          <w:numId w:val="34"/>
        </w:numPr>
        <w:tabs>
          <w:tab w:val="left" w:pos="455"/>
        </w:tabs>
        <w:spacing w:line="230" w:lineRule="auto"/>
        <w:ind w:firstLine="220"/>
        <w:rPr>
          <w:lang w:val="pl-PL"/>
        </w:rPr>
      </w:pPr>
      <w:r w:rsidRPr="0007514D">
        <w:rPr>
          <w:rStyle w:val="Teksttreci"/>
          <w:lang w:val="pl-PL" w:eastAsia="pl-PL" w:bidi="pl-PL"/>
        </w:rPr>
        <w:t xml:space="preserve">ponieważ </w:t>
      </w:r>
      <w:r w:rsidRPr="0007514D">
        <w:rPr>
          <w:rStyle w:val="Teksttreci"/>
          <w:lang w:val="pl-PL"/>
        </w:rPr>
        <w:t xml:space="preserve">rzadko </w:t>
      </w:r>
      <w:r w:rsidRPr="0007514D">
        <w:rPr>
          <w:rStyle w:val="Teksttreci"/>
          <w:lang w:val="pl-PL" w:eastAsia="pl-PL" w:bidi="pl-PL"/>
        </w:rPr>
        <w:t xml:space="preserve">się </w:t>
      </w:r>
      <w:r w:rsidRPr="0007514D">
        <w:rPr>
          <w:rStyle w:val="Teksttreci"/>
          <w:lang w:val="pl-PL"/>
        </w:rPr>
        <w:t xml:space="preserve">zdarza, aby w jednym </w:t>
      </w:r>
      <w:r w:rsidRPr="0007514D">
        <w:rPr>
          <w:rStyle w:val="Teksttreci"/>
          <w:lang w:val="pl-PL" w:eastAsia="pl-PL" w:bidi="pl-PL"/>
        </w:rPr>
        <w:t xml:space="preserve">rzędzie mogła być </w:t>
      </w:r>
      <w:r w:rsidRPr="0007514D">
        <w:rPr>
          <w:rStyle w:val="Teksttreci"/>
          <w:lang w:val="pl-PL"/>
        </w:rPr>
        <w:t xml:space="preserve">umocowana </w:t>
      </w:r>
      <w:r w:rsidRPr="0007514D">
        <w:rPr>
          <w:rStyle w:val="Teksttreci"/>
          <w:lang w:val="pl-PL" w:eastAsia="pl-PL" w:bidi="pl-PL"/>
        </w:rPr>
        <w:t xml:space="preserve">pełna ilość płyt, należy </w:t>
      </w:r>
      <w:r w:rsidRPr="0007514D">
        <w:rPr>
          <w:rStyle w:val="Teksttreci"/>
          <w:lang w:val="pl-PL"/>
        </w:rPr>
        <w:t xml:space="preserve">je tak </w:t>
      </w:r>
      <w:r w:rsidRPr="0007514D">
        <w:rPr>
          <w:rStyle w:val="Teksttreci"/>
          <w:lang w:val="pl-PL" w:eastAsia="pl-PL" w:bidi="pl-PL"/>
        </w:rPr>
        <w:t>rozmieścić,</w:t>
      </w:r>
    </w:p>
    <w:p w14:paraId="7FFC15D4" w14:textId="77777777" w:rsidR="008E71A8" w:rsidRPr="0007514D" w:rsidRDefault="006A5891">
      <w:pPr>
        <w:pStyle w:val="Teksttreci0"/>
        <w:spacing w:line="230" w:lineRule="auto"/>
        <w:ind w:left="540"/>
        <w:jc w:val="both"/>
        <w:rPr>
          <w:lang w:val="pl-PL"/>
        </w:rPr>
      </w:pPr>
      <w:r w:rsidRPr="0007514D">
        <w:rPr>
          <w:rStyle w:val="Teksttreci"/>
          <w:lang w:val="pl-PL"/>
        </w:rPr>
        <w:t xml:space="preserve">by na obu </w:t>
      </w:r>
      <w:r w:rsidRPr="0007514D">
        <w:rPr>
          <w:rStyle w:val="Teksttreci"/>
          <w:lang w:val="pl-PL" w:eastAsia="pl-PL" w:bidi="pl-PL"/>
        </w:rPr>
        <w:t xml:space="preserve">krańcach </w:t>
      </w:r>
      <w:r w:rsidRPr="0007514D">
        <w:rPr>
          <w:rStyle w:val="Teksttreci"/>
          <w:lang w:val="pl-PL"/>
        </w:rPr>
        <w:t xml:space="preserve">tego </w:t>
      </w:r>
      <w:r w:rsidRPr="0007514D">
        <w:rPr>
          <w:rStyle w:val="Teksttreci"/>
          <w:lang w:val="pl-PL" w:eastAsia="pl-PL" w:bidi="pl-PL"/>
        </w:rPr>
        <w:t xml:space="preserve">rzędu znalazły się odcięte kawałki </w:t>
      </w:r>
      <w:r w:rsidRPr="0007514D">
        <w:rPr>
          <w:rStyle w:val="Teksttreci"/>
          <w:lang w:val="pl-PL"/>
        </w:rPr>
        <w:t xml:space="preserve">o </w:t>
      </w:r>
      <w:r w:rsidRPr="0007514D">
        <w:rPr>
          <w:rStyle w:val="Teksttreci"/>
          <w:lang w:val="pl-PL" w:eastAsia="pl-PL" w:bidi="pl-PL"/>
        </w:rPr>
        <w:t xml:space="preserve">szerokości zbliżonej </w:t>
      </w:r>
      <w:r w:rsidRPr="0007514D">
        <w:rPr>
          <w:rStyle w:val="Teksttreci"/>
          <w:lang w:val="pl-PL"/>
        </w:rPr>
        <w:t xml:space="preserve">do </w:t>
      </w:r>
      <w:r w:rsidRPr="0007514D">
        <w:rPr>
          <w:rStyle w:val="Teksttreci"/>
          <w:lang w:val="pl-PL" w:eastAsia="pl-PL" w:bidi="pl-PL"/>
        </w:rPr>
        <w:t xml:space="preserve">połowy szerokości płyty </w:t>
      </w:r>
      <w:r w:rsidRPr="0007514D">
        <w:rPr>
          <w:rStyle w:val="Teksttreci"/>
          <w:lang w:val="pl-PL"/>
        </w:rPr>
        <w:t xml:space="preserve">(lub </w:t>
      </w:r>
      <w:r w:rsidRPr="0007514D">
        <w:rPr>
          <w:rStyle w:val="Teksttreci"/>
          <w:lang w:val="pl-PL" w:eastAsia="pl-PL" w:bidi="pl-PL"/>
        </w:rPr>
        <w:t xml:space="preserve">połowy </w:t>
      </w:r>
      <w:r w:rsidRPr="0007514D">
        <w:rPr>
          <w:rStyle w:val="Teksttreci"/>
          <w:lang w:val="pl-PL"/>
        </w:rPr>
        <w:t xml:space="preserve">jej </w:t>
      </w:r>
      <w:r w:rsidRPr="0007514D">
        <w:rPr>
          <w:rStyle w:val="Teksttreci"/>
          <w:lang w:val="pl-PL" w:eastAsia="pl-PL" w:bidi="pl-PL"/>
        </w:rPr>
        <w:t>długości),</w:t>
      </w:r>
    </w:p>
    <w:p w14:paraId="04DE6014" w14:textId="77777777" w:rsidR="008E71A8" w:rsidRPr="0007514D" w:rsidRDefault="006A5891">
      <w:pPr>
        <w:pStyle w:val="Teksttreci0"/>
        <w:numPr>
          <w:ilvl w:val="0"/>
          <w:numId w:val="34"/>
        </w:numPr>
        <w:tabs>
          <w:tab w:val="left" w:pos="675"/>
        </w:tabs>
        <w:spacing w:line="230" w:lineRule="auto"/>
        <w:ind w:left="540" w:hanging="300"/>
        <w:jc w:val="both"/>
        <w:rPr>
          <w:lang w:val="pl-PL"/>
        </w:rPr>
      </w:pPr>
      <w:r w:rsidRPr="0007514D">
        <w:rPr>
          <w:rStyle w:val="Teksttreci"/>
          <w:lang w:val="pl-PL"/>
        </w:rPr>
        <w:t xml:space="preserve">styki poprzeczne </w:t>
      </w:r>
      <w:r w:rsidRPr="0007514D">
        <w:rPr>
          <w:rStyle w:val="Teksttreci"/>
          <w:lang w:val="pl-PL" w:eastAsia="pl-PL" w:bidi="pl-PL"/>
        </w:rPr>
        <w:t xml:space="preserve">płyt </w:t>
      </w:r>
      <w:r w:rsidRPr="0007514D">
        <w:rPr>
          <w:rStyle w:val="Teksttreci"/>
          <w:lang w:val="pl-PL"/>
        </w:rPr>
        <w:t xml:space="preserve">w dwu </w:t>
      </w:r>
      <w:r w:rsidRPr="0007514D">
        <w:rPr>
          <w:rStyle w:val="Teksttreci"/>
          <w:lang w:val="pl-PL" w:eastAsia="pl-PL" w:bidi="pl-PL"/>
        </w:rPr>
        <w:t xml:space="preserve">sąsiadujących </w:t>
      </w:r>
      <w:r w:rsidRPr="0007514D">
        <w:rPr>
          <w:rStyle w:val="Teksttreci"/>
          <w:lang w:val="pl-PL"/>
        </w:rPr>
        <w:t xml:space="preserve">pasmach powinny </w:t>
      </w:r>
      <w:r w:rsidRPr="0007514D">
        <w:rPr>
          <w:rStyle w:val="Teksttreci"/>
          <w:lang w:val="pl-PL" w:eastAsia="pl-PL" w:bidi="pl-PL"/>
        </w:rPr>
        <w:t xml:space="preserve">być przesunięte względem </w:t>
      </w:r>
      <w:r w:rsidRPr="0007514D">
        <w:rPr>
          <w:rStyle w:val="Teksttreci"/>
          <w:lang w:val="pl-PL"/>
        </w:rPr>
        <w:t xml:space="preserve">siebie o </w:t>
      </w:r>
      <w:r w:rsidRPr="0007514D">
        <w:rPr>
          <w:rStyle w:val="Teksttreci"/>
          <w:lang w:val="pl-PL" w:eastAsia="pl-PL" w:bidi="pl-PL"/>
        </w:rPr>
        <w:t xml:space="preserve">odległość zbliżoną </w:t>
      </w:r>
      <w:r w:rsidRPr="0007514D">
        <w:rPr>
          <w:rStyle w:val="Teksttreci"/>
          <w:lang w:val="pl-PL"/>
        </w:rPr>
        <w:t xml:space="preserve">do </w:t>
      </w:r>
      <w:r w:rsidRPr="0007514D">
        <w:rPr>
          <w:rStyle w:val="Teksttreci"/>
          <w:lang w:val="pl-PL" w:eastAsia="pl-PL" w:bidi="pl-PL"/>
        </w:rPr>
        <w:t>połowy długości płyty,</w:t>
      </w:r>
    </w:p>
    <w:p w14:paraId="62188EB2" w14:textId="77777777" w:rsidR="008E71A8" w:rsidRPr="0007514D" w:rsidRDefault="006A5891">
      <w:pPr>
        <w:pStyle w:val="Teksttreci0"/>
        <w:numPr>
          <w:ilvl w:val="0"/>
          <w:numId w:val="34"/>
        </w:numPr>
        <w:tabs>
          <w:tab w:val="left" w:pos="455"/>
        </w:tabs>
        <w:spacing w:line="230" w:lineRule="auto"/>
        <w:ind w:firstLine="220"/>
        <w:rPr>
          <w:lang w:val="pl-PL"/>
        </w:rPr>
      </w:pPr>
      <w:r w:rsidRPr="0007514D">
        <w:rPr>
          <w:rStyle w:val="Teksttreci"/>
          <w:lang w:val="pl-PL" w:eastAsia="pl-PL" w:bidi="pl-PL"/>
        </w:rPr>
        <w:t xml:space="preserve">jeżeli okładzina </w:t>
      </w:r>
      <w:r w:rsidRPr="0007514D">
        <w:rPr>
          <w:rStyle w:val="Teksttreci"/>
          <w:lang w:val="pl-PL"/>
        </w:rPr>
        <w:t xml:space="preserve">gipsowo-kartonowa sufitu ma </w:t>
      </w:r>
      <w:r w:rsidRPr="0007514D">
        <w:rPr>
          <w:rStyle w:val="Teksttreci"/>
          <w:lang w:val="pl-PL" w:eastAsia="pl-PL" w:bidi="pl-PL"/>
        </w:rPr>
        <w:t xml:space="preserve">być </w:t>
      </w:r>
      <w:r w:rsidRPr="0007514D">
        <w:rPr>
          <w:rStyle w:val="Teksttreci"/>
          <w:lang w:val="pl-PL"/>
        </w:rPr>
        <w:t xml:space="preserve">dwuwarstwowa, to </w:t>
      </w:r>
      <w:r w:rsidRPr="0007514D">
        <w:rPr>
          <w:rStyle w:val="Teksttreci"/>
          <w:lang w:val="pl-PL" w:eastAsia="pl-PL" w:bidi="pl-PL"/>
        </w:rPr>
        <w:t>drugą warstwę płyt należy mocować</w:t>
      </w:r>
    </w:p>
    <w:p w14:paraId="63271BAD" w14:textId="77777777" w:rsidR="008E71A8" w:rsidRPr="0007514D" w:rsidRDefault="006A5891">
      <w:pPr>
        <w:pStyle w:val="Teksttreci0"/>
        <w:spacing w:line="230" w:lineRule="auto"/>
        <w:ind w:firstLine="540"/>
        <w:rPr>
          <w:lang w:val="pl-PL"/>
        </w:rPr>
      </w:pPr>
      <w:r w:rsidRPr="0007514D">
        <w:rPr>
          <w:rStyle w:val="Teksttreci"/>
          <w:lang w:val="pl-PL"/>
        </w:rPr>
        <w:t>mijankowo w stosunku do pierwszej.</w:t>
      </w:r>
    </w:p>
    <w:p w14:paraId="6E5DB3F5" w14:textId="77777777" w:rsidR="008E71A8" w:rsidRPr="0007514D" w:rsidRDefault="006A5891">
      <w:pPr>
        <w:pStyle w:val="Nagwek20"/>
        <w:keepNext/>
        <w:keepLines/>
        <w:numPr>
          <w:ilvl w:val="2"/>
          <w:numId w:val="28"/>
        </w:numPr>
        <w:tabs>
          <w:tab w:val="left" w:pos="832"/>
        </w:tabs>
        <w:ind w:firstLine="220"/>
        <w:rPr>
          <w:lang w:val="pl-PL"/>
        </w:rPr>
      </w:pPr>
      <w:bookmarkStart w:id="72" w:name="bookmark166"/>
      <w:r w:rsidRPr="0007514D">
        <w:rPr>
          <w:rStyle w:val="Nagwek2"/>
          <w:b/>
          <w:bCs/>
          <w:lang w:val="pl-PL"/>
        </w:rPr>
        <w:t xml:space="preserve">Mocowanie </w:t>
      </w:r>
      <w:r w:rsidRPr="0007514D">
        <w:rPr>
          <w:rStyle w:val="Nagwek2"/>
          <w:b/>
          <w:bCs/>
          <w:lang w:val="pl-PL" w:eastAsia="pl-PL" w:bidi="pl-PL"/>
        </w:rPr>
        <w:t xml:space="preserve">płyt </w:t>
      </w:r>
      <w:r w:rsidRPr="0007514D">
        <w:rPr>
          <w:rStyle w:val="Nagwek2"/>
          <w:b/>
          <w:bCs/>
          <w:lang w:val="pl-PL"/>
        </w:rPr>
        <w:t>gipsowo-kartonowych do rusztu</w:t>
      </w:r>
      <w:bookmarkEnd w:id="72"/>
    </w:p>
    <w:p w14:paraId="1BCD9E5D" w14:textId="77777777" w:rsidR="008E71A8" w:rsidRPr="0007514D" w:rsidRDefault="006A5891">
      <w:pPr>
        <w:pStyle w:val="Teksttreci0"/>
        <w:spacing w:line="230" w:lineRule="auto"/>
        <w:ind w:left="220" w:firstLine="20"/>
        <w:jc w:val="both"/>
        <w:rPr>
          <w:lang w:val="pl-PL"/>
        </w:rPr>
      </w:pPr>
      <w:r w:rsidRPr="0007514D">
        <w:rPr>
          <w:rStyle w:val="Teksttreci"/>
          <w:lang w:val="pl-PL"/>
        </w:rPr>
        <w:t xml:space="preserve">Na </w:t>
      </w:r>
      <w:r w:rsidRPr="0007514D">
        <w:rPr>
          <w:rStyle w:val="Teksttreci"/>
          <w:lang w:val="pl-PL" w:eastAsia="pl-PL" w:bidi="pl-PL"/>
        </w:rPr>
        <w:t xml:space="preserve">okładziny </w:t>
      </w:r>
      <w:r w:rsidRPr="0007514D">
        <w:rPr>
          <w:rStyle w:val="Teksttreci"/>
          <w:lang w:val="pl-PL"/>
        </w:rPr>
        <w:t xml:space="preserve">sufitowe stosuje </w:t>
      </w:r>
      <w:r w:rsidRPr="0007514D">
        <w:rPr>
          <w:rStyle w:val="Teksttreci"/>
          <w:lang w:val="pl-PL" w:eastAsia="pl-PL" w:bidi="pl-PL"/>
        </w:rPr>
        <w:t xml:space="preserve">się płyty </w:t>
      </w:r>
      <w:r w:rsidRPr="0007514D">
        <w:rPr>
          <w:rStyle w:val="Teksttreci"/>
          <w:lang w:val="pl-PL"/>
        </w:rPr>
        <w:t xml:space="preserve">gipsowo-kartonowe o </w:t>
      </w:r>
      <w:r w:rsidRPr="0007514D">
        <w:rPr>
          <w:rStyle w:val="Teksttreci"/>
          <w:lang w:val="pl-PL" w:eastAsia="pl-PL" w:bidi="pl-PL"/>
        </w:rPr>
        <w:t xml:space="preserve">grubości </w:t>
      </w:r>
      <w:r w:rsidRPr="0007514D">
        <w:rPr>
          <w:rStyle w:val="Teksttreci"/>
          <w:lang w:val="pl-PL"/>
        </w:rPr>
        <w:t xml:space="preserve">9,5, 12,5 lub 18 mm w jednej lub </w:t>
      </w:r>
      <w:r w:rsidRPr="0007514D">
        <w:rPr>
          <w:rStyle w:val="Teksttreci"/>
          <w:lang w:val="pl-PL" w:eastAsia="pl-PL" w:bidi="pl-PL"/>
        </w:rPr>
        <w:t xml:space="preserve">dwóch </w:t>
      </w:r>
      <w:r w:rsidRPr="0007514D">
        <w:rPr>
          <w:rStyle w:val="Teksttreci"/>
          <w:lang w:val="pl-PL"/>
        </w:rPr>
        <w:t xml:space="preserve">warstwach. </w:t>
      </w:r>
      <w:r w:rsidRPr="0007514D">
        <w:rPr>
          <w:rStyle w:val="Teksttreci"/>
          <w:lang w:val="pl-PL" w:eastAsia="pl-PL" w:bidi="pl-PL"/>
        </w:rPr>
        <w:t xml:space="preserve">Jeśli wymagają </w:t>
      </w:r>
      <w:r w:rsidRPr="0007514D">
        <w:rPr>
          <w:rStyle w:val="Teksttreci"/>
          <w:lang w:val="pl-PL"/>
        </w:rPr>
        <w:t xml:space="preserve">tego warunki na </w:t>
      </w:r>
      <w:r w:rsidRPr="0007514D">
        <w:rPr>
          <w:rStyle w:val="Teksttreci"/>
          <w:lang w:val="pl-PL" w:eastAsia="pl-PL" w:bidi="pl-PL"/>
        </w:rPr>
        <w:t xml:space="preserve">okładzinę </w:t>
      </w:r>
      <w:r w:rsidRPr="0007514D">
        <w:rPr>
          <w:rStyle w:val="Teksttreci"/>
          <w:lang w:val="pl-PL"/>
        </w:rPr>
        <w:t xml:space="preserve">stosuje </w:t>
      </w:r>
      <w:r w:rsidRPr="0007514D">
        <w:rPr>
          <w:rStyle w:val="Teksttreci"/>
          <w:lang w:val="pl-PL" w:eastAsia="pl-PL" w:bidi="pl-PL"/>
        </w:rPr>
        <w:t xml:space="preserve">się płyty </w:t>
      </w:r>
      <w:r w:rsidRPr="0007514D">
        <w:rPr>
          <w:rStyle w:val="Teksttreci"/>
          <w:lang w:val="pl-PL"/>
        </w:rPr>
        <w:t xml:space="preserve">o </w:t>
      </w:r>
      <w:r w:rsidRPr="0007514D">
        <w:rPr>
          <w:rStyle w:val="Teksttreci"/>
          <w:lang w:val="pl-PL" w:eastAsia="pl-PL" w:bidi="pl-PL"/>
        </w:rPr>
        <w:t xml:space="preserve">podwyższonej odporności </w:t>
      </w:r>
      <w:r w:rsidRPr="0007514D">
        <w:rPr>
          <w:rStyle w:val="Teksttreci"/>
          <w:lang w:val="pl-PL"/>
        </w:rPr>
        <w:t xml:space="preserve">na </w:t>
      </w:r>
      <w:r w:rsidRPr="0007514D">
        <w:rPr>
          <w:rStyle w:val="Teksttreci"/>
          <w:lang w:val="pl-PL" w:eastAsia="pl-PL" w:bidi="pl-PL"/>
        </w:rPr>
        <w:t xml:space="preserve">wilgoć </w:t>
      </w:r>
      <w:r w:rsidRPr="0007514D">
        <w:rPr>
          <w:rStyle w:val="Teksttreci"/>
          <w:lang w:val="pl-PL"/>
        </w:rPr>
        <w:t xml:space="preserve">lub/i </w:t>
      </w:r>
      <w:r w:rsidRPr="0007514D">
        <w:rPr>
          <w:rStyle w:val="Teksttreci"/>
          <w:lang w:val="pl-PL" w:eastAsia="pl-PL" w:bidi="pl-PL"/>
        </w:rPr>
        <w:t xml:space="preserve">ogień. Płyty </w:t>
      </w:r>
      <w:r w:rsidRPr="0007514D">
        <w:rPr>
          <w:rStyle w:val="Teksttreci"/>
          <w:lang w:val="pl-PL"/>
        </w:rPr>
        <w:t xml:space="preserve">gipsowo-kartonowe </w:t>
      </w:r>
      <w:r w:rsidRPr="0007514D">
        <w:rPr>
          <w:rStyle w:val="Teksttreci"/>
          <w:lang w:val="pl-PL" w:eastAsia="pl-PL" w:bidi="pl-PL"/>
        </w:rPr>
        <w:t xml:space="preserve">mogą być </w:t>
      </w:r>
      <w:r w:rsidRPr="0007514D">
        <w:rPr>
          <w:rStyle w:val="Teksttreci"/>
          <w:lang w:val="pl-PL"/>
        </w:rPr>
        <w:t xml:space="preserve">mocowane do </w:t>
      </w:r>
      <w:r w:rsidRPr="0007514D">
        <w:rPr>
          <w:rStyle w:val="Teksttreci"/>
          <w:lang w:val="pl-PL" w:eastAsia="pl-PL" w:bidi="pl-PL"/>
        </w:rPr>
        <w:t xml:space="preserve">elementów nośnych </w:t>
      </w:r>
      <w:r w:rsidRPr="0007514D">
        <w:rPr>
          <w:rStyle w:val="Teksttreci"/>
          <w:lang w:val="pl-PL"/>
        </w:rPr>
        <w:t xml:space="preserve">w dwojaki </w:t>
      </w:r>
      <w:r w:rsidRPr="0007514D">
        <w:rPr>
          <w:rStyle w:val="Teksttreci"/>
          <w:lang w:val="pl-PL" w:eastAsia="pl-PL" w:bidi="pl-PL"/>
        </w:rPr>
        <w:t>sposób:</w:t>
      </w:r>
    </w:p>
    <w:p w14:paraId="3A41200A" w14:textId="77777777" w:rsidR="008E71A8" w:rsidRPr="0007514D" w:rsidRDefault="006A5891">
      <w:pPr>
        <w:pStyle w:val="Teksttreci0"/>
        <w:numPr>
          <w:ilvl w:val="0"/>
          <w:numId w:val="35"/>
        </w:numPr>
        <w:tabs>
          <w:tab w:val="left" w:pos="455"/>
        </w:tabs>
        <w:spacing w:line="230" w:lineRule="auto"/>
        <w:ind w:firstLine="220"/>
        <w:rPr>
          <w:lang w:val="pl-PL"/>
        </w:rPr>
      </w:pPr>
      <w:r w:rsidRPr="0007514D">
        <w:rPr>
          <w:rStyle w:val="Teksttreci"/>
          <w:lang w:val="pl-PL"/>
        </w:rPr>
        <w:t xml:space="preserve">mocowanie poprzeczne </w:t>
      </w:r>
      <w:r w:rsidRPr="0007514D">
        <w:rPr>
          <w:rStyle w:val="Teksttreci"/>
          <w:lang w:val="pl-PL" w:eastAsia="pl-PL" w:bidi="pl-PL"/>
        </w:rPr>
        <w:t xml:space="preserve">krawędziami dłuższymi płyt </w:t>
      </w:r>
      <w:r w:rsidRPr="0007514D">
        <w:rPr>
          <w:rStyle w:val="Teksttreci"/>
          <w:lang w:val="pl-PL"/>
        </w:rPr>
        <w:t xml:space="preserve">do kierunku </w:t>
      </w:r>
      <w:r w:rsidRPr="0007514D">
        <w:rPr>
          <w:rStyle w:val="Teksttreci"/>
          <w:lang w:val="pl-PL" w:eastAsia="pl-PL" w:bidi="pl-PL"/>
        </w:rPr>
        <w:t xml:space="preserve">ułożenia elementów nośnych </w:t>
      </w:r>
      <w:r w:rsidRPr="0007514D">
        <w:rPr>
          <w:rStyle w:val="Teksttreci"/>
          <w:lang w:val="pl-PL"/>
        </w:rPr>
        <w:t>rusztu,</w:t>
      </w:r>
    </w:p>
    <w:p w14:paraId="6F76F9B2" w14:textId="77777777" w:rsidR="008E71A8" w:rsidRPr="0007514D" w:rsidRDefault="006A5891">
      <w:pPr>
        <w:pStyle w:val="Teksttreci0"/>
        <w:numPr>
          <w:ilvl w:val="0"/>
          <w:numId w:val="35"/>
        </w:numPr>
        <w:tabs>
          <w:tab w:val="left" w:pos="455"/>
        </w:tabs>
        <w:spacing w:line="230" w:lineRule="auto"/>
        <w:ind w:firstLine="220"/>
        <w:rPr>
          <w:lang w:val="pl-PL"/>
        </w:rPr>
      </w:pPr>
      <w:r w:rsidRPr="0007514D">
        <w:rPr>
          <w:rStyle w:val="Teksttreci"/>
          <w:lang w:val="pl-PL"/>
        </w:rPr>
        <w:t xml:space="preserve">mocowanie </w:t>
      </w:r>
      <w:r w:rsidRPr="0007514D">
        <w:rPr>
          <w:rStyle w:val="Teksttreci"/>
          <w:lang w:val="pl-PL" w:eastAsia="pl-PL" w:bidi="pl-PL"/>
        </w:rPr>
        <w:t xml:space="preserve">podłużne wzdłuż elementów nośnych </w:t>
      </w:r>
      <w:r w:rsidRPr="0007514D">
        <w:rPr>
          <w:rStyle w:val="Teksttreci"/>
          <w:lang w:val="pl-PL"/>
        </w:rPr>
        <w:t xml:space="preserve">rusztu </w:t>
      </w:r>
      <w:r w:rsidRPr="0007514D">
        <w:rPr>
          <w:rStyle w:val="Teksttreci"/>
          <w:lang w:val="pl-PL" w:eastAsia="pl-PL" w:bidi="pl-PL"/>
        </w:rPr>
        <w:t xml:space="preserve">płyt, ułożonych równolegle </w:t>
      </w:r>
      <w:r w:rsidRPr="0007514D">
        <w:rPr>
          <w:rStyle w:val="Teksttreci"/>
          <w:lang w:val="pl-PL"/>
        </w:rPr>
        <w:t xml:space="preserve">do nich </w:t>
      </w:r>
      <w:r w:rsidRPr="0007514D">
        <w:rPr>
          <w:rStyle w:val="Teksttreci"/>
          <w:lang w:val="pl-PL" w:eastAsia="pl-PL" w:bidi="pl-PL"/>
        </w:rPr>
        <w:t>dłuższymi krawędziami.</w:t>
      </w:r>
    </w:p>
    <w:p w14:paraId="4256083E" w14:textId="77777777" w:rsidR="008E71A8" w:rsidRPr="0007514D" w:rsidRDefault="006A5891">
      <w:pPr>
        <w:pStyle w:val="Teksttreci0"/>
        <w:spacing w:line="230" w:lineRule="auto"/>
        <w:ind w:left="220" w:firstLine="320"/>
        <w:jc w:val="both"/>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stosuje </w:t>
      </w:r>
      <w:r w:rsidRPr="0007514D">
        <w:rPr>
          <w:rStyle w:val="Teksttreci"/>
          <w:lang w:val="pl-PL" w:eastAsia="pl-PL" w:bidi="pl-PL"/>
        </w:rPr>
        <w:t xml:space="preserve">się blachowkręty </w:t>
      </w:r>
      <w:r w:rsidRPr="0007514D">
        <w:rPr>
          <w:rStyle w:val="Teksttreci"/>
          <w:lang w:val="pl-PL"/>
        </w:rPr>
        <w:t xml:space="preserve">o </w:t>
      </w:r>
      <w:r w:rsidRPr="0007514D">
        <w:rPr>
          <w:rStyle w:val="Teksttreci"/>
          <w:lang w:val="pl-PL" w:eastAsia="pl-PL" w:bidi="pl-PL"/>
        </w:rPr>
        <w:t xml:space="preserve">średnicy </w:t>
      </w:r>
      <w:r w:rsidRPr="0007514D">
        <w:rPr>
          <w:rStyle w:val="Teksttreci"/>
          <w:lang w:val="pl-PL"/>
        </w:rPr>
        <w:t xml:space="preserve">3,5 mm i </w:t>
      </w:r>
      <w:r w:rsidRPr="0007514D">
        <w:rPr>
          <w:rStyle w:val="Teksttreci"/>
          <w:lang w:val="pl-PL" w:eastAsia="pl-PL" w:bidi="pl-PL"/>
        </w:rPr>
        <w:t xml:space="preserve">długości </w:t>
      </w:r>
      <w:r w:rsidRPr="0007514D">
        <w:rPr>
          <w:rStyle w:val="Teksttreci"/>
          <w:lang w:val="pl-PL"/>
        </w:rPr>
        <w:t xml:space="preserve">od 25 do 55 mm. W </w:t>
      </w:r>
      <w:r w:rsidRPr="0007514D">
        <w:rPr>
          <w:rStyle w:val="Teksttreci"/>
          <w:lang w:val="pl-PL" w:eastAsia="pl-PL" w:bidi="pl-PL"/>
        </w:rPr>
        <w:t xml:space="preserve">szczególnych </w:t>
      </w:r>
      <w:r w:rsidRPr="0007514D">
        <w:rPr>
          <w:rStyle w:val="Teksttreci"/>
          <w:lang w:val="pl-PL"/>
        </w:rPr>
        <w:t xml:space="preserve">przypadkach stosuje </w:t>
      </w:r>
      <w:r w:rsidRPr="0007514D">
        <w:rPr>
          <w:rStyle w:val="Teksttreci"/>
          <w:lang w:val="pl-PL" w:eastAsia="pl-PL" w:bidi="pl-PL"/>
        </w:rPr>
        <w:t xml:space="preserve">się blachowkręty </w:t>
      </w:r>
      <w:r w:rsidRPr="0007514D">
        <w:rPr>
          <w:rStyle w:val="Teksttreci"/>
          <w:lang w:val="pl-PL"/>
        </w:rPr>
        <w:t xml:space="preserve">o </w:t>
      </w:r>
      <w:r w:rsidRPr="0007514D">
        <w:rPr>
          <w:rStyle w:val="Teksttreci"/>
          <w:lang w:val="pl-PL" w:eastAsia="pl-PL" w:bidi="pl-PL"/>
        </w:rPr>
        <w:t xml:space="preserve">średnicy </w:t>
      </w:r>
      <w:r w:rsidRPr="0007514D">
        <w:rPr>
          <w:rStyle w:val="Teksttreci"/>
          <w:lang w:val="pl-PL"/>
        </w:rPr>
        <w:t xml:space="preserve">4,2 mm i </w:t>
      </w:r>
      <w:r w:rsidRPr="0007514D">
        <w:rPr>
          <w:rStyle w:val="Teksttreci"/>
          <w:lang w:val="pl-PL" w:eastAsia="pl-PL" w:bidi="pl-PL"/>
        </w:rPr>
        <w:t xml:space="preserve">długości </w:t>
      </w:r>
      <w:r w:rsidRPr="0007514D">
        <w:rPr>
          <w:rStyle w:val="Teksttreci"/>
          <w:lang w:val="pl-PL"/>
        </w:rPr>
        <w:t xml:space="preserve">70 mm. </w:t>
      </w:r>
      <w:r w:rsidRPr="0007514D">
        <w:rPr>
          <w:rStyle w:val="Teksttreci"/>
          <w:lang w:val="pl-PL" w:eastAsia="pl-PL" w:bidi="pl-PL"/>
        </w:rPr>
        <w:t xml:space="preserve">Długość wkrętów należy dobrać </w:t>
      </w:r>
      <w:r w:rsidRPr="0007514D">
        <w:rPr>
          <w:rStyle w:val="Teksttreci"/>
          <w:lang w:val="pl-PL"/>
        </w:rPr>
        <w:t xml:space="preserve">w taki </w:t>
      </w:r>
      <w:r w:rsidRPr="0007514D">
        <w:rPr>
          <w:rStyle w:val="Teksttreci"/>
          <w:lang w:val="pl-PL" w:eastAsia="pl-PL" w:bidi="pl-PL"/>
        </w:rPr>
        <w:t xml:space="preserve">sposób, </w:t>
      </w:r>
      <w:r w:rsidRPr="0007514D">
        <w:rPr>
          <w:rStyle w:val="Teksttreci"/>
          <w:lang w:val="pl-PL"/>
        </w:rPr>
        <w:t xml:space="preserve">aby przy mocowaniu </w:t>
      </w:r>
      <w:r w:rsidRPr="0007514D">
        <w:rPr>
          <w:rStyle w:val="Teksttreci"/>
          <w:lang w:val="pl-PL" w:eastAsia="pl-PL" w:bidi="pl-PL"/>
        </w:rPr>
        <w:t xml:space="preserve">każdej </w:t>
      </w:r>
      <w:r w:rsidRPr="0007514D">
        <w:rPr>
          <w:rStyle w:val="Teksttreci"/>
          <w:lang w:val="pl-PL"/>
        </w:rPr>
        <w:t xml:space="preserve">warstwy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zagłębiały się </w:t>
      </w:r>
      <w:r w:rsidRPr="0007514D">
        <w:rPr>
          <w:rStyle w:val="Teksttreci"/>
          <w:lang w:val="pl-PL"/>
        </w:rPr>
        <w:t>w profile na min. 10 mm.</w:t>
      </w:r>
    </w:p>
    <w:p w14:paraId="7986FF9F" w14:textId="77777777" w:rsidR="008E71A8" w:rsidRPr="0007514D" w:rsidRDefault="006A5891">
      <w:pPr>
        <w:pStyle w:val="Teksttreci0"/>
        <w:spacing w:after="220" w:line="230" w:lineRule="auto"/>
        <w:ind w:left="220" w:firstLine="320"/>
        <w:jc w:val="both"/>
        <w:rPr>
          <w:lang w:val="pl-PL"/>
        </w:rPr>
      </w:pPr>
      <w:r w:rsidRPr="0007514D">
        <w:rPr>
          <w:rStyle w:val="Teksttreci"/>
          <w:lang w:val="pl-PL"/>
        </w:rPr>
        <w:t xml:space="preserve">Ostatni etap prac to szpachlowanie spoin </w:t>
      </w:r>
      <w:r w:rsidRPr="0007514D">
        <w:rPr>
          <w:rStyle w:val="Teksttreci"/>
          <w:lang w:val="pl-PL" w:eastAsia="pl-PL" w:bidi="pl-PL"/>
        </w:rPr>
        <w:t xml:space="preserve">między płytami </w:t>
      </w:r>
      <w:r w:rsidRPr="0007514D">
        <w:rPr>
          <w:rStyle w:val="Teksttreci"/>
          <w:lang w:val="pl-PL"/>
        </w:rPr>
        <w:t xml:space="preserve">gipsowo-kartonowymi i </w:t>
      </w:r>
      <w:r w:rsidRPr="0007514D">
        <w:rPr>
          <w:rStyle w:val="Teksttreci"/>
          <w:lang w:val="pl-PL" w:eastAsia="pl-PL" w:bidi="pl-PL"/>
        </w:rPr>
        <w:t xml:space="preserve">styków </w:t>
      </w:r>
      <w:r w:rsidRPr="0007514D">
        <w:rPr>
          <w:rStyle w:val="Teksttreci"/>
          <w:lang w:val="pl-PL"/>
        </w:rPr>
        <w:t xml:space="preserve">innymi przegrodami </w:t>
      </w:r>
      <w:r w:rsidRPr="0007514D">
        <w:rPr>
          <w:rStyle w:val="Teksttreci"/>
          <w:lang w:val="pl-PL" w:eastAsia="pl-PL" w:bidi="pl-PL"/>
        </w:rPr>
        <w:t xml:space="preserve">masą szpachlową </w:t>
      </w:r>
      <w:r w:rsidRPr="0007514D">
        <w:rPr>
          <w:rStyle w:val="Teksttreci"/>
          <w:lang w:val="pl-PL"/>
        </w:rPr>
        <w:t xml:space="preserve">z </w:t>
      </w:r>
      <w:r w:rsidRPr="0007514D">
        <w:rPr>
          <w:rStyle w:val="Teksttreci"/>
          <w:lang w:val="pl-PL" w:eastAsia="pl-PL" w:bidi="pl-PL"/>
        </w:rPr>
        <w:t xml:space="preserve">taśma spoinową </w:t>
      </w:r>
      <w:r w:rsidRPr="0007514D">
        <w:rPr>
          <w:rStyle w:val="Teksttreci"/>
          <w:lang w:val="pl-PL"/>
        </w:rPr>
        <w:t xml:space="preserve">lub bez, zgodnie z zaleceniami dokumentacji projektowej, a </w:t>
      </w:r>
      <w:r w:rsidRPr="0007514D">
        <w:rPr>
          <w:rStyle w:val="Teksttreci"/>
          <w:lang w:val="pl-PL" w:eastAsia="pl-PL" w:bidi="pl-PL"/>
        </w:rPr>
        <w:t xml:space="preserve">jeśli </w:t>
      </w:r>
      <w:r w:rsidRPr="0007514D">
        <w:rPr>
          <w:rStyle w:val="Teksttreci"/>
          <w:lang w:val="pl-PL"/>
        </w:rPr>
        <w:t xml:space="preserve">w projekcie brak </w:t>
      </w:r>
      <w:r w:rsidRPr="0007514D">
        <w:rPr>
          <w:rStyle w:val="Teksttreci"/>
          <w:lang w:val="pl-PL" w:eastAsia="pl-PL" w:bidi="pl-PL"/>
        </w:rPr>
        <w:t xml:space="preserve">szczegółowych </w:t>
      </w:r>
      <w:r w:rsidRPr="0007514D">
        <w:rPr>
          <w:rStyle w:val="Teksttreci"/>
          <w:lang w:val="pl-PL"/>
        </w:rPr>
        <w:t>danych na ten temat zgodnie z wytycznymi producenta/dostawcy systemu suchej zabudowy.</w:t>
      </w:r>
    </w:p>
    <w:p w14:paraId="4B097371" w14:textId="77777777" w:rsidR="008E71A8" w:rsidRPr="0007514D" w:rsidRDefault="006A5891">
      <w:pPr>
        <w:pStyle w:val="Nagwek20"/>
        <w:keepNext/>
        <w:keepLines/>
        <w:numPr>
          <w:ilvl w:val="2"/>
          <w:numId w:val="28"/>
        </w:numPr>
        <w:tabs>
          <w:tab w:val="left" w:pos="832"/>
        </w:tabs>
        <w:ind w:firstLine="220"/>
        <w:jc w:val="both"/>
        <w:rPr>
          <w:lang w:val="pl-PL"/>
        </w:rPr>
      </w:pPr>
      <w:bookmarkStart w:id="73" w:name="bookmark168"/>
      <w:r w:rsidRPr="0007514D">
        <w:rPr>
          <w:rStyle w:val="Nagwek2"/>
          <w:b/>
          <w:bCs/>
          <w:lang w:val="pl-PL"/>
        </w:rPr>
        <w:t>Sufit z rusztem dwuwarstwowym</w:t>
      </w:r>
      <w:bookmarkEnd w:id="73"/>
    </w:p>
    <w:p w14:paraId="449E997B" w14:textId="77777777" w:rsidR="008E71A8" w:rsidRPr="0007514D" w:rsidRDefault="006A5891">
      <w:pPr>
        <w:pStyle w:val="Teksttreci0"/>
        <w:spacing w:line="230" w:lineRule="auto"/>
        <w:ind w:left="220" w:firstLine="20"/>
        <w:jc w:val="both"/>
        <w:rPr>
          <w:lang w:val="pl-PL"/>
        </w:rPr>
      </w:pPr>
      <w:r w:rsidRPr="0007514D">
        <w:rPr>
          <w:rStyle w:val="Teksttreci"/>
          <w:lang w:val="pl-PL"/>
        </w:rPr>
        <w:t xml:space="preserve">Na </w:t>
      </w:r>
      <w:r w:rsidRPr="0007514D">
        <w:rPr>
          <w:rStyle w:val="Teksttreci"/>
          <w:lang w:val="pl-PL" w:eastAsia="pl-PL" w:bidi="pl-PL"/>
        </w:rPr>
        <w:t xml:space="preserve">podłożu nierównym, </w:t>
      </w:r>
      <w:r w:rsidRPr="0007514D">
        <w:rPr>
          <w:rStyle w:val="Teksttreci"/>
          <w:lang w:val="pl-PL"/>
        </w:rPr>
        <w:t xml:space="preserve">w celu zmniejszenia </w:t>
      </w:r>
      <w:r w:rsidRPr="0007514D">
        <w:rPr>
          <w:rStyle w:val="Teksttreci"/>
          <w:lang w:val="pl-PL" w:eastAsia="pl-PL" w:bidi="pl-PL"/>
        </w:rPr>
        <w:t xml:space="preserve">ilości punktów kotwień </w:t>
      </w:r>
      <w:r w:rsidRPr="0007514D">
        <w:rPr>
          <w:rStyle w:val="Teksttreci"/>
          <w:lang w:val="pl-PL"/>
        </w:rPr>
        <w:t xml:space="preserve">lub gdy sufit ma </w:t>
      </w:r>
      <w:r w:rsidRPr="0007514D">
        <w:rPr>
          <w:rStyle w:val="Teksttreci"/>
          <w:lang w:val="pl-PL" w:eastAsia="pl-PL" w:bidi="pl-PL"/>
        </w:rPr>
        <w:t xml:space="preserve">być obniżony, </w:t>
      </w:r>
      <w:r w:rsidRPr="0007514D">
        <w:rPr>
          <w:rStyle w:val="Teksttreci"/>
          <w:lang w:val="pl-PL"/>
        </w:rPr>
        <w:t xml:space="preserve">stosuje </w:t>
      </w:r>
      <w:r w:rsidRPr="0007514D">
        <w:rPr>
          <w:rStyle w:val="Teksttreci"/>
          <w:lang w:val="pl-PL" w:eastAsia="pl-PL" w:bidi="pl-PL"/>
        </w:rPr>
        <w:t xml:space="preserve">się </w:t>
      </w:r>
      <w:r w:rsidRPr="0007514D">
        <w:rPr>
          <w:rStyle w:val="Teksttreci"/>
          <w:lang w:val="pl-PL"/>
        </w:rPr>
        <w:t xml:space="preserve">ruszt dwuwarstwowy. </w:t>
      </w:r>
      <w:r w:rsidRPr="0007514D">
        <w:rPr>
          <w:rStyle w:val="Teksttreci"/>
          <w:lang w:val="pl-PL" w:eastAsia="pl-PL" w:bidi="pl-PL"/>
        </w:rPr>
        <w:t xml:space="preserve">Odległości między </w:t>
      </w:r>
      <w:r w:rsidRPr="0007514D">
        <w:rPr>
          <w:rStyle w:val="Teksttreci"/>
          <w:lang w:val="pl-PL"/>
        </w:rPr>
        <w:t xml:space="preserve">listwami w warstwie </w:t>
      </w:r>
      <w:r w:rsidRPr="0007514D">
        <w:rPr>
          <w:rStyle w:val="Teksttreci"/>
          <w:lang w:val="pl-PL" w:eastAsia="pl-PL" w:bidi="pl-PL"/>
        </w:rPr>
        <w:t xml:space="preserve">nośnej zależą </w:t>
      </w:r>
      <w:r w:rsidRPr="0007514D">
        <w:rPr>
          <w:rStyle w:val="Teksttreci"/>
          <w:lang w:val="pl-PL"/>
        </w:rPr>
        <w:t xml:space="preserve">od </w:t>
      </w:r>
      <w:r w:rsidRPr="0007514D">
        <w:rPr>
          <w:rStyle w:val="Teksttreci"/>
          <w:lang w:val="pl-PL" w:eastAsia="pl-PL" w:bidi="pl-PL"/>
        </w:rPr>
        <w:t xml:space="preserve">grubości </w:t>
      </w:r>
      <w:r w:rsidRPr="0007514D">
        <w:rPr>
          <w:rStyle w:val="Teksttreci"/>
          <w:lang w:val="pl-PL"/>
        </w:rPr>
        <w:t xml:space="preserve">stosowanej w danym przypadku </w:t>
      </w:r>
      <w:r w:rsidRPr="0007514D">
        <w:rPr>
          <w:rStyle w:val="Teksttreci"/>
          <w:lang w:val="pl-PL" w:eastAsia="pl-PL" w:bidi="pl-PL"/>
        </w:rPr>
        <w:t xml:space="preserve">płyty </w:t>
      </w:r>
      <w:r w:rsidRPr="0007514D">
        <w:rPr>
          <w:rStyle w:val="Teksttreci"/>
          <w:lang w:val="pl-PL"/>
        </w:rPr>
        <w:t xml:space="preserve">gipsowo-kartonowej oraz kierunku jej </w:t>
      </w:r>
      <w:r w:rsidRPr="0007514D">
        <w:rPr>
          <w:rStyle w:val="Teksttreci"/>
          <w:lang w:val="pl-PL" w:eastAsia="pl-PL" w:bidi="pl-PL"/>
        </w:rPr>
        <w:t xml:space="preserve">montażu </w:t>
      </w:r>
      <w:r w:rsidRPr="0007514D">
        <w:rPr>
          <w:rStyle w:val="Teksttreci"/>
          <w:lang w:val="pl-PL"/>
        </w:rPr>
        <w:t xml:space="preserve">w stosunku do listew </w:t>
      </w:r>
      <w:r w:rsidRPr="0007514D">
        <w:rPr>
          <w:rStyle w:val="Teksttreci"/>
          <w:lang w:val="pl-PL" w:eastAsia="pl-PL" w:bidi="pl-PL"/>
        </w:rPr>
        <w:t xml:space="preserve">nośnych. </w:t>
      </w:r>
      <w:r w:rsidRPr="0007514D">
        <w:rPr>
          <w:rStyle w:val="Teksttreci"/>
          <w:lang w:val="pl-PL"/>
        </w:rPr>
        <w:t xml:space="preserve">Listwy warstwy </w:t>
      </w:r>
      <w:r w:rsidRPr="0007514D">
        <w:rPr>
          <w:rStyle w:val="Teksttreci"/>
          <w:lang w:val="pl-PL" w:eastAsia="pl-PL" w:bidi="pl-PL"/>
        </w:rPr>
        <w:t xml:space="preserve">głównej są </w:t>
      </w:r>
      <w:r w:rsidRPr="0007514D">
        <w:rPr>
          <w:rStyle w:val="Teksttreci"/>
          <w:lang w:val="pl-PL"/>
        </w:rPr>
        <w:t xml:space="preserve">rozmieszczane w </w:t>
      </w:r>
      <w:r w:rsidRPr="0007514D">
        <w:rPr>
          <w:rStyle w:val="Teksttreci"/>
          <w:lang w:val="pl-PL" w:eastAsia="pl-PL" w:bidi="pl-PL"/>
        </w:rPr>
        <w:t xml:space="preserve">odległościach </w:t>
      </w:r>
      <w:r w:rsidRPr="0007514D">
        <w:rPr>
          <w:rStyle w:val="Teksttreci"/>
          <w:lang w:val="pl-PL"/>
        </w:rPr>
        <w:t xml:space="preserve">(d), </w:t>
      </w:r>
      <w:r w:rsidRPr="0007514D">
        <w:rPr>
          <w:rStyle w:val="Teksttreci"/>
          <w:lang w:val="pl-PL" w:eastAsia="pl-PL" w:bidi="pl-PL"/>
        </w:rPr>
        <w:t xml:space="preserve">uzależnionych </w:t>
      </w:r>
      <w:r w:rsidRPr="0007514D">
        <w:rPr>
          <w:rStyle w:val="Teksttreci"/>
          <w:lang w:val="pl-PL"/>
        </w:rPr>
        <w:t xml:space="preserve">od </w:t>
      </w:r>
      <w:r w:rsidRPr="0007514D">
        <w:rPr>
          <w:rStyle w:val="Teksttreci"/>
          <w:lang w:val="pl-PL" w:eastAsia="pl-PL" w:bidi="pl-PL"/>
        </w:rPr>
        <w:t xml:space="preserve">wymiarów </w:t>
      </w:r>
      <w:r w:rsidRPr="0007514D">
        <w:rPr>
          <w:rStyle w:val="Teksttreci"/>
          <w:lang w:val="pl-PL"/>
        </w:rPr>
        <w:t xml:space="preserve">poprzecznych zastosowanych listew w warstwie no </w:t>
      </w:r>
      <w:r w:rsidRPr="0007514D">
        <w:rPr>
          <w:rStyle w:val="Teksttreci"/>
          <w:lang w:val="pl-PL" w:eastAsia="pl-PL" w:bidi="pl-PL"/>
        </w:rPr>
        <w:t xml:space="preserve">ś </w:t>
      </w:r>
      <w:proofErr w:type="spellStart"/>
      <w:r w:rsidRPr="0007514D">
        <w:rPr>
          <w:rStyle w:val="Teksttreci"/>
          <w:lang w:val="pl-PL"/>
        </w:rPr>
        <w:t>nej</w:t>
      </w:r>
      <w:proofErr w:type="spellEnd"/>
      <w:r w:rsidRPr="0007514D">
        <w:rPr>
          <w:rStyle w:val="Teksttreci"/>
          <w:lang w:val="pl-PL"/>
        </w:rPr>
        <w:t>.</w:t>
      </w:r>
    </w:p>
    <w:p w14:paraId="1372DEF3" w14:textId="77777777" w:rsidR="008E71A8" w:rsidRPr="0007514D" w:rsidRDefault="006A5891">
      <w:pPr>
        <w:pStyle w:val="Teksttreci0"/>
        <w:spacing w:line="230" w:lineRule="auto"/>
        <w:ind w:firstLine="440"/>
        <w:rPr>
          <w:lang w:val="pl-PL"/>
        </w:rPr>
      </w:pPr>
      <w:r w:rsidRPr="0007514D">
        <w:rPr>
          <w:rStyle w:val="Teksttreci"/>
          <w:lang w:val="pl-PL" w:eastAsia="pl-PL" w:bidi="pl-PL"/>
        </w:rPr>
        <w:t>Wymiary listew nośnych [mm] Dopuszczalne odległości (d) między</w:t>
      </w:r>
    </w:p>
    <w:tbl>
      <w:tblPr>
        <w:tblOverlap w:val="never"/>
        <w:tblW w:w="0" w:type="auto"/>
        <w:tblLayout w:type="fixed"/>
        <w:tblCellMar>
          <w:left w:w="10" w:type="dxa"/>
          <w:right w:w="10" w:type="dxa"/>
        </w:tblCellMar>
        <w:tblLook w:val="04A0" w:firstRow="1" w:lastRow="0" w:firstColumn="1" w:lastColumn="0" w:noHBand="0" w:noVBand="1"/>
      </w:tblPr>
      <w:tblGrid>
        <w:gridCol w:w="1589"/>
        <w:gridCol w:w="1142"/>
        <w:gridCol w:w="2338"/>
      </w:tblGrid>
      <w:tr w:rsidR="008E71A8" w:rsidRPr="0007514D" w14:paraId="10983313" w14:textId="77777777">
        <w:trPr>
          <w:trHeight w:hRule="exact" w:val="221"/>
        </w:trPr>
        <w:tc>
          <w:tcPr>
            <w:tcW w:w="2731" w:type="dxa"/>
            <w:gridSpan w:val="2"/>
          </w:tcPr>
          <w:p w14:paraId="38DFCCE5" w14:textId="77777777" w:rsidR="008E71A8" w:rsidRPr="0007514D" w:rsidRDefault="008E71A8">
            <w:pPr>
              <w:rPr>
                <w:sz w:val="10"/>
                <w:szCs w:val="10"/>
                <w:lang w:val="pl-PL"/>
              </w:rPr>
            </w:pPr>
          </w:p>
        </w:tc>
        <w:tc>
          <w:tcPr>
            <w:tcW w:w="2338" w:type="dxa"/>
            <w:vAlign w:val="bottom"/>
          </w:tcPr>
          <w:p w14:paraId="7CC44501" w14:textId="77777777" w:rsidR="008E71A8" w:rsidRPr="0007514D" w:rsidRDefault="006A5891">
            <w:pPr>
              <w:pStyle w:val="Inne0"/>
              <w:ind w:firstLine="420"/>
              <w:jc w:val="both"/>
            </w:pPr>
            <w:r w:rsidRPr="0007514D">
              <w:rPr>
                <w:rStyle w:val="Inne"/>
              </w:rPr>
              <w:t>listwami głównymi [mm]</w:t>
            </w:r>
          </w:p>
        </w:tc>
      </w:tr>
      <w:tr w:rsidR="008E71A8" w:rsidRPr="0007514D" w14:paraId="332ED924" w14:textId="77777777">
        <w:trPr>
          <w:trHeight w:hRule="exact" w:val="202"/>
        </w:trPr>
        <w:tc>
          <w:tcPr>
            <w:tcW w:w="1589" w:type="dxa"/>
            <w:vAlign w:val="bottom"/>
          </w:tcPr>
          <w:p w14:paraId="39EC0F2F" w14:textId="77777777" w:rsidR="008E71A8" w:rsidRPr="0007514D" w:rsidRDefault="006A5891">
            <w:pPr>
              <w:pStyle w:val="Inne0"/>
            </w:pPr>
            <w:r w:rsidRPr="0007514D">
              <w:rPr>
                <w:rStyle w:val="Inne"/>
              </w:rPr>
              <w:t>szerokość (e)</w:t>
            </w:r>
          </w:p>
        </w:tc>
        <w:tc>
          <w:tcPr>
            <w:tcW w:w="1142" w:type="dxa"/>
            <w:vAlign w:val="bottom"/>
          </w:tcPr>
          <w:p w14:paraId="300F4927" w14:textId="77777777" w:rsidR="008E71A8" w:rsidRPr="0007514D" w:rsidRDefault="006A5891">
            <w:pPr>
              <w:pStyle w:val="Inne0"/>
              <w:jc w:val="center"/>
            </w:pPr>
            <w:r w:rsidRPr="0007514D">
              <w:rPr>
                <w:rStyle w:val="Inne"/>
              </w:rPr>
              <w:t>50</w:t>
            </w:r>
          </w:p>
        </w:tc>
        <w:tc>
          <w:tcPr>
            <w:tcW w:w="2338" w:type="dxa"/>
            <w:vMerge w:val="restart"/>
            <w:vAlign w:val="center"/>
          </w:tcPr>
          <w:p w14:paraId="55763728" w14:textId="77777777" w:rsidR="008E71A8" w:rsidRPr="0007514D" w:rsidRDefault="006A5891">
            <w:pPr>
              <w:pStyle w:val="Inne0"/>
              <w:ind w:left="1200"/>
            </w:pPr>
            <w:r w:rsidRPr="0007514D">
              <w:rPr>
                <w:rStyle w:val="Inne"/>
              </w:rPr>
              <w:t>650</w:t>
            </w:r>
          </w:p>
        </w:tc>
      </w:tr>
      <w:tr w:rsidR="008E71A8" w:rsidRPr="0007514D" w14:paraId="425ADFAB" w14:textId="77777777">
        <w:trPr>
          <w:trHeight w:hRule="exact" w:val="235"/>
        </w:trPr>
        <w:tc>
          <w:tcPr>
            <w:tcW w:w="1589" w:type="dxa"/>
            <w:vAlign w:val="bottom"/>
          </w:tcPr>
          <w:p w14:paraId="274D0B3A" w14:textId="77777777" w:rsidR="008E71A8" w:rsidRPr="0007514D" w:rsidRDefault="006A5891">
            <w:pPr>
              <w:pStyle w:val="Inne0"/>
            </w:pPr>
            <w:r w:rsidRPr="0007514D">
              <w:rPr>
                <w:rStyle w:val="Inne"/>
              </w:rPr>
              <w:t>grubość (f)</w:t>
            </w:r>
          </w:p>
        </w:tc>
        <w:tc>
          <w:tcPr>
            <w:tcW w:w="1142" w:type="dxa"/>
            <w:vAlign w:val="bottom"/>
          </w:tcPr>
          <w:p w14:paraId="51B47F0B" w14:textId="77777777" w:rsidR="008E71A8" w:rsidRPr="0007514D" w:rsidRDefault="006A5891">
            <w:pPr>
              <w:pStyle w:val="Inne0"/>
              <w:jc w:val="center"/>
            </w:pPr>
            <w:r w:rsidRPr="0007514D">
              <w:rPr>
                <w:rStyle w:val="Inne"/>
              </w:rPr>
              <w:t>25</w:t>
            </w:r>
          </w:p>
        </w:tc>
        <w:tc>
          <w:tcPr>
            <w:tcW w:w="2338" w:type="dxa"/>
            <w:vMerge/>
            <w:vAlign w:val="center"/>
          </w:tcPr>
          <w:p w14:paraId="147AB412" w14:textId="77777777" w:rsidR="008E71A8" w:rsidRPr="0007514D" w:rsidRDefault="008E71A8">
            <w:pPr>
              <w:rPr>
                <w:lang w:val="pl-PL"/>
              </w:rPr>
            </w:pPr>
          </w:p>
        </w:tc>
      </w:tr>
      <w:tr w:rsidR="008E71A8" w:rsidRPr="0007514D" w14:paraId="71CDF99A" w14:textId="77777777">
        <w:trPr>
          <w:trHeight w:hRule="exact" w:val="202"/>
        </w:trPr>
        <w:tc>
          <w:tcPr>
            <w:tcW w:w="1589" w:type="dxa"/>
            <w:vAlign w:val="bottom"/>
          </w:tcPr>
          <w:p w14:paraId="334387C0" w14:textId="77777777" w:rsidR="008E71A8" w:rsidRPr="0007514D" w:rsidRDefault="006A5891">
            <w:pPr>
              <w:pStyle w:val="Inne0"/>
            </w:pPr>
            <w:r w:rsidRPr="0007514D">
              <w:rPr>
                <w:rStyle w:val="Inne"/>
              </w:rPr>
              <w:t>szerokość (e)</w:t>
            </w:r>
          </w:p>
        </w:tc>
        <w:tc>
          <w:tcPr>
            <w:tcW w:w="1142" w:type="dxa"/>
            <w:vAlign w:val="bottom"/>
          </w:tcPr>
          <w:p w14:paraId="40BBA86B" w14:textId="77777777" w:rsidR="008E71A8" w:rsidRPr="0007514D" w:rsidRDefault="006A5891">
            <w:pPr>
              <w:pStyle w:val="Inne0"/>
              <w:jc w:val="center"/>
            </w:pPr>
            <w:r w:rsidRPr="0007514D">
              <w:rPr>
                <w:rStyle w:val="Inne"/>
              </w:rPr>
              <w:t>50</w:t>
            </w:r>
          </w:p>
        </w:tc>
        <w:tc>
          <w:tcPr>
            <w:tcW w:w="2338" w:type="dxa"/>
            <w:vMerge w:val="restart"/>
            <w:vAlign w:val="center"/>
          </w:tcPr>
          <w:p w14:paraId="7A38D846" w14:textId="77777777" w:rsidR="008E71A8" w:rsidRPr="0007514D" w:rsidRDefault="006A5891">
            <w:pPr>
              <w:pStyle w:val="Inne0"/>
              <w:ind w:left="1200"/>
            </w:pPr>
            <w:r w:rsidRPr="0007514D">
              <w:rPr>
                <w:rStyle w:val="Inne"/>
              </w:rPr>
              <w:t>800</w:t>
            </w:r>
          </w:p>
        </w:tc>
      </w:tr>
      <w:tr w:rsidR="008E71A8" w:rsidRPr="0007514D" w14:paraId="6A210667" w14:textId="77777777">
        <w:trPr>
          <w:trHeight w:hRule="exact" w:val="230"/>
        </w:trPr>
        <w:tc>
          <w:tcPr>
            <w:tcW w:w="1589" w:type="dxa"/>
            <w:vAlign w:val="bottom"/>
          </w:tcPr>
          <w:p w14:paraId="05ED72AC" w14:textId="77777777" w:rsidR="008E71A8" w:rsidRPr="0007514D" w:rsidRDefault="006A5891">
            <w:pPr>
              <w:pStyle w:val="Inne0"/>
            </w:pPr>
            <w:r w:rsidRPr="0007514D">
              <w:rPr>
                <w:rStyle w:val="Inne"/>
              </w:rPr>
              <w:t>grubość (f)</w:t>
            </w:r>
          </w:p>
        </w:tc>
        <w:tc>
          <w:tcPr>
            <w:tcW w:w="1142" w:type="dxa"/>
            <w:vAlign w:val="bottom"/>
          </w:tcPr>
          <w:p w14:paraId="0154EF5A" w14:textId="77777777" w:rsidR="008E71A8" w:rsidRPr="0007514D" w:rsidRDefault="006A5891">
            <w:pPr>
              <w:pStyle w:val="Inne0"/>
              <w:jc w:val="center"/>
            </w:pPr>
            <w:r w:rsidRPr="0007514D">
              <w:rPr>
                <w:rStyle w:val="Inne"/>
              </w:rPr>
              <w:t>32</w:t>
            </w:r>
          </w:p>
        </w:tc>
        <w:tc>
          <w:tcPr>
            <w:tcW w:w="2338" w:type="dxa"/>
            <w:vMerge/>
            <w:vAlign w:val="center"/>
          </w:tcPr>
          <w:p w14:paraId="326F1262" w14:textId="77777777" w:rsidR="008E71A8" w:rsidRPr="0007514D" w:rsidRDefault="008E71A8">
            <w:pPr>
              <w:rPr>
                <w:lang w:val="pl-PL"/>
              </w:rPr>
            </w:pPr>
          </w:p>
        </w:tc>
      </w:tr>
    </w:tbl>
    <w:p w14:paraId="0FFF89BB" w14:textId="77777777" w:rsidR="008E71A8" w:rsidRPr="0007514D" w:rsidRDefault="008E71A8">
      <w:pPr>
        <w:spacing w:after="219" w:line="1" w:lineRule="exact"/>
        <w:rPr>
          <w:lang w:val="pl-PL"/>
        </w:rPr>
      </w:pPr>
    </w:p>
    <w:p w14:paraId="595380BB" w14:textId="77777777" w:rsidR="008E71A8" w:rsidRPr="0007514D" w:rsidRDefault="006A5891">
      <w:pPr>
        <w:pStyle w:val="Teksttreci0"/>
        <w:numPr>
          <w:ilvl w:val="0"/>
          <w:numId w:val="28"/>
        </w:numPr>
        <w:tabs>
          <w:tab w:val="left" w:pos="530"/>
        </w:tabs>
        <w:spacing w:after="100" w:line="228" w:lineRule="auto"/>
        <w:ind w:firstLine="220"/>
        <w:rPr>
          <w:lang w:val="pl-PL"/>
        </w:rPr>
      </w:pPr>
      <w:r w:rsidRPr="0007514D">
        <w:rPr>
          <w:rStyle w:val="Teksttreci"/>
          <w:b/>
          <w:bCs/>
          <w:lang w:val="pl-PL" w:eastAsia="pl-PL" w:bidi="pl-PL"/>
        </w:rPr>
        <w:t>KONTROLA JAKOŚCI ROBÓT</w:t>
      </w:r>
    </w:p>
    <w:p w14:paraId="737E6FCE" w14:textId="77777777" w:rsidR="008E71A8" w:rsidRPr="0007514D" w:rsidRDefault="006A5891">
      <w:pPr>
        <w:pStyle w:val="Nagwek20"/>
        <w:keepNext/>
        <w:keepLines/>
        <w:numPr>
          <w:ilvl w:val="1"/>
          <w:numId w:val="28"/>
        </w:numPr>
        <w:tabs>
          <w:tab w:val="left" w:pos="802"/>
        </w:tabs>
        <w:spacing w:line="228" w:lineRule="auto"/>
        <w:ind w:firstLine="220"/>
        <w:rPr>
          <w:lang w:val="pl-PL"/>
        </w:rPr>
      </w:pPr>
      <w:bookmarkStart w:id="74" w:name="bookmark170"/>
      <w:r w:rsidRPr="0007514D">
        <w:rPr>
          <w:rStyle w:val="Nagwek2"/>
          <w:b/>
          <w:bCs/>
          <w:lang w:val="pl-PL" w:eastAsia="pl-PL" w:bidi="pl-PL"/>
        </w:rPr>
        <w:t>Zasady ogólne</w:t>
      </w:r>
      <w:bookmarkEnd w:id="74"/>
    </w:p>
    <w:p w14:paraId="549424ED" w14:textId="77777777" w:rsidR="008E71A8" w:rsidRPr="0007514D" w:rsidRDefault="006A5891">
      <w:pPr>
        <w:pStyle w:val="Teksttreci0"/>
        <w:spacing w:after="220" w:line="228" w:lineRule="auto"/>
        <w:ind w:firstLine="220"/>
        <w:rPr>
          <w:lang w:val="pl-PL"/>
        </w:rPr>
      </w:pPr>
      <w:r w:rsidRPr="0007514D">
        <w:rPr>
          <w:rStyle w:val="Teksttreci"/>
          <w:lang w:val="pl-PL" w:eastAsia="pl-PL" w:bidi="pl-PL"/>
        </w:rPr>
        <w:t>Ogólne zasady kontroli jakości robót podano w ST „Wymagania ogólne” Kod CPV 45000000-7, pkt 6.</w:t>
      </w:r>
    </w:p>
    <w:p w14:paraId="525971F0" w14:textId="77777777" w:rsidR="008E71A8" w:rsidRPr="0007514D" w:rsidRDefault="006A5891">
      <w:pPr>
        <w:pStyle w:val="Nagwek20"/>
        <w:keepNext/>
        <w:keepLines/>
        <w:numPr>
          <w:ilvl w:val="1"/>
          <w:numId w:val="28"/>
        </w:numPr>
        <w:tabs>
          <w:tab w:val="left" w:pos="802"/>
        </w:tabs>
        <w:spacing w:line="228" w:lineRule="auto"/>
        <w:ind w:firstLine="220"/>
        <w:rPr>
          <w:lang w:val="pl-PL"/>
        </w:rPr>
      </w:pPr>
      <w:bookmarkStart w:id="75" w:name="bookmark172"/>
      <w:r w:rsidRPr="0007514D">
        <w:rPr>
          <w:rStyle w:val="Nagwek2"/>
          <w:b/>
          <w:bCs/>
          <w:lang w:val="pl-PL" w:eastAsia="pl-PL" w:bidi="pl-PL"/>
        </w:rPr>
        <w:t>Badania w czasie wykonywania robót</w:t>
      </w:r>
      <w:bookmarkEnd w:id="75"/>
    </w:p>
    <w:p w14:paraId="4C74D5DC" w14:textId="77777777" w:rsidR="008E71A8" w:rsidRPr="0007514D" w:rsidRDefault="006A5891">
      <w:pPr>
        <w:pStyle w:val="Nagwek20"/>
        <w:keepNext/>
        <w:keepLines/>
        <w:numPr>
          <w:ilvl w:val="2"/>
          <w:numId w:val="28"/>
        </w:numPr>
        <w:tabs>
          <w:tab w:val="left" w:pos="832"/>
        </w:tabs>
        <w:spacing w:line="228" w:lineRule="auto"/>
        <w:ind w:firstLine="220"/>
        <w:rPr>
          <w:lang w:val="pl-PL"/>
        </w:rPr>
      </w:pPr>
      <w:r w:rsidRPr="0007514D">
        <w:rPr>
          <w:rStyle w:val="Nagwek2"/>
          <w:b/>
          <w:bCs/>
          <w:lang w:val="pl-PL" w:eastAsia="pl-PL" w:bidi="pl-PL"/>
        </w:rPr>
        <w:t>Badanie materiałów</w:t>
      </w:r>
    </w:p>
    <w:p w14:paraId="393D3250" w14:textId="77777777" w:rsidR="008E71A8" w:rsidRPr="0007514D" w:rsidRDefault="006A5891">
      <w:pPr>
        <w:pStyle w:val="Teksttreci0"/>
        <w:spacing w:after="220" w:line="228" w:lineRule="auto"/>
        <w:ind w:left="220" w:firstLine="20"/>
        <w:rPr>
          <w:lang w:val="pl-PL"/>
        </w:rPr>
      </w:pPr>
      <w:r w:rsidRPr="0007514D">
        <w:rPr>
          <w:rStyle w:val="Teksttreci"/>
          <w:lang w:val="pl-PL" w:eastAsia="pl-PL" w:bidi="pl-PL"/>
        </w:rPr>
        <w:t>Przed zastosowaniem do robót materiały i wyroby winny być poddane kontroli pod względem zgodności z wymogami projektu i SST. Częstotliwość i zakres badań płyt gipsowo-kartonowych winny być zgodne z wymogami PN-EN-520 „Płyty gipsowo-kartonowe - Definicje, wymagania i metody badań”. W szczególności powinna być oceniana:</w:t>
      </w:r>
    </w:p>
    <w:p w14:paraId="7BBFF549" w14:textId="77777777" w:rsidR="008E71A8" w:rsidRPr="0007514D" w:rsidRDefault="006A5891">
      <w:pPr>
        <w:pStyle w:val="Teksttreci0"/>
        <w:numPr>
          <w:ilvl w:val="0"/>
          <w:numId w:val="36"/>
        </w:numPr>
        <w:tabs>
          <w:tab w:val="left" w:pos="606"/>
        </w:tabs>
        <w:spacing w:line="230" w:lineRule="auto"/>
        <w:ind w:firstLine="240"/>
        <w:rPr>
          <w:lang w:val="pl-PL"/>
        </w:rPr>
      </w:pPr>
      <w:r w:rsidRPr="0007514D">
        <w:rPr>
          <w:rStyle w:val="Teksttreci"/>
          <w:lang w:val="pl-PL" w:eastAsia="pl-PL" w:bidi="pl-PL"/>
        </w:rPr>
        <w:t xml:space="preserve">równość </w:t>
      </w:r>
      <w:r w:rsidRPr="0007514D">
        <w:rPr>
          <w:rStyle w:val="Teksttreci"/>
          <w:lang w:val="pl-PL"/>
        </w:rPr>
        <w:t xml:space="preserve">powierzchni </w:t>
      </w:r>
      <w:r w:rsidRPr="0007514D">
        <w:rPr>
          <w:rStyle w:val="Teksttreci"/>
          <w:lang w:val="pl-PL" w:eastAsia="pl-PL" w:bidi="pl-PL"/>
        </w:rPr>
        <w:t>płyt,</w:t>
      </w:r>
    </w:p>
    <w:p w14:paraId="0E31E3A4" w14:textId="77777777" w:rsidR="008E71A8" w:rsidRPr="0007514D" w:rsidRDefault="006A5891">
      <w:pPr>
        <w:pStyle w:val="Teksttreci0"/>
        <w:numPr>
          <w:ilvl w:val="0"/>
          <w:numId w:val="36"/>
        </w:numPr>
        <w:tabs>
          <w:tab w:val="left" w:pos="606"/>
        </w:tabs>
        <w:spacing w:line="230" w:lineRule="auto"/>
        <w:ind w:firstLine="240"/>
        <w:rPr>
          <w:lang w:val="pl-PL"/>
        </w:rPr>
      </w:pPr>
      <w:r w:rsidRPr="0007514D">
        <w:rPr>
          <w:rStyle w:val="Teksttreci"/>
          <w:lang w:val="pl-PL" w:eastAsia="pl-PL" w:bidi="pl-PL"/>
        </w:rPr>
        <w:t xml:space="preserve">narożniki </w:t>
      </w:r>
      <w:r w:rsidRPr="0007514D">
        <w:rPr>
          <w:rStyle w:val="Teksttreci"/>
          <w:lang w:val="pl-PL"/>
        </w:rPr>
        <w:t xml:space="preserve">i </w:t>
      </w:r>
      <w:r w:rsidRPr="0007514D">
        <w:rPr>
          <w:rStyle w:val="Teksttreci"/>
          <w:lang w:val="pl-PL" w:eastAsia="pl-PL" w:bidi="pl-PL"/>
        </w:rPr>
        <w:t xml:space="preserve">krawędzie </w:t>
      </w:r>
      <w:r w:rsidRPr="0007514D">
        <w:rPr>
          <w:rStyle w:val="Teksttreci"/>
          <w:lang w:val="pl-PL"/>
        </w:rPr>
        <w:t xml:space="preserve">(czy nie ma </w:t>
      </w:r>
      <w:r w:rsidRPr="0007514D">
        <w:rPr>
          <w:rStyle w:val="Teksttreci"/>
          <w:lang w:val="pl-PL" w:eastAsia="pl-PL" w:bidi="pl-PL"/>
        </w:rPr>
        <w:t>uszkodzeń),</w:t>
      </w:r>
    </w:p>
    <w:p w14:paraId="2AF6B045" w14:textId="77777777" w:rsidR="008E71A8" w:rsidRPr="0007514D" w:rsidRDefault="006A5891">
      <w:pPr>
        <w:pStyle w:val="Teksttreci0"/>
        <w:numPr>
          <w:ilvl w:val="0"/>
          <w:numId w:val="36"/>
        </w:numPr>
        <w:tabs>
          <w:tab w:val="left" w:pos="606"/>
        </w:tabs>
        <w:spacing w:line="230" w:lineRule="auto"/>
        <w:ind w:firstLine="240"/>
        <w:rPr>
          <w:lang w:val="pl-PL"/>
        </w:rPr>
      </w:pPr>
      <w:r w:rsidRPr="0007514D">
        <w:rPr>
          <w:rStyle w:val="Teksttreci"/>
          <w:lang w:val="pl-PL"/>
        </w:rPr>
        <w:t xml:space="preserve">wymiary </w:t>
      </w:r>
      <w:r w:rsidRPr="0007514D">
        <w:rPr>
          <w:rStyle w:val="Teksttreci"/>
          <w:lang w:val="pl-PL" w:eastAsia="pl-PL" w:bidi="pl-PL"/>
        </w:rPr>
        <w:t xml:space="preserve">płyt </w:t>
      </w:r>
      <w:r w:rsidRPr="0007514D">
        <w:rPr>
          <w:rStyle w:val="Teksttreci"/>
          <w:lang w:val="pl-PL"/>
        </w:rPr>
        <w:t xml:space="preserve">(zgodne z </w:t>
      </w:r>
      <w:r w:rsidRPr="0007514D">
        <w:rPr>
          <w:rStyle w:val="Teksttreci"/>
          <w:lang w:val="pl-PL" w:eastAsia="pl-PL" w:bidi="pl-PL"/>
        </w:rPr>
        <w:t>tolerancją),</w:t>
      </w:r>
    </w:p>
    <w:p w14:paraId="54D5088E" w14:textId="77777777" w:rsidR="008E71A8" w:rsidRPr="0007514D" w:rsidRDefault="006A5891">
      <w:pPr>
        <w:pStyle w:val="Teksttreci0"/>
        <w:numPr>
          <w:ilvl w:val="0"/>
          <w:numId w:val="36"/>
        </w:numPr>
        <w:tabs>
          <w:tab w:val="left" w:pos="606"/>
        </w:tabs>
        <w:spacing w:line="230" w:lineRule="auto"/>
        <w:ind w:firstLine="240"/>
        <w:rPr>
          <w:lang w:val="pl-PL"/>
        </w:rPr>
      </w:pPr>
      <w:r w:rsidRPr="0007514D">
        <w:rPr>
          <w:rStyle w:val="Teksttreci"/>
          <w:lang w:val="pl-PL" w:eastAsia="pl-PL" w:bidi="pl-PL"/>
        </w:rPr>
        <w:t xml:space="preserve">wilgotność </w:t>
      </w:r>
      <w:r w:rsidRPr="0007514D">
        <w:rPr>
          <w:rStyle w:val="Teksttreci"/>
          <w:lang w:val="pl-PL"/>
        </w:rPr>
        <w:t xml:space="preserve">i </w:t>
      </w:r>
      <w:r w:rsidRPr="0007514D">
        <w:rPr>
          <w:rStyle w:val="Teksttreci"/>
          <w:lang w:val="pl-PL" w:eastAsia="pl-PL" w:bidi="pl-PL"/>
        </w:rPr>
        <w:t>nasiąkliwość,</w:t>
      </w:r>
    </w:p>
    <w:p w14:paraId="0BB5FFFD" w14:textId="77777777" w:rsidR="008E71A8" w:rsidRPr="0007514D" w:rsidRDefault="006A5891">
      <w:pPr>
        <w:pStyle w:val="Teksttreci0"/>
        <w:numPr>
          <w:ilvl w:val="0"/>
          <w:numId w:val="36"/>
        </w:numPr>
        <w:tabs>
          <w:tab w:val="left" w:pos="606"/>
        </w:tabs>
        <w:spacing w:line="230" w:lineRule="auto"/>
        <w:ind w:firstLine="240"/>
        <w:rPr>
          <w:lang w:val="pl-PL"/>
        </w:rPr>
      </w:pPr>
      <w:r w:rsidRPr="0007514D">
        <w:rPr>
          <w:rStyle w:val="Teksttreci"/>
          <w:lang w:val="pl-PL" w:eastAsia="pl-PL" w:bidi="pl-PL"/>
        </w:rPr>
        <w:t xml:space="preserve">obciążenie </w:t>
      </w:r>
      <w:r w:rsidRPr="0007514D">
        <w:rPr>
          <w:rStyle w:val="Teksttreci"/>
          <w:lang w:val="pl-PL"/>
        </w:rPr>
        <w:t xml:space="preserve">na zginanie </w:t>
      </w:r>
      <w:r w:rsidRPr="0007514D">
        <w:rPr>
          <w:rStyle w:val="Teksttreci"/>
          <w:lang w:val="pl-PL" w:eastAsia="pl-PL" w:bidi="pl-PL"/>
        </w:rPr>
        <w:t xml:space="preserve">niszczące </w:t>
      </w:r>
      <w:r w:rsidRPr="0007514D">
        <w:rPr>
          <w:rStyle w:val="Teksttreci"/>
          <w:lang w:val="pl-PL"/>
        </w:rPr>
        <w:t xml:space="preserve">lub </w:t>
      </w:r>
      <w:r w:rsidRPr="0007514D">
        <w:rPr>
          <w:rStyle w:val="Teksttreci"/>
          <w:lang w:val="pl-PL" w:eastAsia="pl-PL" w:bidi="pl-PL"/>
        </w:rPr>
        <w:t>ugięcia płyt.</w:t>
      </w:r>
    </w:p>
    <w:p w14:paraId="602A3C90"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Inspektor nadzoru potwierdza w uzgodnionej z </w:t>
      </w:r>
      <w:r w:rsidRPr="0007514D">
        <w:rPr>
          <w:rStyle w:val="Teksttreci"/>
          <w:lang w:val="pl-PL" w:eastAsia="pl-PL" w:bidi="pl-PL"/>
        </w:rPr>
        <w:t xml:space="preserve">Wykonawcą </w:t>
      </w:r>
      <w:r w:rsidRPr="0007514D">
        <w:rPr>
          <w:rStyle w:val="Teksttreci"/>
          <w:lang w:val="pl-PL"/>
        </w:rPr>
        <w:t xml:space="preserve">formie np. zapisem do dziennika budowy, </w:t>
      </w:r>
      <w:r w:rsidRPr="0007514D">
        <w:rPr>
          <w:rStyle w:val="Teksttreci"/>
          <w:lang w:val="pl-PL" w:eastAsia="pl-PL" w:bidi="pl-PL"/>
        </w:rPr>
        <w:t xml:space="preserve">że przedłożone </w:t>
      </w:r>
      <w:r w:rsidRPr="0007514D">
        <w:rPr>
          <w:rStyle w:val="Teksttreci"/>
          <w:lang w:val="pl-PL"/>
        </w:rPr>
        <w:t xml:space="preserve">do kontroli </w:t>
      </w:r>
      <w:r w:rsidRPr="0007514D">
        <w:rPr>
          <w:rStyle w:val="Teksttreci"/>
          <w:lang w:val="pl-PL" w:eastAsia="pl-PL" w:bidi="pl-PL"/>
        </w:rPr>
        <w:t xml:space="preserve">materiały </w:t>
      </w:r>
      <w:r w:rsidRPr="0007514D">
        <w:rPr>
          <w:rStyle w:val="Teksttreci"/>
          <w:lang w:val="pl-PL"/>
        </w:rPr>
        <w:t xml:space="preserve">i wyroby </w:t>
      </w:r>
      <w:r w:rsidRPr="0007514D">
        <w:rPr>
          <w:rStyle w:val="Teksttreci"/>
          <w:lang w:val="pl-PL" w:eastAsia="pl-PL" w:bidi="pl-PL"/>
        </w:rPr>
        <w:t xml:space="preserve">mogą być użyte </w:t>
      </w:r>
      <w:r w:rsidRPr="0007514D">
        <w:rPr>
          <w:rStyle w:val="Teksttreci"/>
          <w:lang w:val="pl-PL"/>
        </w:rPr>
        <w:t xml:space="preserve">do wykonania </w:t>
      </w:r>
      <w:r w:rsidRPr="0007514D">
        <w:rPr>
          <w:rStyle w:val="Teksttreci"/>
          <w:lang w:val="pl-PL" w:eastAsia="pl-PL" w:bidi="pl-PL"/>
        </w:rPr>
        <w:t>robót.</w:t>
      </w:r>
    </w:p>
    <w:p w14:paraId="4F624E3B" w14:textId="77777777" w:rsidR="008E71A8" w:rsidRPr="0007514D" w:rsidRDefault="006A5891">
      <w:pPr>
        <w:pStyle w:val="Nagwek20"/>
        <w:keepNext/>
        <w:keepLines/>
        <w:numPr>
          <w:ilvl w:val="2"/>
          <w:numId w:val="28"/>
        </w:numPr>
        <w:tabs>
          <w:tab w:val="left" w:pos="877"/>
        </w:tabs>
        <w:ind w:left="240"/>
        <w:rPr>
          <w:lang w:val="pl-PL"/>
        </w:rPr>
      </w:pPr>
      <w:bookmarkStart w:id="76" w:name="bookmark175"/>
      <w:r w:rsidRPr="0007514D">
        <w:rPr>
          <w:rStyle w:val="Nagwek2"/>
          <w:b/>
          <w:bCs/>
          <w:lang w:val="pl-PL"/>
        </w:rPr>
        <w:t xml:space="preserve">Kontrola pomieszczenia i </w:t>
      </w:r>
      <w:r w:rsidRPr="0007514D">
        <w:rPr>
          <w:rStyle w:val="Nagwek2"/>
          <w:b/>
          <w:bCs/>
          <w:lang w:val="pl-PL" w:eastAsia="pl-PL" w:bidi="pl-PL"/>
        </w:rPr>
        <w:t>podłoża</w:t>
      </w:r>
      <w:bookmarkEnd w:id="76"/>
    </w:p>
    <w:p w14:paraId="0960192F" w14:textId="77777777" w:rsidR="008E71A8" w:rsidRPr="0007514D" w:rsidRDefault="006A5891">
      <w:pPr>
        <w:pStyle w:val="Teksttreci0"/>
        <w:spacing w:line="230"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wykonania </w:t>
      </w:r>
      <w:r w:rsidRPr="0007514D">
        <w:rPr>
          <w:rStyle w:val="Teksttreci"/>
          <w:lang w:val="pl-PL" w:eastAsia="pl-PL" w:bidi="pl-PL"/>
        </w:rPr>
        <w:t xml:space="preserve">robót należy upewnić się, że zakończono </w:t>
      </w:r>
      <w:r w:rsidRPr="0007514D">
        <w:rPr>
          <w:rStyle w:val="Teksttreci"/>
          <w:lang w:val="pl-PL"/>
        </w:rPr>
        <w:t xml:space="preserve">wszystkie prace stanu surowego oraz, </w:t>
      </w:r>
      <w:r w:rsidRPr="0007514D">
        <w:rPr>
          <w:rStyle w:val="Teksttreci"/>
          <w:lang w:val="pl-PL" w:eastAsia="pl-PL" w:bidi="pl-PL"/>
        </w:rPr>
        <w:t xml:space="preserve">że </w:t>
      </w:r>
      <w:r w:rsidRPr="0007514D">
        <w:rPr>
          <w:rStyle w:val="Teksttreci"/>
          <w:lang w:val="pl-PL"/>
        </w:rPr>
        <w:t xml:space="preserve">pomieszczenia </w:t>
      </w:r>
      <w:r w:rsidRPr="0007514D">
        <w:rPr>
          <w:rStyle w:val="Teksttreci"/>
          <w:lang w:val="pl-PL" w:eastAsia="pl-PL" w:bidi="pl-PL"/>
        </w:rPr>
        <w:t xml:space="preserve">spełniają </w:t>
      </w:r>
      <w:r w:rsidRPr="0007514D">
        <w:rPr>
          <w:rStyle w:val="Teksttreci"/>
          <w:lang w:val="pl-PL"/>
        </w:rPr>
        <w:t xml:space="preserve">warunki </w:t>
      </w:r>
      <w:r w:rsidRPr="0007514D">
        <w:rPr>
          <w:rStyle w:val="Teksttreci"/>
          <w:lang w:val="pl-PL" w:eastAsia="pl-PL" w:bidi="pl-PL"/>
        </w:rPr>
        <w:t xml:space="preserve">określone </w:t>
      </w:r>
      <w:r w:rsidRPr="0007514D">
        <w:rPr>
          <w:rStyle w:val="Teksttreci"/>
          <w:lang w:val="pl-PL"/>
        </w:rPr>
        <w:t xml:space="preserve">w pkt. 5.2, a </w:t>
      </w:r>
      <w:r w:rsidRPr="0007514D">
        <w:rPr>
          <w:rStyle w:val="Teksttreci"/>
          <w:lang w:val="pl-PL" w:eastAsia="pl-PL" w:bidi="pl-PL"/>
        </w:rPr>
        <w:t xml:space="preserve">podłoże </w:t>
      </w:r>
      <w:r w:rsidRPr="0007514D">
        <w:rPr>
          <w:rStyle w:val="Teksttreci"/>
          <w:lang w:val="pl-PL"/>
        </w:rPr>
        <w:t xml:space="preserve">jest stabilne, wolne od kurzu i innych </w:t>
      </w:r>
      <w:r w:rsidRPr="0007514D">
        <w:rPr>
          <w:rStyle w:val="Teksttreci"/>
          <w:lang w:val="pl-PL" w:eastAsia="pl-PL" w:bidi="pl-PL"/>
        </w:rPr>
        <w:t>zabrudzeń.</w:t>
      </w:r>
    </w:p>
    <w:p w14:paraId="46B2DB31" w14:textId="77777777" w:rsidR="008E71A8" w:rsidRPr="0007514D" w:rsidRDefault="006A5891">
      <w:pPr>
        <w:pStyle w:val="Nagwek20"/>
        <w:keepNext/>
        <w:keepLines/>
        <w:numPr>
          <w:ilvl w:val="2"/>
          <w:numId w:val="28"/>
        </w:numPr>
        <w:tabs>
          <w:tab w:val="left" w:pos="902"/>
        </w:tabs>
        <w:ind w:firstLine="240"/>
        <w:rPr>
          <w:lang w:val="pl-PL"/>
        </w:rPr>
      </w:pPr>
      <w:bookmarkStart w:id="77" w:name="bookmark177"/>
      <w:r w:rsidRPr="0007514D">
        <w:rPr>
          <w:rStyle w:val="Nagwek2"/>
          <w:b/>
          <w:bCs/>
          <w:lang w:val="pl-PL"/>
        </w:rPr>
        <w:t>Kontrola klejenia</w:t>
      </w:r>
      <w:bookmarkEnd w:id="77"/>
    </w:p>
    <w:p w14:paraId="568FCCB4" w14:textId="77777777" w:rsidR="008E71A8" w:rsidRPr="0007514D" w:rsidRDefault="006A5891">
      <w:pPr>
        <w:pStyle w:val="Teksttreci0"/>
        <w:spacing w:line="230" w:lineRule="auto"/>
        <w:ind w:left="240"/>
        <w:rPr>
          <w:lang w:val="pl-PL"/>
        </w:rPr>
      </w:pPr>
      <w:r w:rsidRPr="0007514D">
        <w:rPr>
          <w:rStyle w:val="Teksttreci"/>
          <w:lang w:val="pl-PL"/>
        </w:rPr>
        <w:t xml:space="preserve">Kontroli </w:t>
      </w:r>
      <w:r w:rsidRPr="0007514D">
        <w:rPr>
          <w:rStyle w:val="Teksttreci"/>
          <w:lang w:val="pl-PL" w:eastAsia="pl-PL" w:bidi="pl-PL"/>
        </w:rPr>
        <w:t xml:space="preserve">podlegają </w:t>
      </w:r>
      <w:r w:rsidRPr="0007514D">
        <w:rPr>
          <w:rStyle w:val="Teksttreci"/>
          <w:lang w:val="pl-PL"/>
        </w:rPr>
        <w:t xml:space="preserve">proporcje i urobienie zaczynu gipsowego, parametry techniczne i </w:t>
      </w:r>
      <w:r w:rsidRPr="0007514D">
        <w:rPr>
          <w:rStyle w:val="Teksttreci"/>
          <w:lang w:val="pl-PL" w:eastAsia="pl-PL" w:bidi="pl-PL"/>
        </w:rPr>
        <w:t xml:space="preserve">właściwe </w:t>
      </w:r>
      <w:r w:rsidRPr="0007514D">
        <w:rPr>
          <w:rStyle w:val="Teksttreci"/>
          <w:lang w:val="pl-PL"/>
        </w:rPr>
        <w:t xml:space="preserve">rozrobienie </w:t>
      </w:r>
      <w:r w:rsidRPr="0007514D">
        <w:rPr>
          <w:rStyle w:val="Teksttreci"/>
          <w:lang w:val="pl-PL" w:eastAsia="pl-PL" w:bidi="pl-PL"/>
        </w:rPr>
        <w:t xml:space="preserve">klejów </w:t>
      </w:r>
      <w:r w:rsidRPr="0007514D">
        <w:rPr>
          <w:rStyle w:val="Teksttreci"/>
          <w:lang w:val="pl-PL"/>
        </w:rPr>
        <w:t xml:space="preserve">gipsowych, </w:t>
      </w:r>
      <w:r w:rsidRPr="0007514D">
        <w:rPr>
          <w:rStyle w:val="Teksttreci"/>
          <w:lang w:val="pl-PL" w:eastAsia="pl-PL" w:bidi="pl-PL"/>
        </w:rPr>
        <w:t xml:space="preserve">sposób wyrównania podłoża </w:t>
      </w:r>
      <w:r w:rsidRPr="0007514D">
        <w:rPr>
          <w:rStyle w:val="Teksttreci"/>
          <w:lang w:val="pl-PL"/>
        </w:rPr>
        <w:t xml:space="preserve">oraz </w:t>
      </w:r>
      <w:r w:rsidRPr="0007514D">
        <w:rPr>
          <w:rStyle w:val="Teksttreci"/>
          <w:lang w:val="pl-PL" w:eastAsia="pl-PL" w:bidi="pl-PL"/>
        </w:rPr>
        <w:t xml:space="preserve">rozłożenie </w:t>
      </w:r>
      <w:r w:rsidRPr="0007514D">
        <w:rPr>
          <w:rStyle w:val="Teksttreci"/>
          <w:lang w:val="pl-PL"/>
        </w:rPr>
        <w:t>zaczynu i kleju gipsowego.</w:t>
      </w:r>
    </w:p>
    <w:p w14:paraId="65ACF06D" w14:textId="77777777" w:rsidR="008E71A8" w:rsidRPr="0007514D" w:rsidRDefault="006A5891">
      <w:pPr>
        <w:pStyle w:val="Nagwek20"/>
        <w:keepNext/>
        <w:keepLines/>
        <w:numPr>
          <w:ilvl w:val="2"/>
          <w:numId w:val="28"/>
        </w:numPr>
        <w:tabs>
          <w:tab w:val="left" w:pos="877"/>
        </w:tabs>
        <w:ind w:left="240"/>
        <w:rPr>
          <w:lang w:val="pl-PL"/>
        </w:rPr>
      </w:pPr>
      <w:bookmarkStart w:id="78" w:name="bookmark179"/>
      <w:r w:rsidRPr="0007514D">
        <w:rPr>
          <w:rStyle w:val="Nagwek2"/>
          <w:b/>
          <w:bCs/>
          <w:lang w:val="pl-PL"/>
        </w:rPr>
        <w:t>Kontrola rusztu</w:t>
      </w:r>
      <w:bookmarkEnd w:id="78"/>
    </w:p>
    <w:p w14:paraId="36907A0A" w14:textId="77777777" w:rsidR="008E71A8" w:rsidRPr="0007514D" w:rsidRDefault="006A5891">
      <w:pPr>
        <w:pStyle w:val="Teksttreci0"/>
        <w:spacing w:line="230" w:lineRule="auto"/>
        <w:ind w:left="240"/>
        <w:rPr>
          <w:lang w:val="pl-PL"/>
        </w:rPr>
      </w:pPr>
      <w:r w:rsidRPr="0007514D">
        <w:rPr>
          <w:rStyle w:val="Teksttreci"/>
          <w:lang w:val="pl-PL"/>
        </w:rPr>
        <w:t xml:space="preserve">Kontrola obejmuje rodzaj </w:t>
      </w:r>
      <w:r w:rsidRPr="0007514D">
        <w:rPr>
          <w:rStyle w:val="Teksttreci"/>
          <w:lang w:val="pl-PL" w:eastAsia="pl-PL" w:bidi="pl-PL"/>
        </w:rPr>
        <w:t xml:space="preserve">wyrobów użytych </w:t>
      </w:r>
      <w:r w:rsidRPr="0007514D">
        <w:rPr>
          <w:rStyle w:val="Teksttreci"/>
          <w:lang w:val="pl-PL"/>
        </w:rPr>
        <w:t xml:space="preserve">do wykonania rusztu, ich rozmieszczenie, </w:t>
      </w:r>
      <w:r w:rsidRPr="0007514D">
        <w:rPr>
          <w:rStyle w:val="Teksttreci"/>
          <w:lang w:val="pl-PL" w:eastAsia="pl-PL" w:bidi="pl-PL"/>
        </w:rPr>
        <w:t xml:space="preserve">połączenie </w:t>
      </w:r>
      <w:r w:rsidRPr="0007514D">
        <w:rPr>
          <w:rStyle w:val="Teksttreci"/>
          <w:lang w:val="pl-PL"/>
        </w:rPr>
        <w:t xml:space="preserve">i zamocowanie do przegrody </w:t>
      </w:r>
      <w:r w:rsidRPr="0007514D">
        <w:rPr>
          <w:rStyle w:val="Teksttreci"/>
          <w:lang w:val="pl-PL" w:eastAsia="pl-PL" w:bidi="pl-PL"/>
        </w:rPr>
        <w:t xml:space="preserve">(ściany, </w:t>
      </w:r>
      <w:r w:rsidRPr="0007514D">
        <w:rPr>
          <w:rStyle w:val="Teksttreci"/>
          <w:lang w:val="pl-PL"/>
        </w:rPr>
        <w:t>stropu, konstrukcji dachu).</w:t>
      </w:r>
    </w:p>
    <w:p w14:paraId="5FA68F72" w14:textId="77777777" w:rsidR="008E71A8" w:rsidRPr="0007514D" w:rsidRDefault="006A5891">
      <w:pPr>
        <w:pStyle w:val="Nagwek20"/>
        <w:keepNext/>
        <w:keepLines/>
        <w:numPr>
          <w:ilvl w:val="2"/>
          <w:numId w:val="28"/>
        </w:numPr>
        <w:tabs>
          <w:tab w:val="left" w:pos="877"/>
        </w:tabs>
        <w:ind w:left="240"/>
        <w:rPr>
          <w:lang w:val="pl-PL"/>
        </w:rPr>
      </w:pPr>
      <w:bookmarkStart w:id="79" w:name="bookmark181"/>
      <w:r w:rsidRPr="0007514D">
        <w:rPr>
          <w:rStyle w:val="Nagwek2"/>
          <w:b/>
          <w:bCs/>
          <w:lang w:val="pl-PL"/>
        </w:rPr>
        <w:lastRenderedPageBreak/>
        <w:t xml:space="preserve">Kontrola </w:t>
      </w:r>
      <w:r w:rsidRPr="0007514D">
        <w:rPr>
          <w:rStyle w:val="Nagwek2"/>
          <w:b/>
          <w:bCs/>
          <w:lang w:val="pl-PL" w:eastAsia="pl-PL" w:bidi="pl-PL"/>
        </w:rPr>
        <w:t xml:space="preserve">ułożenia </w:t>
      </w:r>
      <w:r w:rsidRPr="0007514D">
        <w:rPr>
          <w:rStyle w:val="Nagwek2"/>
          <w:b/>
          <w:bCs/>
          <w:lang w:val="pl-PL"/>
        </w:rPr>
        <w:t>izolacji</w:t>
      </w:r>
      <w:bookmarkEnd w:id="79"/>
    </w:p>
    <w:p w14:paraId="13DA0300" w14:textId="77777777" w:rsidR="008E71A8" w:rsidRPr="0007514D" w:rsidRDefault="006A5891">
      <w:pPr>
        <w:pStyle w:val="Teksttreci0"/>
        <w:spacing w:line="230" w:lineRule="auto"/>
        <w:ind w:left="240"/>
        <w:rPr>
          <w:lang w:val="pl-PL"/>
        </w:rPr>
      </w:pPr>
      <w:r w:rsidRPr="0007514D">
        <w:rPr>
          <w:rStyle w:val="Teksttreci"/>
          <w:lang w:val="pl-PL"/>
        </w:rPr>
        <w:t xml:space="preserve">Przedmiotem kontroli jest </w:t>
      </w:r>
      <w:r w:rsidRPr="0007514D">
        <w:rPr>
          <w:rStyle w:val="Teksttreci"/>
          <w:lang w:val="pl-PL" w:eastAsia="pl-PL" w:bidi="pl-PL"/>
        </w:rPr>
        <w:t xml:space="preserve">ilość </w:t>
      </w:r>
      <w:r w:rsidRPr="0007514D">
        <w:rPr>
          <w:rStyle w:val="Teksttreci"/>
          <w:lang w:val="pl-PL"/>
        </w:rPr>
        <w:t xml:space="preserve">i </w:t>
      </w:r>
      <w:r w:rsidRPr="0007514D">
        <w:rPr>
          <w:rStyle w:val="Teksttreci"/>
          <w:lang w:val="pl-PL" w:eastAsia="pl-PL" w:bidi="pl-PL"/>
        </w:rPr>
        <w:t xml:space="preserve">grubość </w:t>
      </w:r>
      <w:r w:rsidRPr="0007514D">
        <w:rPr>
          <w:rStyle w:val="Teksttreci"/>
          <w:lang w:val="pl-PL"/>
        </w:rPr>
        <w:t xml:space="preserve">zastosowanych warstw izolacji oraz </w:t>
      </w:r>
      <w:r w:rsidRPr="0007514D">
        <w:rPr>
          <w:rStyle w:val="Teksttreci"/>
          <w:lang w:val="pl-PL" w:eastAsia="pl-PL" w:bidi="pl-PL"/>
        </w:rPr>
        <w:t xml:space="preserve">właściwa kolejność </w:t>
      </w:r>
      <w:r w:rsidRPr="0007514D">
        <w:rPr>
          <w:rStyle w:val="Teksttreci"/>
          <w:lang w:val="pl-PL"/>
        </w:rPr>
        <w:t xml:space="preserve">ich </w:t>
      </w:r>
      <w:r w:rsidRPr="0007514D">
        <w:rPr>
          <w:rStyle w:val="Teksttreci"/>
          <w:lang w:val="pl-PL" w:eastAsia="pl-PL" w:bidi="pl-PL"/>
        </w:rPr>
        <w:t>ułożenia.</w:t>
      </w:r>
    </w:p>
    <w:p w14:paraId="2DB1D0C5" w14:textId="77777777" w:rsidR="008E71A8" w:rsidRPr="0007514D" w:rsidRDefault="006A5891">
      <w:pPr>
        <w:pStyle w:val="Nagwek20"/>
        <w:keepNext/>
        <w:keepLines/>
        <w:numPr>
          <w:ilvl w:val="2"/>
          <w:numId w:val="28"/>
        </w:numPr>
        <w:tabs>
          <w:tab w:val="left" w:pos="877"/>
        </w:tabs>
        <w:ind w:left="240"/>
        <w:rPr>
          <w:lang w:val="pl-PL"/>
        </w:rPr>
      </w:pPr>
      <w:bookmarkStart w:id="80" w:name="bookmark183"/>
      <w:r w:rsidRPr="0007514D">
        <w:rPr>
          <w:rStyle w:val="Nagwek2"/>
          <w:b/>
          <w:bCs/>
          <w:lang w:val="pl-PL"/>
        </w:rPr>
        <w:t xml:space="preserve">Kontrola </w:t>
      </w:r>
      <w:proofErr w:type="spellStart"/>
      <w:r w:rsidRPr="0007514D">
        <w:rPr>
          <w:rStyle w:val="Nagwek2"/>
          <w:b/>
          <w:bCs/>
          <w:lang w:val="pl-PL" w:eastAsia="pl-PL" w:bidi="pl-PL"/>
        </w:rPr>
        <w:t>opłytowania</w:t>
      </w:r>
      <w:bookmarkEnd w:id="80"/>
      <w:proofErr w:type="spellEnd"/>
    </w:p>
    <w:p w14:paraId="19A2F122" w14:textId="77777777" w:rsidR="008E71A8" w:rsidRPr="0007514D" w:rsidRDefault="006A5891">
      <w:pPr>
        <w:pStyle w:val="Teksttreci0"/>
        <w:spacing w:line="230" w:lineRule="auto"/>
        <w:ind w:left="240"/>
        <w:rPr>
          <w:lang w:val="pl-PL"/>
        </w:rPr>
      </w:pPr>
      <w:r w:rsidRPr="0007514D">
        <w:rPr>
          <w:rStyle w:val="Teksttreci"/>
          <w:lang w:val="pl-PL"/>
        </w:rPr>
        <w:t xml:space="preserve">Przedmiotem kontroli jest rodzaj zastosowanych </w:t>
      </w:r>
      <w:r w:rsidRPr="0007514D">
        <w:rPr>
          <w:rStyle w:val="Teksttreci"/>
          <w:lang w:val="pl-PL" w:eastAsia="pl-PL" w:bidi="pl-PL"/>
        </w:rPr>
        <w:t xml:space="preserve">płyt </w:t>
      </w:r>
      <w:r w:rsidRPr="0007514D">
        <w:rPr>
          <w:rStyle w:val="Teksttreci"/>
          <w:lang w:val="pl-PL"/>
        </w:rPr>
        <w:t xml:space="preserve">(typ, </w:t>
      </w:r>
      <w:r w:rsidRPr="0007514D">
        <w:rPr>
          <w:rStyle w:val="Teksttreci"/>
          <w:lang w:val="pl-PL" w:eastAsia="pl-PL" w:bidi="pl-PL"/>
        </w:rPr>
        <w:t xml:space="preserve">grubość, obrzeża), sposób </w:t>
      </w:r>
      <w:r w:rsidRPr="0007514D">
        <w:rPr>
          <w:rStyle w:val="Teksttreci"/>
          <w:lang w:val="pl-PL"/>
        </w:rPr>
        <w:t xml:space="preserve">ich </w:t>
      </w:r>
      <w:r w:rsidRPr="0007514D">
        <w:rPr>
          <w:rStyle w:val="Teksttreci"/>
          <w:lang w:val="pl-PL" w:eastAsia="pl-PL" w:bidi="pl-PL"/>
        </w:rPr>
        <w:t xml:space="preserve">rozłożenia </w:t>
      </w:r>
      <w:r w:rsidRPr="0007514D">
        <w:rPr>
          <w:rStyle w:val="Teksttreci"/>
          <w:lang w:val="pl-PL"/>
        </w:rPr>
        <w:t xml:space="preserve">i zamocowania oraz </w:t>
      </w:r>
      <w:r w:rsidRPr="0007514D">
        <w:rPr>
          <w:rStyle w:val="Teksttreci"/>
          <w:lang w:val="pl-PL" w:eastAsia="pl-PL" w:bidi="pl-PL"/>
        </w:rPr>
        <w:t xml:space="preserve">jakość </w:t>
      </w:r>
      <w:r w:rsidRPr="0007514D">
        <w:rPr>
          <w:rStyle w:val="Teksttreci"/>
          <w:lang w:val="pl-PL"/>
        </w:rPr>
        <w:t>tworzonych przez nie powierzchni.</w:t>
      </w:r>
    </w:p>
    <w:p w14:paraId="1B09577B"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Sprawdzając powierzchnię okładziny </w:t>
      </w:r>
      <w:r w:rsidRPr="0007514D">
        <w:rPr>
          <w:rStyle w:val="Teksttreci"/>
          <w:lang w:val="pl-PL"/>
        </w:rPr>
        <w:t xml:space="preserve">kontroluje </w:t>
      </w:r>
      <w:r w:rsidRPr="0007514D">
        <w:rPr>
          <w:rStyle w:val="Teksttreci"/>
          <w:lang w:val="pl-PL" w:eastAsia="pl-PL" w:bidi="pl-PL"/>
        </w:rPr>
        <w:t>się:</w:t>
      </w:r>
    </w:p>
    <w:p w14:paraId="506DD104" w14:textId="77777777" w:rsidR="008E71A8" w:rsidRPr="0007514D" w:rsidRDefault="006A5891">
      <w:pPr>
        <w:pStyle w:val="Teksttreci0"/>
        <w:numPr>
          <w:ilvl w:val="0"/>
          <w:numId w:val="37"/>
        </w:numPr>
        <w:tabs>
          <w:tab w:val="left" w:pos="576"/>
        </w:tabs>
        <w:spacing w:line="230" w:lineRule="auto"/>
        <w:ind w:left="240"/>
        <w:rPr>
          <w:lang w:val="pl-PL"/>
        </w:rPr>
      </w:pPr>
      <w:r w:rsidRPr="0007514D">
        <w:rPr>
          <w:rStyle w:val="Teksttreci"/>
          <w:lang w:val="pl-PL"/>
        </w:rPr>
        <w:t xml:space="preserve">odchylenia powierzchni od </w:t>
      </w:r>
      <w:r w:rsidRPr="0007514D">
        <w:rPr>
          <w:rStyle w:val="Teksttreci"/>
          <w:lang w:val="pl-PL" w:eastAsia="pl-PL" w:bidi="pl-PL"/>
        </w:rPr>
        <w:t xml:space="preserve">równej płaszczyzny </w:t>
      </w:r>
      <w:r w:rsidRPr="0007514D">
        <w:rPr>
          <w:rStyle w:val="Teksttreci"/>
          <w:lang w:val="pl-PL"/>
        </w:rPr>
        <w:t>(zwichrowania),</w:t>
      </w:r>
    </w:p>
    <w:p w14:paraId="1FF85D4C" w14:textId="77777777" w:rsidR="008E71A8" w:rsidRPr="0007514D" w:rsidRDefault="006A5891">
      <w:pPr>
        <w:pStyle w:val="Teksttreci0"/>
        <w:numPr>
          <w:ilvl w:val="0"/>
          <w:numId w:val="37"/>
        </w:numPr>
        <w:tabs>
          <w:tab w:val="left" w:pos="576"/>
        </w:tabs>
        <w:spacing w:line="230" w:lineRule="auto"/>
        <w:ind w:left="240"/>
        <w:rPr>
          <w:lang w:val="pl-PL"/>
        </w:rPr>
      </w:pPr>
      <w:r w:rsidRPr="0007514D">
        <w:rPr>
          <w:rStyle w:val="Teksttreci"/>
          <w:lang w:val="pl-PL"/>
        </w:rPr>
        <w:t xml:space="preserve">odchylenia </w:t>
      </w:r>
      <w:r w:rsidRPr="0007514D">
        <w:rPr>
          <w:rStyle w:val="Teksttreci"/>
          <w:lang w:val="pl-PL" w:eastAsia="pl-PL" w:bidi="pl-PL"/>
        </w:rPr>
        <w:t xml:space="preserve">płaszczyzny </w:t>
      </w:r>
      <w:r w:rsidRPr="0007514D">
        <w:rPr>
          <w:rStyle w:val="Teksttreci"/>
          <w:lang w:val="pl-PL"/>
        </w:rPr>
        <w:t xml:space="preserve">od pionu, poziomu lub </w:t>
      </w:r>
      <w:r w:rsidRPr="0007514D">
        <w:rPr>
          <w:rStyle w:val="Teksttreci"/>
          <w:lang w:val="pl-PL" w:eastAsia="pl-PL" w:bidi="pl-PL"/>
        </w:rPr>
        <w:t xml:space="preserve">kąta określonego </w:t>
      </w:r>
      <w:r w:rsidRPr="0007514D">
        <w:rPr>
          <w:rStyle w:val="Teksttreci"/>
          <w:lang w:val="pl-PL"/>
        </w:rPr>
        <w:t>w dokumentacji projektowej,</w:t>
      </w:r>
    </w:p>
    <w:p w14:paraId="161FF418" w14:textId="77777777" w:rsidR="008E71A8" w:rsidRPr="0007514D" w:rsidRDefault="006A5891">
      <w:pPr>
        <w:pStyle w:val="Teksttreci0"/>
        <w:numPr>
          <w:ilvl w:val="0"/>
          <w:numId w:val="37"/>
        </w:numPr>
        <w:tabs>
          <w:tab w:val="left" w:pos="576"/>
        </w:tabs>
        <w:spacing w:line="230" w:lineRule="auto"/>
        <w:ind w:left="240"/>
        <w:rPr>
          <w:lang w:val="pl-PL"/>
        </w:rPr>
      </w:pPr>
      <w:r w:rsidRPr="0007514D">
        <w:rPr>
          <w:rStyle w:val="Teksttreci"/>
          <w:lang w:val="pl-PL"/>
        </w:rPr>
        <w:t xml:space="preserve">odchylenia </w:t>
      </w:r>
      <w:r w:rsidRPr="0007514D">
        <w:rPr>
          <w:rStyle w:val="Teksttreci"/>
          <w:lang w:val="pl-PL" w:eastAsia="pl-PL" w:bidi="pl-PL"/>
        </w:rPr>
        <w:t xml:space="preserve">krawędzi </w:t>
      </w:r>
      <w:r w:rsidRPr="0007514D">
        <w:rPr>
          <w:rStyle w:val="Teksttreci"/>
          <w:lang w:val="pl-PL"/>
        </w:rPr>
        <w:t xml:space="preserve">od pionu, poziomu lub </w:t>
      </w:r>
      <w:r w:rsidRPr="0007514D">
        <w:rPr>
          <w:rStyle w:val="Teksttreci"/>
          <w:lang w:val="pl-PL" w:eastAsia="pl-PL" w:bidi="pl-PL"/>
        </w:rPr>
        <w:t xml:space="preserve">kąta określonego </w:t>
      </w:r>
      <w:r w:rsidRPr="0007514D">
        <w:rPr>
          <w:rStyle w:val="Teksttreci"/>
          <w:lang w:val="pl-PL"/>
        </w:rPr>
        <w:t>w dokumentacji projektowej,</w:t>
      </w:r>
    </w:p>
    <w:p w14:paraId="62E3FB22" w14:textId="77777777" w:rsidR="008E71A8" w:rsidRPr="0007514D" w:rsidRDefault="006A5891">
      <w:pPr>
        <w:pStyle w:val="Teksttreci0"/>
        <w:numPr>
          <w:ilvl w:val="0"/>
          <w:numId w:val="37"/>
        </w:numPr>
        <w:tabs>
          <w:tab w:val="left" w:pos="576"/>
        </w:tabs>
        <w:spacing w:line="230" w:lineRule="auto"/>
        <w:ind w:left="240"/>
        <w:rPr>
          <w:lang w:val="pl-PL"/>
        </w:rPr>
      </w:pPr>
      <w:r w:rsidRPr="0007514D">
        <w:rPr>
          <w:rStyle w:val="Teksttreci"/>
          <w:lang w:val="pl-PL"/>
        </w:rPr>
        <w:t xml:space="preserve">odchylenia </w:t>
      </w:r>
      <w:r w:rsidRPr="0007514D">
        <w:rPr>
          <w:rStyle w:val="Teksttreci"/>
          <w:lang w:val="pl-PL" w:eastAsia="pl-PL" w:bidi="pl-PL"/>
        </w:rPr>
        <w:t xml:space="preserve">przecinających się płaszczyzn kąta określonego </w:t>
      </w:r>
      <w:r w:rsidRPr="0007514D">
        <w:rPr>
          <w:rStyle w:val="Teksttreci"/>
          <w:lang w:val="pl-PL"/>
        </w:rPr>
        <w:t>w dokumentacji projektowej.</w:t>
      </w:r>
    </w:p>
    <w:p w14:paraId="5F262CF4" w14:textId="77777777" w:rsidR="008E71A8" w:rsidRPr="0007514D" w:rsidRDefault="006A5891">
      <w:pPr>
        <w:pStyle w:val="Nagwek20"/>
        <w:keepNext/>
        <w:keepLines/>
        <w:numPr>
          <w:ilvl w:val="2"/>
          <w:numId w:val="28"/>
        </w:numPr>
        <w:tabs>
          <w:tab w:val="left" w:pos="877"/>
        </w:tabs>
        <w:ind w:left="240"/>
        <w:rPr>
          <w:lang w:val="pl-PL"/>
        </w:rPr>
      </w:pPr>
      <w:bookmarkStart w:id="81" w:name="bookmark185"/>
      <w:r w:rsidRPr="0007514D">
        <w:rPr>
          <w:rStyle w:val="Nagwek2"/>
          <w:b/>
          <w:bCs/>
          <w:lang w:val="pl-PL"/>
        </w:rPr>
        <w:t xml:space="preserve">Kontrola zaszpachlowania </w:t>
      </w:r>
      <w:r w:rsidRPr="0007514D">
        <w:rPr>
          <w:rStyle w:val="Nagwek2"/>
          <w:b/>
          <w:bCs/>
          <w:lang w:val="pl-PL" w:eastAsia="pl-PL" w:bidi="pl-PL"/>
        </w:rPr>
        <w:t xml:space="preserve">połączeń </w:t>
      </w:r>
      <w:r w:rsidRPr="0007514D">
        <w:rPr>
          <w:rStyle w:val="Nagwek2"/>
          <w:b/>
          <w:bCs/>
          <w:lang w:val="pl-PL"/>
        </w:rPr>
        <w:t xml:space="preserve">oraz </w:t>
      </w:r>
      <w:r w:rsidRPr="0007514D">
        <w:rPr>
          <w:rStyle w:val="Nagwek2"/>
          <w:b/>
          <w:bCs/>
          <w:lang w:val="pl-PL" w:eastAsia="pl-PL" w:bidi="pl-PL"/>
        </w:rPr>
        <w:t xml:space="preserve">styków okładziny </w:t>
      </w:r>
      <w:r w:rsidRPr="0007514D">
        <w:rPr>
          <w:rStyle w:val="Nagwek2"/>
          <w:b/>
          <w:bCs/>
          <w:lang w:val="pl-PL"/>
        </w:rPr>
        <w:t>z innymi elementami</w:t>
      </w:r>
      <w:bookmarkEnd w:id="81"/>
    </w:p>
    <w:p w14:paraId="5697722B" w14:textId="77777777" w:rsidR="008E71A8" w:rsidRPr="0007514D" w:rsidRDefault="006A5891">
      <w:pPr>
        <w:pStyle w:val="Teksttreci0"/>
        <w:spacing w:after="240" w:line="230" w:lineRule="auto"/>
        <w:ind w:left="240"/>
        <w:rPr>
          <w:lang w:val="pl-PL"/>
        </w:rPr>
      </w:pPr>
      <w:r w:rsidRPr="0007514D">
        <w:rPr>
          <w:rStyle w:val="Teksttreci"/>
          <w:lang w:val="pl-PL"/>
        </w:rPr>
        <w:t xml:space="preserve">Przedmiotem kontroli jest rodzaj </w:t>
      </w:r>
      <w:r w:rsidRPr="0007514D">
        <w:rPr>
          <w:rStyle w:val="Teksttreci"/>
          <w:lang w:val="pl-PL" w:eastAsia="pl-PL" w:bidi="pl-PL"/>
        </w:rPr>
        <w:t xml:space="preserve">użytych taśm </w:t>
      </w:r>
      <w:r w:rsidRPr="0007514D">
        <w:rPr>
          <w:rStyle w:val="Teksttreci"/>
          <w:lang w:val="pl-PL"/>
        </w:rPr>
        <w:t xml:space="preserve">i mas szpachlowych, </w:t>
      </w:r>
      <w:r w:rsidRPr="0007514D">
        <w:rPr>
          <w:rStyle w:val="Teksttreci"/>
          <w:lang w:val="pl-PL" w:eastAsia="pl-PL" w:bidi="pl-PL"/>
        </w:rPr>
        <w:t xml:space="preserve">wypełnienie </w:t>
      </w:r>
      <w:r w:rsidRPr="0007514D">
        <w:rPr>
          <w:rStyle w:val="Teksttreci"/>
          <w:lang w:val="pl-PL"/>
        </w:rPr>
        <w:t xml:space="preserve">i </w:t>
      </w:r>
      <w:r w:rsidRPr="0007514D">
        <w:rPr>
          <w:rStyle w:val="Teksttreci"/>
          <w:lang w:val="pl-PL" w:eastAsia="pl-PL" w:bidi="pl-PL"/>
        </w:rPr>
        <w:t xml:space="preserve">wykończenie połączeń płyt </w:t>
      </w:r>
      <w:r w:rsidRPr="0007514D">
        <w:rPr>
          <w:rStyle w:val="Teksttreci"/>
          <w:lang w:val="pl-PL"/>
        </w:rPr>
        <w:t xml:space="preserve">oraz </w:t>
      </w:r>
      <w:r w:rsidRPr="0007514D">
        <w:rPr>
          <w:rStyle w:val="Teksttreci"/>
          <w:lang w:val="pl-PL" w:eastAsia="pl-PL" w:bidi="pl-PL"/>
        </w:rPr>
        <w:t xml:space="preserve">styków okładziny </w:t>
      </w:r>
      <w:r w:rsidRPr="0007514D">
        <w:rPr>
          <w:rStyle w:val="Teksttreci"/>
          <w:lang w:val="pl-PL"/>
        </w:rPr>
        <w:t xml:space="preserve">z innymi elementami budynku, a </w:t>
      </w:r>
      <w:r w:rsidRPr="0007514D">
        <w:rPr>
          <w:rStyle w:val="Teksttreci"/>
          <w:lang w:val="pl-PL" w:eastAsia="pl-PL" w:bidi="pl-PL"/>
        </w:rPr>
        <w:t>także gładkość całej okładziny.</w:t>
      </w:r>
    </w:p>
    <w:p w14:paraId="0B03BA2F" w14:textId="77777777" w:rsidR="008E71A8" w:rsidRPr="0007514D" w:rsidRDefault="006A5891">
      <w:pPr>
        <w:pStyle w:val="Nagwek20"/>
        <w:keepNext/>
        <w:keepLines/>
        <w:numPr>
          <w:ilvl w:val="1"/>
          <w:numId w:val="28"/>
        </w:numPr>
        <w:tabs>
          <w:tab w:val="left" w:pos="728"/>
        </w:tabs>
        <w:spacing w:line="228" w:lineRule="auto"/>
        <w:ind w:firstLine="240"/>
        <w:rPr>
          <w:lang w:val="pl-PL"/>
        </w:rPr>
      </w:pPr>
      <w:bookmarkStart w:id="82" w:name="bookmark187"/>
      <w:r w:rsidRPr="0007514D">
        <w:rPr>
          <w:rStyle w:val="Nagwek2"/>
          <w:b/>
          <w:bCs/>
          <w:lang w:val="pl-PL"/>
        </w:rPr>
        <w:t xml:space="preserve">Badania </w:t>
      </w:r>
      <w:r w:rsidRPr="0007514D">
        <w:rPr>
          <w:rStyle w:val="Nagwek2"/>
          <w:b/>
          <w:bCs/>
          <w:lang w:val="pl-PL" w:eastAsia="pl-PL" w:bidi="pl-PL"/>
        </w:rPr>
        <w:t>końcowe</w:t>
      </w:r>
      <w:bookmarkEnd w:id="82"/>
    </w:p>
    <w:p w14:paraId="290A5965" w14:textId="77777777" w:rsidR="008E71A8" w:rsidRPr="0007514D" w:rsidRDefault="006A5891">
      <w:pPr>
        <w:pStyle w:val="Teksttreci0"/>
        <w:spacing w:after="460" w:line="228" w:lineRule="auto"/>
        <w:ind w:left="240"/>
        <w:rPr>
          <w:lang w:val="pl-PL"/>
        </w:rPr>
      </w:pPr>
      <w:r w:rsidRPr="0007514D">
        <w:rPr>
          <w:rStyle w:val="Teksttreci"/>
          <w:lang w:val="pl-PL"/>
        </w:rPr>
        <w:t xml:space="preserve">Badania </w:t>
      </w:r>
      <w:r w:rsidRPr="0007514D">
        <w:rPr>
          <w:rStyle w:val="Teksttreci"/>
          <w:lang w:val="pl-PL" w:eastAsia="pl-PL" w:bidi="pl-PL"/>
        </w:rPr>
        <w:t xml:space="preserve">końcowe poszczególnych etapów robót </w:t>
      </w:r>
      <w:r w:rsidRPr="0007514D">
        <w:rPr>
          <w:rStyle w:val="Teksttreci"/>
          <w:lang w:val="pl-PL"/>
        </w:rPr>
        <w:t xml:space="preserve">oraz wykonanej </w:t>
      </w:r>
      <w:r w:rsidRPr="0007514D">
        <w:rPr>
          <w:rStyle w:val="Teksttreci"/>
          <w:lang w:val="pl-PL" w:eastAsia="pl-PL" w:bidi="pl-PL"/>
        </w:rPr>
        <w:t xml:space="preserve">okładziny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zgodnie z zasadami opisanymi w pkt. 8. </w:t>
      </w:r>
      <w:r w:rsidRPr="0007514D">
        <w:rPr>
          <w:rStyle w:val="Teksttreci"/>
          <w:lang w:val="pl-PL" w:eastAsia="pl-PL" w:bidi="pl-PL"/>
        </w:rPr>
        <w:t>ODBIÓR ROBÓT.</w:t>
      </w:r>
    </w:p>
    <w:p w14:paraId="0D1433A3" w14:textId="77777777" w:rsidR="008E71A8" w:rsidRPr="0007514D" w:rsidRDefault="006A5891">
      <w:pPr>
        <w:pStyle w:val="Teksttreci0"/>
        <w:numPr>
          <w:ilvl w:val="0"/>
          <w:numId w:val="28"/>
        </w:numPr>
        <w:tabs>
          <w:tab w:val="left" w:pos="576"/>
        </w:tabs>
        <w:spacing w:after="100" w:line="230"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5B0DB3AE" w14:textId="77777777" w:rsidR="008E71A8" w:rsidRPr="0007514D" w:rsidRDefault="006A5891">
      <w:pPr>
        <w:pStyle w:val="Nagwek20"/>
        <w:keepNext/>
        <w:keepLines/>
        <w:numPr>
          <w:ilvl w:val="1"/>
          <w:numId w:val="28"/>
        </w:numPr>
        <w:tabs>
          <w:tab w:val="left" w:pos="846"/>
        </w:tabs>
        <w:spacing w:after="240"/>
        <w:ind w:left="240"/>
        <w:rPr>
          <w:lang w:val="pl-PL"/>
        </w:rPr>
      </w:pPr>
      <w:bookmarkStart w:id="83" w:name="bookmark189"/>
      <w:r w:rsidRPr="0007514D">
        <w:rPr>
          <w:rStyle w:val="Nagwek2"/>
          <w:b/>
          <w:bCs/>
          <w:lang w:val="pl-PL" w:eastAsia="pl-PL" w:bidi="pl-PL"/>
        </w:rPr>
        <w:t xml:space="preserve">Ogólne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7</w:t>
      </w:r>
      <w:bookmarkEnd w:id="83"/>
    </w:p>
    <w:p w14:paraId="37B2EE48" w14:textId="77777777" w:rsidR="008E71A8" w:rsidRPr="0007514D" w:rsidRDefault="006A5891">
      <w:pPr>
        <w:pStyle w:val="Nagwek20"/>
        <w:keepNext/>
        <w:keepLines/>
        <w:numPr>
          <w:ilvl w:val="1"/>
          <w:numId w:val="28"/>
        </w:numPr>
        <w:tabs>
          <w:tab w:val="left" w:pos="846"/>
        </w:tabs>
        <w:ind w:left="240"/>
        <w:rPr>
          <w:lang w:val="pl-PL"/>
        </w:rPr>
      </w:pPr>
      <w:r w:rsidRPr="0007514D">
        <w:rPr>
          <w:rStyle w:val="Nagwek2"/>
          <w:b/>
          <w:bCs/>
          <w:lang w:val="pl-PL"/>
        </w:rPr>
        <w:t xml:space="preserve">Jednostka i zasady </w:t>
      </w:r>
      <w:proofErr w:type="spellStart"/>
      <w:r w:rsidRPr="0007514D">
        <w:rPr>
          <w:rStyle w:val="Nagwek2"/>
          <w:b/>
          <w:bCs/>
          <w:lang w:val="pl-PL"/>
        </w:rPr>
        <w:t>obmiarowania</w:t>
      </w:r>
      <w:proofErr w:type="spellEnd"/>
    </w:p>
    <w:p w14:paraId="666C125A"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Powierzchnię 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oblicza </w:t>
      </w:r>
      <w:r w:rsidRPr="0007514D">
        <w:rPr>
          <w:rStyle w:val="Teksttreci"/>
          <w:lang w:val="pl-PL" w:eastAsia="pl-PL" w:bidi="pl-PL"/>
        </w:rPr>
        <w:t xml:space="preserve">się </w:t>
      </w:r>
      <w:r w:rsidRPr="0007514D">
        <w:rPr>
          <w:rStyle w:val="Teksttreci"/>
          <w:lang w:val="pl-PL"/>
        </w:rPr>
        <w:t xml:space="preserve">w metrach kwadratowych faktycznie </w:t>
      </w:r>
      <w:r w:rsidRPr="0007514D">
        <w:rPr>
          <w:rStyle w:val="Teksttreci"/>
          <w:lang w:val="pl-PL" w:eastAsia="pl-PL" w:bidi="pl-PL"/>
        </w:rPr>
        <w:t xml:space="preserve">okładanej </w:t>
      </w:r>
      <w:r w:rsidRPr="0007514D">
        <w:rPr>
          <w:rStyle w:val="Teksttreci"/>
          <w:lang w:val="pl-PL"/>
        </w:rPr>
        <w:t xml:space="preserve">powierzchni, z </w:t>
      </w:r>
      <w:r w:rsidRPr="0007514D">
        <w:rPr>
          <w:rStyle w:val="Teksttreci"/>
          <w:lang w:val="pl-PL" w:eastAsia="pl-PL" w:bidi="pl-PL"/>
        </w:rPr>
        <w:t xml:space="preserve">dokładnością </w:t>
      </w:r>
      <w:r w:rsidRPr="0007514D">
        <w:rPr>
          <w:rStyle w:val="Teksttreci"/>
          <w:lang w:val="pl-PL"/>
        </w:rPr>
        <w:t xml:space="preserve">do </w:t>
      </w:r>
      <w:r w:rsidRPr="0007514D">
        <w:rPr>
          <w:rStyle w:val="Teksttreci"/>
          <w:lang w:val="pl-PL" w:eastAsia="pl-PL" w:bidi="pl-PL"/>
        </w:rPr>
        <w:t xml:space="preserve">dwóch </w:t>
      </w:r>
      <w:r w:rsidRPr="0007514D">
        <w:rPr>
          <w:rStyle w:val="Teksttreci"/>
          <w:lang w:val="pl-PL"/>
        </w:rPr>
        <w:t>miejsc po przecinku.</w:t>
      </w:r>
    </w:p>
    <w:p w14:paraId="5B08EA80"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przypadku </w:t>
      </w:r>
      <w:r w:rsidRPr="0007514D">
        <w:rPr>
          <w:rStyle w:val="Teksttreci"/>
          <w:lang w:val="pl-PL" w:eastAsia="pl-PL" w:bidi="pl-PL"/>
        </w:rPr>
        <w:t xml:space="preserve">ścian powierzchnię okładziny </w:t>
      </w:r>
      <w:r w:rsidRPr="0007514D">
        <w:rPr>
          <w:rStyle w:val="Teksttreci"/>
          <w:lang w:val="pl-PL"/>
        </w:rPr>
        <w:t xml:space="preserve">liczy </w:t>
      </w:r>
      <w:r w:rsidRPr="0007514D">
        <w:rPr>
          <w:rStyle w:val="Teksttreci"/>
          <w:lang w:val="pl-PL" w:eastAsia="pl-PL" w:bidi="pl-PL"/>
        </w:rPr>
        <w:t xml:space="preserve">się </w:t>
      </w:r>
      <w:r w:rsidRPr="0007514D">
        <w:rPr>
          <w:rStyle w:val="Teksttreci"/>
          <w:lang w:val="pl-PL"/>
        </w:rPr>
        <w:t xml:space="preserve">jako iloczyn </w:t>
      </w:r>
      <w:r w:rsidRPr="0007514D">
        <w:rPr>
          <w:rStyle w:val="Teksttreci"/>
          <w:lang w:val="pl-PL" w:eastAsia="pl-PL" w:bidi="pl-PL"/>
        </w:rPr>
        <w:t xml:space="preserve">długości ścian </w:t>
      </w:r>
      <w:r w:rsidRPr="0007514D">
        <w:rPr>
          <w:rStyle w:val="Teksttreci"/>
          <w:lang w:val="pl-PL"/>
        </w:rPr>
        <w:t xml:space="preserve">w stanie surowym i </w:t>
      </w:r>
      <w:r w:rsidRPr="0007514D">
        <w:rPr>
          <w:rStyle w:val="Teksttreci"/>
          <w:lang w:val="pl-PL" w:eastAsia="pl-PL" w:bidi="pl-PL"/>
        </w:rPr>
        <w:t xml:space="preserve">wysokości </w:t>
      </w:r>
      <w:r w:rsidRPr="0007514D">
        <w:rPr>
          <w:rStyle w:val="Teksttreci"/>
          <w:lang w:val="pl-PL"/>
        </w:rPr>
        <w:t xml:space="preserve">mierzonej od </w:t>
      </w:r>
      <w:r w:rsidRPr="0007514D">
        <w:rPr>
          <w:rStyle w:val="Teksttreci"/>
          <w:lang w:val="pl-PL" w:eastAsia="pl-PL" w:bidi="pl-PL"/>
        </w:rPr>
        <w:t xml:space="preserve">podłoża </w:t>
      </w:r>
      <w:r w:rsidRPr="0007514D">
        <w:rPr>
          <w:rStyle w:val="Teksttreci"/>
          <w:lang w:val="pl-PL"/>
        </w:rPr>
        <w:t xml:space="preserve">lub warstwy </w:t>
      </w:r>
      <w:r w:rsidRPr="0007514D">
        <w:rPr>
          <w:rStyle w:val="Teksttreci"/>
          <w:lang w:val="pl-PL" w:eastAsia="pl-PL" w:bidi="pl-PL"/>
        </w:rPr>
        <w:t xml:space="preserve">wyrównawczej </w:t>
      </w:r>
      <w:r w:rsidRPr="0007514D">
        <w:rPr>
          <w:rStyle w:val="Teksttreci"/>
          <w:lang w:val="pl-PL"/>
        </w:rPr>
        <w:t xml:space="preserve">na stropie do spodu stropu </w:t>
      </w:r>
      <w:r w:rsidRPr="0007514D">
        <w:rPr>
          <w:rStyle w:val="Teksttreci"/>
          <w:lang w:val="pl-PL" w:eastAsia="pl-PL" w:bidi="pl-PL"/>
        </w:rPr>
        <w:t xml:space="preserve">wyższej </w:t>
      </w:r>
      <w:r w:rsidRPr="0007514D">
        <w:rPr>
          <w:rStyle w:val="Teksttreci"/>
          <w:lang w:val="pl-PL"/>
        </w:rPr>
        <w:t xml:space="preserve">kondygnacji oraz odejmuje </w:t>
      </w:r>
      <w:r w:rsidRPr="0007514D">
        <w:rPr>
          <w:rStyle w:val="Teksttreci"/>
          <w:lang w:val="pl-PL" w:eastAsia="pl-PL" w:bidi="pl-PL"/>
        </w:rPr>
        <w:t xml:space="preserve">się </w:t>
      </w:r>
      <w:r w:rsidRPr="0007514D">
        <w:rPr>
          <w:rStyle w:val="Teksttreci"/>
          <w:lang w:val="pl-PL"/>
        </w:rPr>
        <w:t xml:space="preserve">od niej </w:t>
      </w:r>
      <w:r w:rsidRPr="0007514D">
        <w:rPr>
          <w:rStyle w:val="Teksttreci"/>
          <w:lang w:val="pl-PL" w:eastAsia="pl-PL" w:bidi="pl-PL"/>
        </w:rPr>
        <w:t xml:space="preserve">powierzchnię większych niż </w:t>
      </w:r>
      <w:r w:rsidRPr="0007514D">
        <w:rPr>
          <w:rStyle w:val="Teksttreci"/>
          <w:lang w:val="pl-PL"/>
        </w:rPr>
        <w:t>1 m</w:t>
      </w:r>
      <w:r w:rsidRPr="0007514D">
        <w:rPr>
          <w:rStyle w:val="Teksttreci"/>
          <w:vertAlign w:val="superscript"/>
          <w:lang w:val="pl-PL"/>
        </w:rPr>
        <w:t>2</w:t>
      </w:r>
      <w:r w:rsidRPr="0007514D">
        <w:rPr>
          <w:rStyle w:val="Teksttreci"/>
          <w:lang w:val="pl-PL"/>
        </w:rPr>
        <w:t xml:space="preserve"> (w </w:t>
      </w:r>
      <w:r w:rsidRPr="0007514D">
        <w:rPr>
          <w:rStyle w:val="Teksttreci"/>
          <w:lang w:val="pl-PL" w:eastAsia="pl-PL" w:bidi="pl-PL"/>
        </w:rPr>
        <w:t xml:space="preserve">świetle ościeży) otworów </w:t>
      </w:r>
      <w:r w:rsidRPr="0007514D">
        <w:rPr>
          <w:rStyle w:val="Teksttreci"/>
          <w:lang w:val="pl-PL"/>
        </w:rPr>
        <w:t xml:space="preserve">na drzwi lub okna. Otwory mniejsze </w:t>
      </w:r>
      <w:r w:rsidRPr="0007514D">
        <w:rPr>
          <w:rStyle w:val="Teksttreci"/>
          <w:lang w:val="pl-PL" w:eastAsia="pl-PL" w:bidi="pl-PL"/>
        </w:rPr>
        <w:t xml:space="preserve">niż </w:t>
      </w:r>
      <w:r w:rsidRPr="0007514D">
        <w:rPr>
          <w:rStyle w:val="Teksttreci"/>
          <w:lang w:val="pl-PL"/>
        </w:rPr>
        <w:t>1 m</w:t>
      </w:r>
      <w:r w:rsidRPr="0007514D">
        <w:rPr>
          <w:rStyle w:val="Teksttreci"/>
          <w:vertAlign w:val="superscript"/>
          <w:lang w:val="pl-PL"/>
        </w:rPr>
        <w:t>2</w:t>
      </w:r>
      <w:r w:rsidRPr="0007514D">
        <w:rPr>
          <w:rStyle w:val="Teksttreci"/>
          <w:lang w:val="pl-PL"/>
        </w:rPr>
        <w:t xml:space="preserve">, a </w:t>
      </w:r>
      <w:r w:rsidRPr="0007514D">
        <w:rPr>
          <w:rStyle w:val="Teksttreci"/>
          <w:lang w:val="pl-PL" w:eastAsia="pl-PL" w:bidi="pl-PL"/>
        </w:rPr>
        <w:t xml:space="preserve">także </w:t>
      </w:r>
      <w:r w:rsidRPr="0007514D">
        <w:rPr>
          <w:rStyle w:val="Teksttreci"/>
          <w:lang w:val="pl-PL"/>
        </w:rPr>
        <w:t xml:space="preserve">kratki, drzwiczki itp. mniejsze </w:t>
      </w:r>
      <w:r w:rsidRPr="0007514D">
        <w:rPr>
          <w:rStyle w:val="Teksttreci"/>
          <w:lang w:val="pl-PL" w:eastAsia="pl-PL" w:bidi="pl-PL"/>
        </w:rPr>
        <w:t xml:space="preserve">niż </w:t>
      </w:r>
      <w:r w:rsidRPr="0007514D">
        <w:rPr>
          <w:rStyle w:val="Teksttreci"/>
          <w:lang w:val="pl-PL"/>
        </w:rPr>
        <w:t>0,5 m</w:t>
      </w:r>
      <w:r w:rsidRPr="0007514D">
        <w:rPr>
          <w:rStyle w:val="Teksttreci"/>
          <w:vertAlign w:val="superscript"/>
          <w:lang w:val="pl-PL"/>
        </w:rPr>
        <w:t>2</w:t>
      </w:r>
      <w:r w:rsidRPr="0007514D">
        <w:rPr>
          <w:rStyle w:val="Teksttreci"/>
          <w:lang w:val="pl-PL"/>
        </w:rPr>
        <w:t xml:space="preserve"> </w:t>
      </w:r>
      <w:r w:rsidRPr="0007514D">
        <w:rPr>
          <w:rStyle w:val="Teksttreci"/>
          <w:lang w:val="pl-PL" w:eastAsia="pl-PL" w:bidi="pl-PL"/>
        </w:rPr>
        <w:t xml:space="preserve">są </w:t>
      </w:r>
      <w:r w:rsidRPr="0007514D">
        <w:rPr>
          <w:rStyle w:val="Teksttreci"/>
          <w:lang w:val="pl-PL"/>
        </w:rPr>
        <w:t xml:space="preserve">pomijane. </w:t>
      </w:r>
      <w:r w:rsidRPr="0007514D">
        <w:rPr>
          <w:rStyle w:val="Teksttreci"/>
          <w:lang w:val="pl-PL" w:eastAsia="pl-PL" w:bidi="pl-PL"/>
        </w:rPr>
        <w:t xml:space="preserve">Powierzchnię okładanych pilastrów </w:t>
      </w:r>
      <w:r w:rsidRPr="0007514D">
        <w:rPr>
          <w:rStyle w:val="Teksttreci"/>
          <w:lang w:val="pl-PL"/>
        </w:rPr>
        <w:t xml:space="preserve">i </w:t>
      </w:r>
      <w:r w:rsidRPr="0007514D">
        <w:rPr>
          <w:rStyle w:val="Teksttreci"/>
          <w:lang w:val="pl-PL" w:eastAsia="pl-PL" w:bidi="pl-PL"/>
        </w:rPr>
        <w:t xml:space="preserve">słupów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w:t>
      </w:r>
      <w:r w:rsidRPr="0007514D">
        <w:rPr>
          <w:rStyle w:val="Teksttreci"/>
          <w:lang w:val="pl-PL" w:eastAsia="pl-PL" w:bidi="pl-PL"/>
        </w:rPr>
        <w:t xml:space="preserve">rozwinięciu </w:t>
      </w:r>
      <w:r w:rsidRPr="0007514D">
        <w:rPr>
          <w:rStyle w:val="Teksttreci"/>
          <w:lang w:val="pl-PL"/>
        </w:rPr>
        <w:t xml:space="preserve">tych </w:t>
      </w:r>
      <w:r w:rsidRPr="0007514D">
        <w:rPr>
          <w:rStyle w:val="Teksttreci"/>
          <w:lang w:val="pl-PL" w:eastAsia="pl-PL" w:bidi="pl-PL"/>
        </w:rPr>
        <w:t xml:space="preserve">elementów </w:t>
      </w:r>
      <w:r w:rsidRPr="0007514D">
        <w:rPr>
          <w:rStyle w:val="Teksttreci"/>
          <w:lang w:val="pl-PL"/>
        </w:rPr>
        <w:t>w stanie surowym.</w:t>
      </w:r>
    </w:p>
    <w:p w14:paraId="0019083F" w14:textId="77777777" w:rsidR="008E71A8" w:rsidRPr="0007514D" w:rsidRDefault="006A5891">
      <w:pPr>
        <w:pStyle w:val="Teksttreci0"/>
        <w:spacing w:after="360" w:line="230" w:lineRule="auto"/>
        <w:ind w:left="240" w:firstLine="300"/>
        <w:jc w:val="both"/>
        <w:rPr>
          <w:lang w:val="pl-PL"/>
        </w:rPr>
      </w:pPr>
      <w:r w:rsidRPr="0007514D">
        <w:rPr>
          <w:rStyle w:val="Teksttreci"/>
          <w:lang w:val="pl-PL" w:eastAsia="pl-PL" w:bidi="pl-PL"/>
        </w:rPr>
        <w:t xml:space="preserve">Powierzchnię okładzin </w:t>
      </w:r>
      <w:r w:rsidRPr="0007514D">
        <w:rPr>
          <w:rStyle w:val="Teksttreci"/>
          <w:lang w:val="pl-PL"/>
        </w:rPr>
        <w:t xml:space="preserve">na stropach </w:t>
      </w:r>
      <w:r w:rsidRPr="0007514D">
        <w:rPr>
          <w:rStyle w:val="Teksttreci"/>
          <w:lang w:val="pl-PL" w:eastAsia="pl-PL" w:bidi="pl-PL"/>
        </w:rPr>
        <w:t xml:space="preserve">płaskich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ich rzutu w </w:t>
      </w:r>
      <w:r w:rsidRPr="0007514D">
        <w:rPr>
          <w:rStyle w:val="Teksttreci"/>
          <w:lang w:val="pl-PL" w:eastAsia="pl-PL" w:bidi="pl-PL"/>
        </w:rPr>
        <w:t xml:space="preserve">świetle ścian </w:t>
      </w:r>
      <w:r w:rsidRPr="0007514D">
        <w:rPr>
          <w:rStyle w:val="Teksttreci"/>
          <w:lang w:val="pl-PL"/>
        </w:rPr>
        <w:t xml:space="preserve">surowych na </w:t>
      </w:r>
      <w:r w:rsidRPr="0007514D">
        <w:rPr>
          <w:rStyle w:val="Teksttreci"/>
          <w:lang w:val="pl-PL" w:eastAsia="pl-PL" w:bidi="pl-PL"/>
        </w:rPr>
        <w:t>płaszczyznę poziomą.</w:t>
      </w:r>
    </w:p>
    <w:p w14:paraId="5B5E00E6" w14:textId="77777777" w:rsidR="008E71A8" w:rsidRPr="0007514D" w:rsidRDefault="006A5891">
      <w:pPr>
        <w:pStyle w:val="Teksttreci0"/>
        <w:numPr>
          <w:ilvl w:val="0"/>
          <w:numId w:val="28"/>
        </w:numPr>
        <w:tabs>
          <w:tab w:val="left" w:pos="606"/>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4055513F" w14:textId="77777777" w:rsidR="008E71A8" w:rsidRPr="0007514D" w:rsidRDefault="006A5891">
      <w:pPr>
        <w:pStyle w:val="Nagwek20"/>
        <w:keepNext/>
        <w:keepLines/>
        <w:numPr>
          <w:ilvl w:val="1"/>
          <w:numId w:val="28"/>
        </w:numPr>
        <w:tabs>
          <w:tab w:val="left" w:pos="728"/>
        </w:tabs>
        <w:ind w:firstLine="240"/>
        <w:rPr>
          <w:lang w:val="pl-PL"/>
        </w:rPr>
      </w:pPr>
      <w:bookmarkStart w:id="84" w:name="bookmark192"/>
      <w:r w:rsidRPr="0007514D">
        <w:rPr>
          <w:rStyle w:val="Nagwek2"/>
          <w:b/>
          <w:bCs/>
          <w:lang w:val="pl-PL" w:eastAsia="pl-PL" w:bidi="pl-PL"/>
        </w:rPr>
        <w:t xml:space="preserve">Ogólne </w:t>
      </w:r>
      <w:r w:rsidRPr="0007514D">
        <w:rPr>
          <w:rStyle w:val="Nagwek2"/>
          <w:b/>
          <w:bCs/>
          <w:lang w:val="pl-PL"/>
        </w:rPr>
        <w:t>zasady</w:t>
      </w:r>
      <w:bookmarkEnd w:id="84"/>
    </w:p>
    <w:p w14:paraId="241AAF43"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odbioru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8.</w:t>
      </w:r>
    </w:p>
    <w:p w14:paraId="2EC25ADB"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przypadku systemu suchej zabudowy sprawdzeniu podlega </w:t>
      </w:r>
      <w:r w:rsidRPr="0007514D">
        <w:rPr>
          <w:rStyle w:val="Teksttreci"/>
          <w:lang w:val="pl-PL" w:eastAsia="pl-PL" w:bidi="pl-PL"/>
        </w:rPr>
        <w:t xml:space="preserve">zgodność całości </w:t>
      </w:r>
      <w:r w:rsidRPr="0007514D">
        <w:rPr>
          <w:rStyle w:val="Teksttreci"/>
          <w:lang w:val="pl-PL"/>
        </w:rPr>
        <w:t xml:space="preserve">prac z </w:t>
      </w:r>
      <w:r w:rsidRPr="0007514D">
        <w:rPr>
          <w:rStyle w:val="Teksttreci"/>
          <w:lang w:val="pl-PL" w:eastAsia="pl-PL" w:bidi="pl-PL"/>
        </w:rPr>
        <w:t xml:space="preserve">dokumentacją projektową </w:t>
      </w:r>
      <w:r w:rsidRPr="0007514D">
        <w:rPr>
          <w:rStyle w:val="Teksttreci"/>
          <w:lang w:val="pl-PL"/>
        </w:rPr>
        <w:t xml:space="preserve">i SST lub/i wytycznymi producenta/dostawcy systemu, a w </w:t>
      </w:r>
      <w:r w:rsidRPr="0007514D">
        <w:rPr>
          <w:rStyle w:val="Teksttreci"/>
          <w:lang w:val="pl-PL" w:eastAsia="pl-PL" w:bidi="pl-PL"/>
        </w:rPr>
        <w:t>szczególności:</w:t>
      </w:r>
    </w:p>
    <w:p w14:paraId="71246244" w14:textId="77777777" w:rsidR="008E71A8" w:rsidRPr="0007514D" w:rsidRDefault="006A5891">
      <w:pPr>
        <w:pStyle w:val="Teksttreci0"/>
        <w:numPr>
          <w:ilvl w:val="0"/>
          <w:numId w:val="38"/>
        </w:numPr>
        <w:tabs>
          <w:tab w:val="left" w:pos="579"/>
        </w:tabs>
        <w:spacing w:line="230" w:lineRule="auto"/>
        <w:ind w:left="240"/>
        <w:rPr>
          <w:lang w:val="pl-PL"/>
        </w:rPr>
      </w:pPr>
      <w:r w:rsidRPr="0007514D">
        <w:rPr>
          <w:rStyle w:val="Teksttreci"/>
          <w:lang w:val="pl-PL"/>
        </w:rPr>
        <w:t xml:space="preserve">rodzaj zastosowanych </w:t>
      </w:r>
      <w:r w:rsidRPr="0007514D">
        <w:rPr>
          <w:rStyle w:val="Teksttreci"/>
          <w:lang w:val="pl-PL" w:eastAsia="pl-PL" w:bidi="pl-PL"/>
        </w:rPr>
        <w:t>materiałów,</w:t>
      </w:r>
    </w:p>
    <w:p w14:paraId="1BDABB53" w14:textId="77777777" w:rsidR="008E71A8" w:rsidRPr="0007514D" w:rsidRDefault="006A5891">
      <w:pPr>
        <w:pStyle w:val="Teksttreci0"/>
        <w:numPr>
          <w:ilvl w:val="0"/>
          <w:numId w:val="38"/>
        </w:numPr>
        <w:tabs>
          <w:tab w:val="left" w:pos="579"/>
        </w:tabs>
        <w:spacing w:line="230" w:lineRule="auto"/>
        <w:ind w:left="240"/>
        <w:rPr>
          <w:lang w:val="pl-PL"/>
        </w:rPr>
      </w:pPr>
      <w:r w:rsidRPr="0007514D">
        <w:rPr>
          <w:rStyle w:val="Teksttreci"/>
          <w:lang w:val="pl-PL"/>
        </w:rPr>
        <w:t xml:space="preserve">przygotowanie </w:t>
      </w:r>
      <w:r w:rsidRPr="0007514D">
        <w:rPr>
          <w:rStyle w:val="Teksttreci"/>
          <w:lang w:val="pl-PL" w:eastAsia="pl-PL" w:bidi="pl-PL"/>
        </w:rPr>
        <w:t>podłoża,</w:t>
      </w:r>
    </w:p>
    <w:p w14:paraId="315112EE" w14:textId="77777777" w:rsidR="008E71A8" w:rsidRPr="0007514D" w:rsidRDefault="006A5891">
      <w:pPr>
        <w:pStyle w:val="Teksttreci0"/>
        <w:numPr>
          <w:ilvl w:val="0"/>
          <w:numId w:val="38"/>
        </w:numPr>
        <w:tabs>
          <w:tab w:val="left" w:pos="576"/>
        </w:tabs>
        <w:spacing w:line="230" w:lineRule="auto"/>
        <w:ind w:left="240"/>
        <w:rPr>
          <w:lang w:val="pl-PL"/>
        </w:rPr>
      </w:pPr>
      <w:r w:rsidRPr="0007514D">
        <w:rPr>
          <w:rStyle w:val="Teksttreci"/>
          <w:lang w:val="pl-PL" w:eastAsia="pl-PL" w:bidi="pl-PL"/>
        </w:rPr>
        <w:t xml:space="preserve">prawidłowość </w:t>
      </w:r>
      <w:r w:rsidRPr="0007514D">
        <w:rPr>
          <w:rStyle w:val="Teksttreci"/>
          <w:lang w:val="pl-PL"/>
        </w:rPr>
        <w:t xml:space="preserve">zamontowania i rozmieszczenia: </w:t>
      </w:r>
      <w:r w:rsidRPr="0007514D">
        <w:rPr>
          <w:rStyle w:val="Teksttreci"/>
          <w:lang w:val="pl-PL" w:eastAsia="pl-PL" w:bidi="pl-PL"/>
        </w:rPr>
        <w:t xml:space="preserve">wieszaków, </w:t>
      </w:r>
      <w:r w:rsidRPr="0007514D">
        <w:rPr>
          <w:rStyle w:val="Teksttreci"/>
          <w:lang w:val="pl-PL"/>
        </w:rPr>
        <w:t xml:space="preserve">rusztu, </w:t>
      </w:r>
      <w:r w:rsidRPr="0007514D">
        <w:rPr>
          <w:rStyle w:val="Teksttreci"/>
          <w:lang w:val="pl-PL" w:eastAsia="pl-PL" w:bidi="pl-PL"/>
        </w:rPr>
        <w:t xml:space="preserve">placków </w:t>
      </w:r>
      <w:r w:rsidRPr="0007514D">
        <w:rPr>
          <w:rStyle w:val="Teksttreci"/>
          <w:lang w:val="pl-PL"/>
        </w:rPr>
        <w:t>gipsowych,</w:t>
      </w:r>
    </w:p>
    <w:p w14:paraId="0E4FFBA5" w14:textId="77777777" w:rsidR="008E71A8" w:rsidRPr="0007514D" w:rsidRDefault="006A5891">
      <w:pPr>
        <w:pStyle w:val="Teksttreci0"/>
        <w:numPr>
          <w:ilvl w:val="0"/>
          <w:numId w:val="38"/>
        </w:numPr>
        <w:tabs>
          <w:tab w:val="left" w:pos="584"/>
        </w:tabs>
        <w:spacing w:line="230" w:lineRule="auto"/>
        <w:ind w:left="240"/>
        <w:rPr>
          <w:lang w:val="pl-PL"/>
        </w:rPr>
      </w:pPr>
      <w:r w:rsidRPr="0007514D">
        <w:rPr>
          <w:rStyle w:val="Teksttreci"/>
          <w:lang w:val="pl-PL" w:eastAsia="pl-PL" w:bidi="pl-PL"/>
        </w:rPr>
        <w:t xml:space="preserve">prawidłowość </w:t>
      </w:r>
      <w:r w:rsidRPr="0007514D">
        <w:rPr>
          <w:rStyle w:val="Teksttreci"/>
          <w:lang w:val="pl-PL"/>
        </w:rPr>
        <w:t>wykonania izolacji,</w:t>
      </w:r>
    </w:p>
    <w:p w14:paraId="2D75B1D9" w14:textId="77777777" w:rsidR="008E71A8" w:rsidRPr="0007514D" w:rsidRDefault="006A5891">
      <w:pPr>
        <w:pStyle w:val="Teksttreci0"/>
        <w:numPr>
          <w:ilvl w:val="0"/>
          <w:numId w:val="38"/>
        </w:numPr>
        <w:tabs>
          <w:tab w:val="left" w:pos="584"/>
        </w:tabs>
        <w:spacing w:line="230" w:lineRule="auto"/>
        <w:ind w:left="240"/>
        <w:rPr>
          <w:lang w:val="pl-PL"/>
        </w:rPr>
      </w:pPr>
      <w:r w:rsidRPr="0007514D">
        <w:rPr>
          <w:rStyle w:val="Teksttreci"/>
          <w:lang w:val="pl-PL" w:eastAsia="pl-PL" w:bidi="pl-PL"/>
        </w:rPr>
        <w:t xml:space="preserve">prawidłowość </w:t>
      </w:r>
      <w:r w:rsidRPr="0007514D">
        <w:rPr>
          <w:rStyle w:val="Teksttreci"/>
          <w:lang w:val="pl-PL"/>
        </w:rPr>
        <w:t xml:space="preserve">zamocowania </w:t>
      </w:r>
      <w:r w:rsidRPr="0007514D">
        <w:rPr>
          <w:rStyle w:val="Teksttreci"/>
          <w:lang w:val="pl-PL" w:eastAsia="pl-PL" w:bidi="pl-PL"/>
        </w:rPr>
        <w:t xml:space="preserve">płyt </w:t>
      </w:r>
      <w:r w:rsidRPr="0007514D">
        <w:rPr>
          <w:rStyle w:val="Teksttreci"/>
          <w:lang w:val="pl-PL"/>
        </w:rPr>
        <w:t xml:space="preserve">i ich </w:t>
      </w:r>
      <w:r w:rsidRPr="0007514D">
        <w:rPr>
          <w:rStyle w:val="Teksttreci"/>
          <w:lang w:val="pl-PL" w:eastAsia="pl-PL" w:bidi="pl-PL"/>
        </w:rPr>
        <w:t xml:space="preserve">wykończenia </w:t>
      </w:r>
      <w:r w:rsidRPr="0007514D">
        <w:rPr>
          <w:rStyle w:val="Teksttreci"/>
          <w:lang w:val="pl-PL"/>
        </w:rPr>
        <w:t xml:space="preserve">na stykach, </w:t>
      </w:r>
      <w:r w:rsidRPr="0007514D">
        <w:rPr>
          <w:rStyle w:val="Teksttreci"/>
          <w:lang w:val="pl-PL" w:eastAsia="pl-PL" w:bidi="pl-PL"/>
        </w:rPr>
        <w:t xml:space="preserve">narożach </w:t>
      </w:r>
      <w:r w:rsidRPr="0007514D">
        <w:rPr>
          <w:rStyle w:val="Teksttreci"/>
          <w:lang w:val="pl-PL"/>
        </w:rPr>
        <w:t xml:space="preserve">i </w:t>
      </w:r>
      <w:r w:rsidRPr="0007514D">
        <w:rPr>
          <w:rStyle w:val="Teksttreci"/>
          <w:lang w:val="pl-PL" w:eastAsia="pl-PL" w:bidi="pl-PL"/>
        </w:rPr>
        <w:t xml:space="preserve">obrzeżach, </w:t>
      </w:r>
      <w:r w:rsidRPr="0007514D">
        <w:rPr>
          <w:rStyle w:val="Teksttreci"/>
          <w:lang w:val="pl-PL"/>
        </w:rPr>
        <w:t xml:space="preserve">f) brak </w:t>
      </w:r>
      <w:r w:rsidRPr="0007514D">
        <w:rPr>
          <w:rStyle w:val="Teksttreci"/>
          <w:lang w:val="pl-PL" w:eastAsia="pl-PL" w:bidi="pl-PL"/>
        </w:rPr>
        <w:t xml:space="preserve">wichrowatości </w:t>
      </w:r>
      <w:r w:rsidRPr="0007514D">
        <w:rPr>
          <w:rStyle w:val="Teksttreci"/>
          <w:lang w:val="pl-PL"/>
        </w:rPr>
        <w:t>powierzchni.</w:t>
      </w:r>
    </w:p>
    <w:p w14:paraId="1734A18F"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Przeprowadzenie wszystkich </w:t>
      </w:r>
      <w:r w:rsidRPr="0007514D">
        <w:rPr>
          <w:rStyle w:val="Teksttreci"/>
          <w:lang w:val="pl-PL" w:eastAsia="pl-PL" w:bidi="pl-PL"/>
        </w:rPr>
        <w:t xml:space="preserve">badań materiałów </w:t>
      </w:r>
      <w:r w:rsidRPr="0007514D">
        <w:rPr>
          <w:rStyle w:val="Teksttreci"/>
          <w:lang w:val="pl-PL"/>
        </w:rPr>
        <w:t xml:space="preserve">i </w:t>
      </w:r>
      <w:r w:rsidRPr="0007514D">
        <w:rPr>
          <w:rStyle w:val="Teksttreci"/>
          <w:lang w:val="pl-PL" w:eastAsia="pl-PL" w:bidi="pl-PL"/>
        </w:rPr>
        <w:t xml:space="preserve">jakości robót związanych </w:t>
      </w:r>
      <w:r w:rsidRPr="0007514D">
        <w:rPr>
          <w:rStyle w:val="Teksttreci"/>
          <w:lang w:val="pl-PL"/>
        </w:rPr>
        <w:t xml:space="preserve">z </w:t>
      </w:r>
      <w:r w:rsidRPr="0007514D">
        <w:rPr>
          <w:rStyle w:val="Teksttreci"/>
          <w:lang w:val="pl-PL" w:eastAsia="pl-PL" w:bidi="pl-PL"/>
        </w:rPr>
        <w:t xml:space="preserve">realizacją 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 kartonowych </w:t>
      </w:r>
      <w:r w:rsidRPr="0007514D">
        <w:rPr>
          <w:rStyle w:val="Teksttreci"/>
          <w:lang w:val="pl-PL" w:eastAsia="pl-PL" w:bidi="pl-PL"/>
        </w:rPr>
        <w:t xml:space="preserve">należy </w:t>
      </w:r>
      <w:r w:rsidRPr="0007514D">
        <w:rPr>
          <w:rStyle w:val="Teksttreci"/>
          <w:lang w:val="pl-PL"/>
        </w:rPr>
        <w:t xml:space="preserve">do Wykonawcy. Dopiero, po upewnieniu </w:t>
      </w:r>
      <w:r w:rsidRPr="0007514D">
        <w:rPr>
          <w:rStyle w:val="Teksttreci"/>
          <w:lang w:val="pl-PL" w:eastAsia="pl-PL" w:bidi="pl-PL"/>
        </w:rPr>
        <w:t xml:space="preserve">się, że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zgodne z odpowiednimi wymaganiami Wykonawca </w:t>
      </w:r>
      <w:r w:rsidRPr="0007514D">
        <w:rPr>
          <w:rStyle w:val="Teksttreci"/>
          <w:lang w:val="pl-PL" w:eastAsia="pl-PL" w:bidi="pl-PL"/>
        </w:rPr>
        <w:t xml:space="preserve">zgłasza </w:t>
      </w:r>
      <w:r w:rsidRPr="0007514D">
        <w:rPr>
          <w:rStyle w:val="Teksttreci"/>
          <w:lang w:val="pl-PL"/>
        </w:rPr>
        <w:t>odpowiedni etap pracy do odbioru przez Inspektora nadzoru.</w:t>
      </w:r>
    </w:p>
    <w:p w14:paraId="5926A89D"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Wymagania przy odbiorze ustala </w:t>
      </w:r>
      <w:r w:rsidRPr="0007514D">
        <w:rPr>
          <w:rStyle w:val="Teksttreci"/>
          <w:lang w:val="pl-PL" w:eastAsia="pl-PL" w:bidi="pl-PL"/>
        </w:rPr>
        <w:t xml:space="preserve">się </w:t>
      </w:r>
      <w:r w:rsidRPr="0007514D">
        <w:rPr>
          <w:rStyle w:val="Teksttreci"/>
          <w:lang w:val="pl-PL"/>
        </w:rPr>
        <w:t xml:space="preserve">w oparciu o </w:t>
      </w:r>
      <w:r w:rsidRPr="0007514D">
        <w:rPr>
          <w:rStyle w:val="Teksttreci"/>
          <w:lang w:val="pl-PL" w:eastAsia="pl-PL" w:bidi="pl-PL"/>
        </w:rPr>
        <w:t xml:space="preserve">instrukcję </w:t>
      </w:r>
      <w:r w:rsidRPr="0007514D">
        <w:rPr>
          <w:rStyle w:val="Teksttreci"/>
          <w:lang w:val="pl-PL"/>
        </w:rPr>
        <w:t xml:space="preserve">producenta/dostawcy systemu suchej zabudowy, a w razie ich braku na podstawie wydawnictwa Polskiego Stowarzyszenia Gipsu „Warunki techniczne wykonania i odbioru </w:t>
      </w:r>
      <w:r w:rsidRPr="0007514D">
        <w:rPr>
          <w:rStyle w:val="Teksttreci"/>
          <w:lang w:val="pl-PL" w:eastAsia="pl-PL" w:bidi="pl-PL"/>
        </w:rPr>
        <w:t xml:space="preserve">systemów </w:t>
      </w:r>
      <w:r w:rsidRPr="0007514D">
        <w:rPr>
          <w:rStyle w:val="Teksttreci"/>
          <w:lang w:val="pl-PL"/>
        </w:rPr>
        <w:t xml:space="preserve">suchej zabudowy z </w:t>
      </w:r>
      <w:r w:rsidRPr="0007514D">
        <w:rPr>
          <w:rStyle w:val="Teksttreci"/>
          <w:lang w:val="pl-PL" w:eastAsia="pl-PL" w:bidi="pl-PL"/>
        </w:rPr>
        <w:t xml:space="preserve">płyt </w:t>
      </w:r>
      <w:r w:rsidRPr="0007514D">
        <w:rPr>
          <w:rStyle w:val="Teksttreci"/>
          <w:lang w:val="pl-PL"/>
        </w:rPr>
        <w:t>gipsowo-kartonowych”.</w:t>
      </w:r>
    </w:p>
    <w:p w14:paraId="3B1F7BAF" w14:textId="77777777" w:rsidR="008E71A8" w:rsidRPr="0007514D" w:rsidRDefault="006A5891">
      <w:pPr>
        <w:pStyle w:val="Teksttreci0"/>
        <w:spacing w:after="280" w:line="230" w:lineRule="auto"/>
        <w:ind w:left="240" w:firstLine="300"/>
        <w:jc w:val="both"/>
        <w:rPr>
          <w:lang w:val="pl-PL"/>
        </w:rPr>
      </w:pPr>
      <w:r w:rsidRPr="0007514D">
        <w:rPr>
          <w:rStyle w:val="Teksttreci"/>
          <w:lang w:val="pl-PL"/>
        </w:rPr>
        <w:t xml:space="preserve">Roboty uznaje </w:t>
      </w:r>
      <w:r w:rsidRPr="0007514D">
        <w:rPr>
          <w:rStyle w:val="Teksttreci"/>
          <w:lang w:val="pl-PL" w:eastAsia="pl-PL" w:bidi="pl-PL"/>
        </w:rPr>
        <w:t xml:space="preserve">się </w:t>
      </w:r>
      <w:r w:rsidRPr="0007514D">
        <w:rPr>
          <w:rStyle w:val="Teksttreci"/>
          <w:lang w:val="pl-PL"/>
        </w:rPr>
        <w:t xml:space="preserve">za zgodne z </w:t>
      </w:r>
      <w:r w:rsidRPr="0007514D">
        <w:rPr>
          <w:rStyle w:val="Teksttreci"/>
          <w:lang w:val="pl-PL" w:eastAsia="pl-PL" w:bidi="pl-PL"/>
        </w:rPr>
        <w:t xml:space="preserve">dokumentacją projektową, </w:t>
      </w:r>
      <w:r w:rsidRPr="0007514D">
        <w:rPr>
          <w:rStyle w:val="Teksttreci"/>
          <w:lang w:val="pl-PL"/>
        </w:rPr>
        <w:t xml:space="preserve">SST i ewentualnymi dodatkowymi wymaganiami Inspektora nadzoru, </w:t>
      </w:r>
      <w:r w:rsidRPr="0007514D">
        <w:rPr>
          <w:rStyle w:val="Teksttreci"/>
          <w:lang w:val="pl-PL" w:eastAsia="pl-PL" w:bidi="pl-PL"/>
        </w:rPr>
        <w:t xml:space="preserve">jeżeli </w:t>
      </w:r>
      <w:r w:rsidRPr="0007514D">
        <w:rPr>
          <w:rStyle w:val="Teksttreci"/>
          <w:lang w:val="pl-PL"/>
        </w:rPr>
        <w:t xml:space="preserve">wszystkie pomiary i badania </w:t>
      </w:r>
      <w:r w:rsidRPr="0007514D">
        <w:rPr>
          <w:rStyle w:val="Teksttreci"/>
          <w:lang w:val="pl-PL" w:eastAsia="pl-PL" w:bidi="pl-PL"/>
        </w:rPr>
        <w:t xml:space="preserve">dały </w:t>
      </w:r>
      <w:r w:rsidRPr="0007514D">
        <w:rPr>
          <w:rStyle w:val="Teksttreci"/>
          <w:lang w:val="pl-PL"/>
        </w:rPr>
        <w:t>pozytywne wyniki.</w:t>
      </w:r>
    </w:p>
    <w:p w14:paraId="41D8AA96" w14:textId="77777777" w:rsidR="008E71A8" w:rsidRPr="0007514D" w:rsidRDefault="006A5891">
      <w:pPr>
        <w:pStyle w:val="Teksttreci0"/>
        <w:numPr>
          <w:ilvl w:val="1"/>
          <w:numId w:val="28"/>
        </w:numPr>
        <w:tabs>
          <w:tab w:val="left" w:pos="728"/>
        </w:tabs>
        <w:spacing w:after="260"/>
        <w:ind w:firstLine="240"/>
        <w:rPr>
          <w:lang w:val="pl-PL"/>
        </w:rPr>
      </w:pPr>
      <w:r w:rsidRPr="0007514D">
        <w:rPr>
          <w:rStyle w:val="Teksttreci"/>
          <w:b/>
          <w:bCs/>
          <w:lang w:val="pl-PL" w:eastAsia="pl-PL" w:bidi="pl-PL"/>
        </w:rPr>
        <w:t>Odbiór podłoża</w:t>
      </w:r>
    </w:p>
    <w:p w14:paraId="3015174E" w14:textId="77777777" w:rsidR="008E71A8" w:rsidRPr="0007514D" w:rsidRDefault="006A5891">
      <w:pPr>
        <w:pStyle w:val="Teksttreci0"/>
        <w:spacing w:after="200" w:line="230" w:lineRule="auto"/>
        <w:ind w:left="240"/>
        <w:jc w:val="both"/>
        <w:rPr>
          <w:lang w:val="pl-PL"/>
        </w:rPr>
      </w:pPr>
      <w:r w:rsidRPr="0007514D">
        <w:rPr>
          <w:rStyle w:val="Teksttreci"/>
          <w:lang w:val="pl-PL" w:eastAsia="pl-PL" w:bidi="pl-PL"/>
        </w:rPr>
        <w:t xml:space="preserve">Odbiór podłoża należy przeprowadzić bezpośrednio </w:t>
      </w: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okładzinowych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 kartonowych. </w:t>
      </w:r>
      <w:r w:rsidRPr="0007514D">
        <w:rPr>
          <w:rStyle w:val="Teksttreci"/>
          <w:lang w:val="pl-PL" w:eastAsia="pl-PL" w:bidi="pl-PL"/>
        </w:rPr>
        <w:t xml:space="preserve">Jeżeli odbiór podłoża </w:t>
      </w:r>
      <w:r w:rsidRPr="0007514D">
        <w:rPr>
          <w:rStyle w:val="Teksttreci"/>
          <w:lang w:val="pl-PL"/>
        </w:rPr>
        <w:t xml:space="preserve">odbywa </w:t>
      </w:r>
      <w:r w:rsidRPr="0007514D">
        <w:rPr>
          <w:rStyle w:val="Teksttreci"/>
          <w:lang w:val="pl-PL" w:eastAsia="pl-PL" w:bidi="pl-PL"/>
        </w:rPr>
        <w:t xml:space="preserve">się </w:t>
      </w:r>
      <w:r w:rsidRPr="0007514D">
        <w:rPr>
          <w:rStyle w:val="Teksttreci"/>
          <w:lang w:val="pl-PL"/>
        </w:rPr>
        <w:t xml:space="preserve">po </w:t>
      </w:r>
      <w:r w:rsidRPr="0007514D">
        <w:rPr>
          <w:rStyle w:val="Teksttreci"/>
          <w:lang w:val="pl-PL" w:eastAsia="pl-PL" w:bidi="pl-PL"/>
        </w:rPr>
        <w:t xml:space="preserve">dłuższym </w:t>
      </w:r>
      <w:r w:rsidRPr="0007514D">
        <w:rPr>
          <w:rStyle w:val="Teksttreci"/>
          <w:lang w:val="pl-PL"/>
        </w:rPr>
        <w:t xml:space="preserve">czasie od jego przygotowania, </w:t>
      </w:r>
      <w:r w:rsidRPr="0007514D">
        <w:rPr>
          <w:rStyle w:val="Teksttreci"/>
          <w:lang w:val="pl-PL" w:eastAsia="pl-PL" w:bidi="pl-PL"/>
        </w:rPr>
        <w:t xml:space="preserve">należy podłoże oczyścić </w:t>
      </w:r>
      <w:r w:rsidRPr="0007514D">
        <w:rPr>
          <w:rStyle w:val="Teksttreci"/>
          <w:lang w:val="pl-PL"/>
        </w:rPr>
        <w:t xml:space="preserve">i </w:t>
      </w:r>
      <w:r w:rsidRPr="0007514D">
        <w:rPr>
          <w:rStyle w:val="Teksttreci"/>
          <w:lang w:val="pl-PL" w:eastAsia="pl-PL" w:bidi="pl-PL"/>
        </w:rPr>
        <w:t>zmyć wodą.</w:t>
      </w:r>
    </w:p>
    <w:p w14:paraId="342BEADF" w14:textId="77777777" w:rsidR="008E71A8" w:rsidRPr="0007514D" w:rsidRDefault="006A5891">
      <w:pPr>
        <w:pStyle w:val="Nagwek20"/>
        <w:keepNext/>
        <w:keepLines/>
        <w:numPr>
          <w:ilvl w:val="1"/>
          <w:numId w:val="28"/>
        </w:numPr>
        <w:tabs>
          <w:tab w:val="left" w:pos="744"/>
        </w:tabs>
        <w:ind w:firstLine="240"/>
        <w:jc w:val="both"/>
        <w:rPr>
          <w:lang w:val="pl-PL"/>
        </w:rPr>
      </w:pPr>
      <w:bookmarkStart w:id="85" w:name="bookmark194"/>
      <w:r w:rsidRPr="0007514D">
        <w:rPr>
          <w:rStyle w:val="Nagwek2"/>
          <w:b/>
          <w:bCs/>
          <w:lang w:val="pl-PL" w:eastAsia="pl-PL" w:bidi="pl-PL"/>
        </w:rPr>
        <w:t xml:space="preserve">Odbiór </w:t>
      </w:r>
      <w:r w:rsidRPr="0007514D">
        <w:rPr>
          <w:rStyle w:val="Nagwek2"/>
          <w:b/>
          <w:bCs/>
          <w:lang w:val="pl-PL"/>
        </w:rPr>
        <w:t>rusztu</w:t>
      </w:r>
      <w:bookmarkEnd w:id="85"/>
    </w:p>
    <w:p w14:paraId="13DE3732" w14:textId="77777777" w:rsidR="008E71A8" w:rsidRPr="0007514D" w:rsidRDefault="006A5891">
      <w:pPr>
        <w:pStyle w:val="Teksttreci0"/>
        <w:spacing w:after="280" w:line="230" w:lineRule="auto"/>
        <w:ind w:left="240"/>
        <w:jc w:val="both"/>
        <w:rPr>
          <w:lang w:val="pl-PL"/>
        </w:rPr>
      </w:pPr>
      <w:r w:rsidRPr="0007514D">
        <w:rPr>
          <w:rStyle w:val="Teksttreci"/>
          <w:lang w:val="pl-PL"/>
        </w:rPr>
        <w:t xml:space="preserve">Sprawdzane jest wykonanie konstrukcji z profili stalowych przygotowane do poszycia </w:t>
      </w:r>
      <w:r w:rsidRPr="0007514D">
        <w:rPr>
          <w:rStyle w:val="Teksttreci"/>
          <w:lang w:val="pl-PL" w:eastAsia="pl-PL" w:bidi="pl-PL"/>
        </w:rPr>
        <w:t xml:space="preserve">płytami </w:t>
      </w:r>
      <w:r w:rsidRPr="0007514D">
        <w:rPr>
          <w:rStyle w:val="Teksttreci"/>
          <w:lang w:val="pl-PL"/>
        </w:rPr>
        <w:t xml:space="preserve">g-k. </w:t>
      </w:r>
      <w:r w:rsidRPr="0007514D">
        <w:rPr>
          <w:rStyle w:val="Teksttreci"/>
          <w:lang w:val="pl-PL" w:eastAsia="pl-PL" w:bidi="pl-PL"/>
        </w:rPr>
        <w:t xml:space="preserve">Szczególnie ważna </w:t>
      </w:r>
      <w:r w:rsidRPr="0007514D">
        <w:rPr>
          <w:rStyle w:val="Teksttreci"/>
          <w:lang w:val="pl-PL"/>
        </w:rPr>
        <w:t xml:space="preserve">jest kontrola wyznaczenia </w:t>
      </w:r>
      <w:r w:rsidRPr="0007514D">
        <w:rPr>
          <w:rStyle w:val="Teksttreci"/>
          <w:lang w:val="pl-PL" w:eastAsia="pl-PL" w:bidi="pl-PL"/>
        </w:rPr>
        <w:t xml:space="preserve">położenia </w:t>
      </w:r>
      <w:r w:rsidRPr="0007514D">
        <w:rPr>
          <w:rStyle w:val="Teksttreci"/>
          <w:lang w:val="pl-PL"/>
        </w:rPr>
        <w:t xml:space="preserve">rusztu </w:t>
      </w:r>
      <w:r w:rsidRPr="0007514D">
        <w:rPr>
          <w:rStyle w:val="Teksttreci"/>
          <w:lang w:val="pl-PL" w:eastAsia="pl-PL" w:bidi="pl-PL"/>
        </w:rPr>
        <w:t xml:space="preserve">względem stałych elementów </w:t>
      </w:r>
      <w:r w:rsidRPr="0007514D">
        <w:rPr>
          <w:rStyle w:val="Teksttreci"/>
          <w:lang w:val="pl-PL"/>
        </w:rPr>
        <w:t xml:space="preserve">konstrukcji budynku. Sprawdzeniu podlega </w:t>
      </w:r>
      <w:r w:rsidRPr="0007514D">
        <w:rPr>
          <w:rStyle w:val="Teksttreci"/>
          <w:lang w:val="pl-PL" w:eastAsia="pl-PL" w:bidi="pl-PL"/>
        </w:rPr>
        <w:t xml:space="preserve">również jakość </w:t>
      </w:r>
      <w:r w:rsidRPr="0007514D">
        <w:rPr>
          <w:rStyle w:val="Teksttreci"/>
          <w:lang w:val="pl-PL"/>
        </w:rPr>
        <w:t xml:space="preserve">i </w:t>
      </w:r>
      <w:r w:rsidRPr="0007514D">
        <w:rPr>
          <w:rStyle w:val="Teksttreci"/>
          <w:lang w:val="pl-PL" w:eastAsia="pl-PL" w:bidi="pl-PL"/>
        </w:rPr>
        <w:t xml:space="preserve">grubość </w:t>
      </w:r>
      <w:r w:rsidRPr="0007514D">
        <w:rPr>
          <w:rStyle w:val="Teksttreci"/>
          <w:lang w:val="pl-PL"/>
        </w:rPr>
        <w:t xml:space="preserve">blach w profilach oraz </w:t>
      </w:r>
      <w:r w:rsidRPr="0007514D">
        <w:rPr>
          <w:rStyle w:val="Teksttreci"/>
          <w:lang w:val="pl-PL" w:eastAsia="pl-PL" w:bidi="pl-PL"/>
        </w:rPr>
        <w:t xml:space="preserve">sposób </w:t>
      </w:r>
      <w:r w:rsidRPr="0007514D">
        <w:rPr>
          <w:rStyle w:val="Teksttreci"/>
          <w:lang w:val="pl-PL"/>
        </w:rPr>
        <w:t xml:space="preserve">zamocowania skrajnych profili konstrukcji do </w:t>
      </w:r>
      <w:r w:rsidRPr="0007514D">
        <w:rPr>
          <w:rStyle w:val="Teksttreci"/>
          <w:lang w:val="pl-PL" w:eastAsia="pl-PL" w:bidi="pl-PL"/>
        </w:rPr>
        <w:t xml:space="preserve">elementów </w:t>
      </w:r>
      <w:r w:rsidRPr="0007514D">
        <w:rPr>
          <w:rStyle w:val="Teksttreci"/>
          <w:lang w:val="pl-PL"/>
        </w:rPr>
        <w:t xml:space="preserve">budynku. Konieczne jest </w:t>
      </w:r>
      <w:r w:rsidRPr="0007514D">
        <w:rPr>
          <w:rStyle w:val="Teksttreci"/>
          <w:lang w:val="pl-PL" w:eastAsia="pl-PL" w:bidi="pl-PL"/>
        </w:rPr>
        <w:t xml:space="preserve">także </w:t>
      </w:r>
      <w:r w:rsidRPr="0007514D">
        <w:rPr>
          <w:rStyle w:val="Teksttreci"/>
          <w:lang w:val="pl-PL"/>
        </w:rPr>
        <w:t xml:space="preserve">sprawdzenie rozstawu </w:t>
      </w:r>
      <w:r w:rsidRPr="0007514D">
        <w:rPr>
          <w:rStyle w:val="Teksttreci"/>
          <w:lang w:val="pl-PL" w:eastAsia="pl-PL" w:bidi="pl-PL"/>
        </w:rPr>
        <w:t xml:space="preserve">elementów </w:t>
      </w:r>
      <w:r w:rsidRPr="0007514D">
        <w:rPr>
          <w:rStyle w:val="Teksttreci"/>
          <w:lang w:val="pl-PL"/>
        </w:rPr>
        <w:t xml:space="preserve">konstrukcji oraz ewentualnego ich </w:t>
      </w:r>
      <w:r w:rsidRPr="0007514D">
        <w:rPr>
          <w:rStyle w:val="Teksttreci"/>
          <w:lang w:val="pl-PL" w:eastAsia="pl-PL" w:bidi="pl-PL"/>
        </w:rPr>
        <w:t xml:space="preserve">łączenia </w:t>
      </w:r>
      <w:r w:rsidRPr="0007514D">
        <w:rPr>
          <w:rStyle w:val="Teksttreci"/>
          <w:lang w:val="pl-PL"/>
        </w:rPr>
        <w:t xml:space="preserve">oraz zastosowania </w:t>
      </w:r>
      <w:r w:rsidRPr="0007514D">
        <w:rPr>
          <w:rStyle w:val="Teksttreci"/>
          <w:lang w:val="pl-PL" w:eastAsia="pl-PL" w:bidi="pl-PL"/>
        </w:rPr>
        <w:t xml:space="preserve">taśmy uszczelniającej </w:t>
      </w:r>
      <w:r w:rsidRPr="0007514D">
        <w:rPr>
          <w:rStyle w:val="Teksttreci"/>
          <w:lang w:val="pl-PL"/>
        </w:rPr>
        <w:t>na obwodzie.</w:t>
      </w:r>
    </w:p>
    <w:p w14:paraId="4EF825E5" w14:textId="77777777" w:rsidR="008E71A8" w:rsidRPr="0007514D" w:rsidRDefault="006A5891">
      <w:pPr>
        <w:pStyle w:val="Nagwek20"/>
        <w:keepNext/>
        <w:keepLines/>
        <w:numPr>
          <w:ilvl w:val="1"/>
          <w:numId w:val="28"/>
        </w:numPr>
        <w:tabs>
          <w:tab w:val="left" w:pos="744"/>
        </w:tabs>
        <w:ind w:firstLine="240"/>
        <w:jc w:val="both"/>
        <w:rPr>
          <w:lang w:val="pl-PL"/>
        </w:rPr>
      </w:pPr>
      <w:bookmarkStart w:id="86" w:name="bookmark196"/>
      <w:r w:rsidRPr="0007514D">
        <w:rPr>
          <w:rStyle w:val="Nagwek2"/>
          <w:b/>
          <w:bCs/>
          <w:lang w:val="pl-PL" w:eastAsia="pl-PL" w:bidi="pl-PL"/>
        </w:rPr>
        <w:t xml:space="preserve">Odbiór </w:t>
      </w:r>
      <w:r w:rsidRPr="0007514D">
        <w:rPr>
          <w:rStyle w:val="Nagwek2"/>
          <w:b/>
          <w:bCs/>
          <w:lang w:val="pl-PL"/>
        </w:rPr>
        <w:t>izolacji</w:t>
      </w:r>
      <w:bookmarkEnd w:id="86"/>
    </w:p>
    <w:p w14:paraId="20D2ACE4" w14:textId="77777777" w:rsidR="008E71A8" w:rsidRPr="0007514D" w:rsidRDefault="006A5891">
      <w:pPr>
        <w:pStyle w:val="Teksttreci0"/>
        <w:spacing w:after="200" w:line="230" w:lineRule="auto"/>
        <w:ind w:left="240"/>
        <w:jc w:val="both"/>
        <w:rPr>
          <w:lang w:val="pl-PL"/>
        </w:rPr>
      </w:pPr>
      <w:r w:rsidRPr="0007514D">
        <w:rPr>
          <w:rStyle w:val="Teksttreci"/>
          <w:lang w:val="pl-PL"/>
        </w:rPr>
        <w:t xml:space="preserve">Sprawdzana jest </w:t>
      </w:r>
      <w:r w:rsidRPr="0007514D">
        <w:rPr>
          <w:rStyle w:val="Teksttreci"/>
          <w:lang w:val="pl-PL" w:eastAsia="pl-PL" w:bidi="pl-PL"/>
        </w:rPr>
        <w:t xml:space="preserve">poprawność </w:t>
      </w:r>
      <w:r w:rsidRPr="0007514D">
        <w:rPr>
          <w:rStyle w:val="Teksttreci"/>
          <w:lang w:val="pl-PL"/>
        </w:rPr>
        <w:t xml:space="preserve">i </w:t>
      </w:r>
      <w:r w:rsidRPr="0007514D">
        <w:rPr>
          <w:rStyle w:val="Teksttreci"/>
          <w:lang w:val="pl-PL" w:eastAsia="pl-PL" w:bidi="pl-PL"/>
        </w:rPr>
        <w:t xml:space="preserve">staranność ułożenia </w:t>
      </w:r>
      <w:r w:rsidRPr="0007514D">
        <w:rPr>
          <w:rStyle w:val="Teksttreci"/>
          <w:lang w:val="pl-PL"/>
        </w:rPr>
        <w:t xml:space="preserve">paraizolacji, </w:t>
      </w:r>
      <w:r w:rsidRPr="0007514D">
        <w:rPr>
          <w:rStyle w:val="Teksttreci"/>
          <w:lang w:val="pl-PL" w:eastAsia="pl-PL" w:bidi="pl-PL"/>
        </w:rPr>
        <w:t xml:space="preserve">wełny </w:t>
      </w:r>
      <w:r w:rsidRPr="0007514D">
        <w:rPr>
          <w:rStyle w:val="Teksttreci"/>
          <w:lang w:val="pl-PL"/>
        </w:rPr>
        <w:t xml:space="preserve">mineralnej, szklanej lub skalnej oraz </w:t>
      </w:r>
      <w:r w:rsidRPr="0007514D">
        <w:rPr>
          <w:rStyle w:val="Teksttreci"/>
          <w:lang w:val="pl-PL" w:eastAsia="pl-PL" w:bidi="pl-PL"/>
        </w:rPr>
        <w:t xml:space="preserve">zgodność </w:t>
      </w:r>
      <w:r w:rsidRPr="0007514D">
        <w:rPr>
          <w:rStyle w:val="Teksttreci"/>
          <w:lang w:val="pl-PL"/>
        </w:rPr>
        <w:t xml:space="preserve">deklarowanych przez </w:t>
      </w:r>
      <w:r w:rsidRPr="0007514D">
        <w:rPr>
          <w:rStyle w:val="Teksttreci"/>
          <w:lang w:val="pl-PL" w:eastAsia="pl-PL" w:bidi="pl-PL"/>
        </w:rPr>
        <w:t xml:space="preserve">producentów parametrów </w:t>
      </w:r>
      <w:r w:rsidRPr="0007514D">
        <w:rPr>
          <w:rStyle w:val="Teksttreci"/>
          <w:lang w:val="pl-PL"/>
        </w:rPr>
        <w:t xml:space="preserve">tych </w:t>
      </w:r>
      <w:r w:rsidRPr="0007514D">
        <w:rPr>
          <w:rStyle w:val="Teksttreci"/>
          <w:lang w:val="pl-PL" w:eastAsia="pl-PL" w:bidi="pl-PL"/>
        </w:rPr>
        <w:t xml:space="preserve">materiałów </w:t>
      </w:r>
      <w:r w:rsidRPr="0007514D">
        <w:rPr>
          <w:rStyle w:val="Teksttreci"/>
          <w:lang w:val="pl-PL"/>
        </w:rPr>
        <w:t xml:space="preserve">z wymogami projektu lub producenta/dostawcy systemu dla danego rodzaju </w:t>
      </w:r>
      <w:r w:rsidRPr="0007514D">
        <w:rPr>
          <w:rStyle w:val="Teksttreci"/>
          <w:lang w:val="pl-PL" w:eastAsia="pl-PL" w:bidi="pl-PL"/>
        </w:rPr>
        <w:t>okładziny.</w:t>
      </w:r>
    </w:p>
    <w:p w14:paraId="4D3F737B" w14:textId="77777777" w:rsidR="008E71A8" w:rsidRPr="0007514D" w:rsidRDefault="006A5891">
      <w:pPr>
        <w:pStyle w:val="Nagwek20"/>
        <w:keepNext/>
        <w:keepLines/>
        <w:numPr>
          <w:ilvl w:val="1"/>
          <w:numId w:val="28"/>
        </w:numPr>
        <w:tabs>
          <w:tab w:val="left" w:pos="744"/>
        </w:tabs>
        <w:ind w:firstLine="240"/>
        <w:rPr>
          <w:lang w:val="pl-PL"/>
        </w:rPr>
      </w:pPr>
      <w:bookmarkStart w:id="87" w:name="bookmark198"/>
      <w:r w:rsidRPr="0007514D">
        <w:rPr>
          <w:rStyle w:val="Nagwek2"/>
          <w:b/>
          <w:bCs/>
          <w:lang w:val="pl-PL" w:eastAsia="pl-PL" w:bidi="pl-PL"/>
        </w:rPr>
        <w:lastRenderedPageBreak/>
        <w:t>Odbiór ułożenia płyt (</w:t>
      </w:r>
      <w:proofErr w:type="spellStart"/>
      <w:r w:rsidRPr="0007514D">
        <w:rPr>
          <w:rStyle w:val="Nagwek2"/>
          <w:b/>
          <w:bCs/>
          <w:lang w:val="pl-PL" w:eastAsia="pl-PL" w:bidi="pl-PL"/>
        </w:rPr>
        <w:t>opłytowania</w:t>
      </w:r>
      <w:proofErr w:type="spellEnd"/>
      <w:r w:rsidRPr="0007514D">
        <w:rPr>
          <w:rStyle w:val="Nagwek2"/>
          <w:b/>
          <w:bCs/>
          <w:lang w:val="pl-PL" w:eastAsia="pl-PL" w:bidi="pl-PL"/>
        </w:rPr>
        <w:t>)</w:t>
      </w:r>
      <w:bookmarkEnd w:id="87"/>
    </w:p>
    <w:p w14:paraId="163E088F" w14:textId="77777777" w:rsidR="008E71A8" w:rsidRPr="0007514D" w:rsidRDefault="006A5891">
      <w:pPr>
        <w:pStyle w:val="Teksttreci0"/>
        <w:spacing w:after="280" w:line="230" w:lineRule="auto"/>
        <w:ind w:left="240"/>
        <w:jc w:val="both"/>
        <w:rPr>
          <w:lang w:val="pl-PL"/>
        </w:rPr>
      </w:pPr>
      <w:r w:rsidRPr="0007514D">
        <w:rPr>
          <w:rStyle w:val="Teksttreci"/>
          <w:lang w:val="pl-PL"/>
        </w:rPr>
        <w:t xml:space="preserve">W trakcie sprawdzania </w:t>
      </w:r>
      <w:proofErr w:type="spellStart"/>
      <w:r w:rsidRPr="0007514D">
        <w:rPr>
          <w:rStyle w:val="Teksttreci"/>
          <w:lang w:val="pl-PL" w:eastAsia="pl-PL" w:bidi="pl-PL"/>
        </w:rPr>
        <w:t>opłytowania</w:t>
      </w:r>
      <w:proofErr w:type="spellEnd"/>
      <w:r w:rsidRPr="0007514D">
        <w:rPr>
          <w:rStyle w:val="Teksttreci"/>
          <w:lang w:val="pl-PL" w:eastAsia="pl-PL" w:bidi="pl-PL"/>
        </w:rPr>
        <w:t xml:space="preserve"> </w:t>
      </w:r>
      <w:r w:rsidRPr="0007514D">
        <w:rPr>
          <w:rStyle w:val="Teksttreci"/>
          <w:lang w:val="pl-PL"/>
        </w:rPr>
        <w:t xml:space="preserve">kontroluje </w:t>
      </w:r>
      <w:r w:rsidRPr="0007514D">
        <w:rPr>
          <w:rStyle w:val="Teksttreci"/>
          <w:lang w:val="pl-PL" w:eastAsia="pl-PL" w:bidi="pl-PL"/>
        </w:rPr>
        <w:t xml:space="preserve">się </w:t>
      </w:r>
      <w:r w:rsidRPr="0007514D">
        <w:rPr>
          <w:rStyle w:val="Teksttreci"/>
          <w:lang w:val="pl-PL"/>
        </w:rPr>
        <w:t xml:space="preserve">typy zastosowanych </w:t>
      </w:r>
      <w:r w:rsidRPr="0007514D">
        <w:rPr>
          <w:rStyle w:val="Teksttreci"/>
          <w:lang w:val="pl-PL" w:eastAsia="pl-PL" w:bidi="pl-PL"/>
        </w:rPr>
        <w:t xml:space="preserve">płyt </w:t>
      </w:r>
      <w:r w:rsidRPr="0007514D">
        <w:rPr>
          <w:rStyle w:val="Teksttreci"/>
          <w:lang w:val="pl-PL"/>
        </w:rPr>
        <w:t xml:space="preserve">g-k, rodzaj oraz rozstawu zastosowanych </w:t>
      </w:r>
      <w:r w:rsidRPr="0007514D">
        <w:rPr>
          <w:rStyle w:val="Teksttreci"/>
          <w:lang w:val="pl-PL" w:eastAsia="pl-PL" w:bidi="pl-PL"/>
        </w:rPr>
        <w:t xml:space="preserve">łączników mocujących płyty </w:t>
      </w:r>
      <w:r w:rsidRPr="0007514D">
        <w:rPr>
          <w:rStyle w:val="Teksttreci"/>
          <w:lang w:val="pl-PL"/>
        </w:rPr>
        <w:t xml:space="preserve">do konstrukcji, zachowania dystansu </w:t>
      </w:r>
      <w:r w:rsidRPr="0007514D">
        <w:rPr>
          <w:rStyle w:val="Teksttreci"/>
          <w:lang w:val="pl-PL" w:eastAsia="pl-PL" w:bidi="pl-PL"/>
        </w:rPr>
        <w:t xml:space="preserve">względem podłogi </w:t>
      </w:r>
      <w:r w:rsidRPr="0007514D">
        <w:rPr>
          <w:rStyle w:val="Teksttreci"/>
          <w:lang w:val="pl-PL"/>
        </w:rPr>
        <w:t xml:space="preserve">i stropu. Ocenie podlega </w:t>
      </w:r>
      <w:r w:rsidRPr="0007514D">
        <w:rPr>
          <w:rStyle w:val="Teksttreci"/>
          <w:lang w:val="pl-PL" w:eastAsia="pl-PL" w:bidi="pl-PL"/>
        </w:rPr>
        <w:t xml:space="preserve">również </w:t>
      </w:r>
      <w:r w:rsidRPr="0007514D">
        <w:rPr>
          <w:rStyle w:val="Teksttreci"/>
          <w:lang w:val="pl-PL"/>
        </w:rPr>
        <w:t xml:space="preserve">przygotowanie </w:t>
      </w:r>
      <w:r w:rsidRPr="0007514D">
        <w:rPr>
          <w:rStyle w:val="Teksttreci"/>
          <w:lang w:val="pl-PL" w:eastAsia="pl-PL" w:bidi="pl-PL"/>
        </w:rPr>
        <w:t xml:space="preserve">krawędzi </w:t>
      </w:r>
      <w:r w:rsidRPr="0007514D">
        <w:rPr>
          <w:rStyle w:val="Teksttreci"/>
          <w:lang w:val="pl-PL"/>
        </w:rPr>
        <w:t xml:space="preserve">do spoinowania, w tym ewentualne </w:t>
      </w:r>
      <w:proofErr w:type="spellStart"/>
      <w:r w:rsidRPr="0007514D">
        <w:rPr>
          <w:rStyle w:val="Teksttreci"/>
          <w:lang w:val="pl-PL"/>
        </w:rPr>
        <w:t>sfazowanie</w:t>
      </w:r>
      <w:proofErr w:type="spellEnd"/>
      <w:r w:rsidRPr="0007514D">
        <w:rPr>
          <w:rStyle w:val="Teksttreci"/>
          <w:lang w:val="pl-PL"/>
        </w:rPr>
        <w:t xml:space="preserve"> </w:t>
      </w:r>
      <w:r w:rsidRPr="0007514D">
        <w:rPr>
          <w:rStyle w:val="Teksttreci"/>
          <w:lang w:val="pl-PL" w:eastAsia="pl-PL" w:bidi="pl-PL"/>
        </w:rPr>
        <w:t xml:space="preserve">ciętych krawędzi nieobłożonych </w:t>
      </w:r>
      <w:r w:rsidRPr="0007514D">
        <w:rPr>
          <w:rStyle w:val="Teksttreci"/>
          <w:lang w:val="pl-PL"/>
        </w:rPr>
        <w:t>kartonem.</w:t>
      </w:r>
    </w:p>
    <w:p w14:paraId="64DB0560" w14:textId="77777777" w:rsidR="008E71A8" w:rsidRPr="0007514D" w:rsidRDefault="006A5891">
      <w:pPr>
        <w:pStyle w:val="Nagwek20"/>
        <w:keepNext/>
        <w:keepLines/>
        <w:numPr>
          <w:ilvl w:val="1"/>
          <w:numId w:val="28"/>
        </w:numPr>
        <w:tabs>
          <w:tab w:val="left" w:pos="775"/>
        </w:tabs>
        <w:spacing w:line="228" w:lineRule="auto"/>
        <w:ind w:left="240"/>
        <w:jc w:val="both"/>
        <w:rPr>
          <w:lang w:val="pl-PL"/>
        </w:rPr>
      </w:pPr>
      <w:bookmarkStart w:id="88" w:name="bookmark200"/>
      <w:r w:rsidRPr="0007514D">
        <w:rPr>
          <w:rStyle w:val="Nagwek2"/>
          <w:b/>
          <w:bCs/>
          <w:lang w:val="pl-PL" w:eastAsia="pl-PL" w:bidi="pl-PL"/>
        </w:rPr>
        <w:t xml:space="preserve">Odbiór wykończenia </w:t>
      </w:r>
      <w:r w:rsidRPr="0007514D">
        <w:rPr>
          <w:rStyle w:val="Nagwek2"/>
          <w:b/>
          <w:bCs/>
          <w:lang w:val="pl-PL"/>
        </w:rPr>
        <w:t xml:space="preserve">powierzchni i spoinowania </w:t>
      </w:r>
      <w:r w:rsidRPr="0007514D">
        <w:rPr>
          <w:rStyle w:val="Nagwek2"/>
          <w:b/>
          <w:bCs/>
          <w:lang w:val="pl-PL" w:eastAsia="pl-PL" w:bidi="pl-PL"/>
        </w:rPr>
        <w:t>złącz</w:t>
      </w:r>
      <w:bookmarkEnd w:id="88"/>
    </w:p>
    <w:p w14:paraId="416A3341" w14:textId="77777777" w:rsidR="008E71A8" w:rsidRPr="0007514D" w:rsidRDefault="006A5891">
      <w:pPr>
        <w:pStyle w:val="Teksttreci0"/>
        <w:spacing w:after="200" w:line="228" w:lineRule="auto"/>
        <w:ind w:left="240"/>
        <w:jc w:val="both"/>
        <w:rPr>
          <w:lang w:val="pl-PL"/>
        </w:rPr>
      </w:pPr>
      <w:r w:rsidRPr="0007514D">
        <w:rPr>
          <w:rStyle w:val="Teksttreci"/>
          <w:lang w:val="pl-PL"/>
        </w:rPr>
        <w:t xml:space="preserve">Sprawdzeniu podlega typ </w:t>
      </w:r>
      <w:r w:rsidRPr="0007514D">
        <w:rPr>
          <w:rStyle w:val="Teksttreci"/>
          <w:lang w:val="pl-PL" w:eastAsia="pl-PL" w:bidi="pl-PL"/>
        </w:rPr>
        <w:t xml:space="preserve">użytej </w:t>
      </w:r>
      <w:r w:rsidRPr="0007514D">
        <w:rPr>
          <w:rStyle w:val="Teksttreci"/>
          <w:lang w:val="pl-PL"/>
        </w:rPr>
        <w:t xml:space="preserve">masy szpachlowej i </w:t>
      </w:r>
      <w:r w:rsidRPr="0007514D">
        <w:rPr>
          <w:rStyle w:val="Teksttreci"/>
          <w:lang w:val="pl-PL" w:eastAsia="pl-PL" w:bidi="pl-PL"/>
        </w:rPr>
        <w:t xml:space="preserve">ilość </w:t>
      </w:r>
      <w:r w:rsidRPr="0007514D">
        <w:rPr>
          <w:rStyle w:val="Teksttreci"/>
          <w:lang w:val="pl-PL"/>
        </w:rPr>
        <w:t xml:space="preserve">warstw oraz rodzaje </w:t>
      </w:r>
      <w:r w:rsidRPr="0007514D">
        <w:rPr>
          <w:rStyle w:val="Teksttreci"/>
          <w:lang w:val="pl-PL" w:eastAsia="pl-PL" w:bidi="pl-PL"/>
        </w:rPr>
        <w:t xml:space="preserve">użytej taśmy zbrojącej </w:t>
      </w:r>
      <w:r w:rsidRPr="0007514D">
        <w:rPr>
          <w:rStyle w:val="Teksttreci"/>
          <w:lang w:val="pl-PL"/>
        </w:rPr>
        <w:t>i jej umiejscowienie w spoinie.</w:t>
      </w:r>
    </w:p>
    <w:p w14:paraId="223D165D" w14:textId="77777777" w:rsidR="008E71A8" w:rsidRPr="0007514D" w:rsidRDefault="006A5891">
      <w:pPr>
        <w:pStyle w:val="Nagwek20"/>
        <w:keepNext/>
        <w:keepLines/>
        <w:numPr>
          <w:ilvl w:val="1"/>
          <w:numId w:val="28"/>
        </w:numPr>
        <w:tabs>
          <w:tab w:val="left" w:pos="744"/>
        </w:tabs>
        <w:ind w:firstLine="240"/>
        <w:rPr>
          <w:lang w:val="pl-PL"/>
        </w:rPr>
      </w:pPr>
      <w:bookmarkStart w:id="89" w:name="bookmark202"/>
      <w:r w:rsidRPr="0007514D">
        <w:rPr>
          <w:rStyle w:val="Nagwek2"/>
          <w:b/>
          <w:bCs/>
          <w:lang w:val="pl-PL" w:eastAsia="pl-PL" w:bidi="pl-PL"/>
        </w:rPr>
        <w:t xml:space="preserve">Odbiór </w:t>
      </w:r>
      <w:r w:rsidRPr="0007514D">
        <w:rPr>
          <w:rStyle w:val="Nagwek2"/>
          <w:b/>
          <w:bCs/>
          <w:lang w:val="pl-PL"/>
        </w:rPr>
        <w:t xml:space="preserve">efektu </w:t>
      </w:r>
      <w:r w:rsidRPr="0007514D">
        <w:rPr>
          <w:rStyle w:val="Nagwek2"/>
          <w:b/>
          <w:bCs/>
          <w:lang w:val="pl-PL" w:eastAsia="pl-PL" w:bidi="pl-PL"/>
        </w:rPr>
        <w:t xml:space="preserve">końcowego okładziny </w:t>
      </w:r>
      <w:r w:rsidRPr="0007514D">
        <w:rPr>
          <w:rStyle w:val="Nagwek2"/>
          <w:b/>
          <w:bCs/>
          <w:lang w:val="pl-PL"/>
        </w:rPr>
        <w:t xml:space="preserve">z </w:t>
      </w:r>
      <w:r w:rsidRPr="0007514D">
        <w:rPr>
          <w:rStyle w:val="Nagwek2"/>
          <w:b/>
          <w:bCs/>
          <w:lang w:val="pl-PL" w:eastAsia="pl-PL" w:bidi="pl-PL"/>
        </w:rPr>
        <w:t xml:space="preserve">płyt </w:t>
      </w:r>
      <w:r w:rsidRPr="0007514D">
        <w:rPr>
          <w:rStyle w:val="Nagwek2"/>
          <w:b/>
          <w:bCs/>
          <w:lang w:val="pl-PL"/>
        </w:rPr>
        <w:t>gipsowo-kartonowych</w:t>
      </w:r>
      <w:bookmarkEnd w:id="89"/>
    </w:p>
    <w:p w14:paraId="1C8FA7C8" w14:textId="77777777" w:rsidR="008E71A8" w:rsidRPr="0007514D" w:rsidRDefault="006A5891">
      <w:pPr>
        <w:pStyle w:val="Teksttreci0"/>
        <w:spacing w:line="230" w:lineRule="auto"/>
        <w:ind w:left="240"/>
        <w:jc w:val="both"/>
        <w:rPr>
          <w:lang w:val="pl-PL"/>
        </w:rPr>
      </w:pPr>
      <w:r w:rsidRPr="0007514D">
        <w:rPr>
          <w:rStyle w:val="Teksttreci"/>
          <w:lang w:val="pl-PL"/>
        </w:rPr>
        <w:t xml:space="preserve">Po dokonaniu kontroli </w:t>
      </w:r>
      <w:r w:rsidRPr="0007514D">
        <w:rPr>
          <w:rStyle w:val="Teksttreci"/>
          <w:lang w:val="pl-PL" w:eastAsia="pl-PL" w:bidi="pl-PL"/>
        </w:rPr>
        <w:t xml:space="preserve">poprawności </w:t>
      </w:r>
      <w:r w:rsidRPr="0007514D">
        <w:rPr>
          <w:rStyle w:val="Teksttreci"/>
          <w:lang w:val="pl-PL"/>
        </w:rPr>
        <w:t xml:space="preserve">wykonania prac </w:t>
      </w:r>
      <w:r w:rsidRPr="0007514D">
        <w:rPr>
          <w:rStyle w:val="Teksttreci"/>
          <w:lang w:val="pl-PL" w:eastAsia="pl-PL" w:bidi="pl-PL"/>
        </w:rPr>
        <w:t xml:space="preserve">zanikających następuje </w:t>
      </w:r>
      <w:r w:rsidRPr="0007514D">
        <w:rPr>
          <w:rStyle w:val="Teksttreci"/>
          <w:lang w:val="pl-PL"/>
        </w:rPr>
        <w:t xml:space="preserve">ocena efektu </w:t>
      </w:r>
      <w:r w:rsidRPr="0007514D">
        <w:rPr>
          <w:rStyle w:val="Teksttreci"/>
          <w:lang w:val="pl-PL" w:eastAsia="pl-PL" w:bidi="pl-PL"/>
        </w:rPr>
        <w:t xml:space="preserve">końcowego. Dokonując </w:t>
      </w:r>
      <w:r w:rsidRPr="0007514D">
        <w:rPr>
          <w:rStyle w:val="Teksttreci"/>
          <w:lang w:val="pl-PL"/>
        </w:rPr>
        <w:t xml:space="preserve">oceny efektu </w:t>
      </w:r>
      <w:r w:rsidRPr="0007514D">
        <w:rPr>
          <w:rStyle w:val="Teksttreci"/>
          <w:lang w:val="pl-PL" w:eastAsia="pl-PL" w:bidi="pl-PL"/>
        </w:rPr>
        <w:t xml:space="preserve">końcowego </w:t>
      </w:r>
      <w:r w:rsidRPr="0007514D">
        <w:rPr>
          <w:rStyle w:val="Teksttreci"/>
          <w:lang w:val="pl-PL"/>
        </w:rPr>
        <w:t xml:space="preserve">(w momencie odbioru ostatecznego) musimy </w:t>
      </w:r>
      <w:r w:rsidRPr="0007514D">
        <w:rPr>
          <w:rStyle w:val="Teksttreci"/>
          <w:lang w:val="pl-PL" w:eastAsia="pl-PL" w:bidi="pl-PL"/>
        </w:rPr>
        <w:t xml:space="preserve">poddać </w:t>
      </w:r>
      <w:r w:rsidRPr="0007514D">
        <w:rPr>
          <w:rStyle w:val="Teksttreci"/>
          <w:lang w:val="pl-PL"/>
        </w:rPr>
        <w:t>ocenie:</w:t>
      </w:r>
    </w:p>
    <w:p w14:paraId="4E246DC3" w14:textId="77777777" w:rsidR="008E71A8" w:rsidRPr="0007514D" w:rsidRDefault="006A5891">
      <w:pPr>
        <w:pStyle w:val="Teksttreci0"/>
        <w:numPr>
          <w:ilvl w:val="0"/>
          <w:numId w:val="39"/>
        </w:numPr>
        <w:tabs>
          <w:tab w:val="left" w:pos="566"/>
        </w:tabs>
        <w:spacing w:line="230" w:lineRule="auto"/>
        <w:ind w:left="240"/>
        <w:jc w:val="both"/>
        <w:rPr>
          <w:lang w:val="pl-PL"/>
        </w:rPr>
      </w:pPr>
      <w:r w:rsidRPr="0007514D">
        <w:rPr>
          <w:rStyle w:val="Teksttreci"/>
          <w:lang w:val="pl-PL" w:eastAsia="pl-PL" w:bidi="pl-PL"/>
        </w:rPr>
        <w:t xml:space="preserve">Zgodność </w:t>
      </w:r>
      <w:r w:rsidRPr="0007514D">
        <w:rPr>
          <w:rStyle w:val="Teksttreci"/>
          <w:lang w:val="pl-PL"/>
        </w:rPr>
        <w:t xml:space="preserve">z projektem usytuowania </w:t>
      </w:r>
      <w:r w:rsidRPr="0007514D">
        <w:rPr>
          <w:rStyle w:val="Teksttreci"/>
          <w:lang w:val="pl-PL" w:eastAsia="pl-PL" w:bidi="pl-PL"/>
        </w:rPr>
        <w:t>ścian, sufitów, obudów.</w:t>
      </w:r>
    </w:p>
    <w:p w14:paraId="66939DF7" w14:textId="77777777" w:rsidR="008E71A8" w:rsidRPr="0007514D" w:rsidRDefault="006A5891">
      <w:pPr>
        <w:pStyle w:val="Teksttreci0"/>
        <w:spacing w:line="230" w:lineRule="auto"/>
        <w:ind w:left="520" w:firstLine="20"/>
        <w:rPr>
          <w:lang w:val="pl-PL"/>
        </w:rPr>
      </w:pPr>
      <w:r w:rsidRPr="0007514D">
        <w:rPr>
          <w:rStyle w:val="Teksttreci"/>
          <w:lang w:val="pl-PL"/>
        </w:rPr>
        <w:t xml:space="preserve">Oceny </w:t>
      </w:r>
      <w:r w:rsidRPr="0007514D">
        <w:rPr>
          <w:rStyle w:val="Teksttreci"/>
          <w:lang w:val="pl-PL" w:eastAsia="pl-PL" w:bidi="pl-PL"/>
        </w:rPr>
        <w:t xml:space="preserve">zgodności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przy pomocy </w:t>
      </w:r>
      <w:r w:rsidRPr="0007514D">
        <w:rPr>
          <w:rStyle w:val="Teksttreci"/>
          <w:lang w:val="pl-PL" w:eastAsia="pl-PL" w:bidi="pl-PL"/>
        </w:rPr>
        <w:t xml:space="preserve">taśm </w:t>
      </w:r>
      <w:r w:rsidRPr="0007514D">
        <w:rPr>
          <w:rStyle w:val="Teksttreci"/>
          <w:lang w:val="pl-PL"/>
        </w:rPr>
        <w:t xml:space="preserve">pomiarowych, </w:t>
      </w:r>
      <w:r w:rsidRPr="0007514D">
        <w:rPr>
          <w:rStyle w:val="Teksttreci"/>
          <w:lang w:val="pl-PL" w:eastAsia="pl-PL" w:bidi="pl-PL"/>
        </w:rPr>
        <w:t xml:space="preserve">kątowników, pionów </w:t>
      </w:r>
      <w:r w:rsidRPr="0007514D">
        <w:rPr>
          <w:rStyle w:val="Teksttreci"/>
          <w:lang w:val="pl-PL"/>
        </w:rPr>
        <w:t xml:space="preserve">sznurowych lub </w:t>
      </w:r>
      <w:r w:rsidRPr="0007514D">
        <w:rPr>
          <w:rStyle w:val="Teksttreci"/>
          <w:lang w:val="pl-PL" w:eastAsia="pl-PL" w:bidi="pl-PL"/>
        </w:rPr>
        <w:t xml:space="preserve">urządzeń </w:t>
      </w:r>
      <w:r w:rsidRPr="0007514D">
        <w:rPr>
          <w:rStyle w:val="Teksttreci"/>
          <w:lang w:val="pl-PL"/>
        </w:rPr>
        <w:t xml:space="preserve">laserowych, poprzez sprawdzenie </w:t>
      </w:r>
      <w:r w:rsidRPr="0007514D">
        <w:rPr>
          <w:rStyle w:val="Teksttreci"/>
          <w:lang w:val="pl-PL" w:eastAsia="pl-PL" w:bidi="pl-PL"/>
        </w:rPr>
        <w:t xml:space="preserve">położenia elementów </w:t>
      </w:r>
      <w:r w:rsidRPr="0007514D">
        <w:rPr>
          <w:rStyle w:val="Teksttreci"/>
          <w:lang w:val="pl-PL"/>
        </w:rPr>
        <w:t xml:space="preserve">suchej zabudowy, </w:t>
      </w:r>
      <w:r w:rsidRPr="0007514D">
        <w:rPr>
          <w:rStyle w:val="Teksttreci"/>
          <w:lang w:val="pl-PL" w:eastAsia="pl-PL" w:bidi="pl-PL"/>
        </w:rPr>
        <w:t xml:space="preserve">(ścian </w:t>
      </w:r>
      <w:r w:rsidRPr="0007514D">
        <w:rPr>
          <w:rStyle w:val="Teksttreci"/>
          <w:lang w:val="pl-PL"/>
        </w:rPr>
        <w:t xml:space="preserve">- rzut na </w:t>
      </w:r>
      <w:r w:rsidRPr="0007514D">
        <w:rPr>
          <w:rStyle w:val="Teksttreci"/>
          <w:lang w:val="pl-PL" w:eastAsia="pl-PL" w:bidi="pl-PL"/>
        </w:rPr>
        <w:t xml:space="preserve">płaszczyznę podłogi; </w:t>
      </w:r>
      <w:r w:rsidRPr="0007514D">
        <w:rPr>
          <w:rStyle w:val="Teksttreci"/>
          <w:lang w:val="pl-PL"/>
        </w:rPr>
        <w:t xml:space="preserve">sufit - </w:t>
      </w:r>
      <w:r w:rsidRPr="0007514D">
        <w:rPr>
          <w:rStyle w:val="Teksttreci"/>
          <w:lang w:val="pl-PL" w:eastAsia="pl-PL" w:bidi="pl-PL"/>
        </w:rPr>
        <w:t xml:space="preserve">względem stałych punktów </w:t>
      </w:r>
      <w:r w:rsidRPr="0007514D">
        <w:rPr>
          <w:rStyle w:val="Teksttreci"/>
          <w:lang w:val="pl-PL"/>
        </w:rPr>
        <w:t xml:space="preserve">charakterystycznych budynku i ustalonych </w:t>
      </w:r>
      <w:r w:rsidRPr="0007514D">
        <w:rPr>
          <w:rStyle w:val="Teksttreci"/>
          <w:lang w:val="pl-PL" w:eastAsia="pl-PL" w:bidi="pl-PL"/>
        </w:rPr>
        <w:t xml:space="preserve">punktów </w:t>
      </w:r>
      <w:r w:rsidRPr="0007514D">
        <w:rPr>
          <w:rStyle w:val="Teksttreci"/>
          <w:lang w:val="pl-PL"/>
        </w:rPr>
        <w:t>odniesienia),</w:t>
      </w:r>
    </w:p>
    <w:p w14:paraId="481FFB8D" w14:textId="77777777" w:rsidR="008E71A8" w:rsidRPr="0007514D" w:rsidRDefault="006A5891">
      <w:pPr>
        <w:pStyle w:val="Teksttreci0"/>
        <w:numPr>
          <w:ilvl w:val="0"/>
          <w:numId w:val="39"/>
        </w:numPr>
        <w:tabs>
          <w:tab w:val="left" w:pos="535"/>
        </w:tabs>
        <w:spacing w:line="230" w:lineRule="auto"/>
        <w:ind w:firstLine="240"/>
        <w:rPr>
          <w:lang w:val="pl-PL"/>
        </w:rPr>
      </w:pPr>
      <w:r w:rsidRPr="0007514D">
        <w:rPr>
          <w:rStyle w:val="Teksttreci"/>
          <w:lang w:val="pl-PL"/>
        </w:rPr>
        <w:t xml:space="preserve">Tolerancje wymiarowe przebiegu wykonanych </w:t>
      </w:r>
      <w:r w:rsidRPr="0007514D">
        <w:rPr>
          <w:rStyle w:val="Teksttreci"/>
          <w:lang w:val="pl-PL" w:eastAsia="pl-PL" w:bidi="pl-PL"/>
        </w:rPr>
        <w:t xml:space="preserve">płaszczyzn </w:t>
      </w:r>
      <w:r w:rsidRPr="0007514D">
        <w:rPr>
          <w:rStyle w:val="Teksttreci"/>
          <w:lang w:val="pl-PL"/>
        </w:rPr>
        <w:t xml:space="preserve">i </w:t>
      </w:r>
      <w:r w:rsidRPr="0007514D">
        <w:rPr>
          <w:rStyle w:val="Teksttreci"/>
          <w:lang w:val="pl-PL" w:eastAsia="pl-PL" w:bidi="pl-PL"/>
        </w:rPr>
        <w:t>krawędzi.</w:t>
      </w:r>
    </w:p>
    <w:p w14:paraId="0E021C81" w14:textId="77777777" w:rsidR="008E71A8" w:rsidRPr="0007514D" w:rsidRDefault="006A5891">
      <w:pPr>
        <w:pStyle w:val="Teksttreci0"/>
        <w:spacing w:line="230" w:lineRule="auto"/>
        <w:ind w:left="520" w:firstLine="20"/>
        <w:jc w:val="both"/>
        <w:rPr>
          <w:lang w:val="pl-PL"/>
        </w:rPr>
      </w:pPr>
      <w:r w:rsidRPr="0007514D">
        <w:rPr>
          <w:rStyle w:val="Teksttreci"/>
          <w:lang w:val="pl-PL"/>
        </w:rPr>
        <w:t xml:space="preserve">Do przeprowadzenia kontroli i odbioru stosuje </w:t>
      </w:r>
      <w:r w:rsidRPr="0007514D">
        <w:rPr>
          <w:rStyle w:val="Teksttreci"/>
          <w:lang w:val="pl-PL" w:eastAsia="pl-PL" w:bidi="pl-PL"/>
        </w:rPr>
        <w:t xml:space="preserve">się </w:t>
      </w:r>
      <w:r w:rsidRPr="0007514D">
        <w:rPr>
          <w:rStyle w:val="Teksttreci"/>
          <w:lang w:val="pl-PL"/>
        </w:rPr>
        <w:t xml:space="preserve">typowe </w:t>
      </w:r>
      <w:r w:rsidRPr="0007514D">
        <w:rPr>
          <w:rStyle w:val="Teksttreci"/>
          <w:lang w:val="pl-PL" w:eastAsia="pl-PL" w:bidi="pl-PL"/>
        </w:rPr>
        <w:t xml:space="preserve">przyrządy </w:t>
      </w:r>
      <w:r w:rsidRPr="0007514D">
        <w:rPr>
          <w:rStyle w:val="Teksttreci"/>
          <w:lang w:val="pl-PL"/>
        </w:rPr>
        <w:t xml:space="preserve">kontrolno-pomiarowe takie jak: </w:t>
      </w:r>
      <w:r w:rsidRPr="0007514D">
        <w:rPr>
          <w:rStyle w:val="Teksttreci"/>
          <w:lang w:val="pl-PL" w:eastAsia="pl-PL" w:bidi="pl-PL"/>
        </w:rPr>
        <w:t xml:space="preserve">łata </w:t>
      </w:r>
      <w:r w:rsidRPr="0007514D">
        <w:rPr>
          <w:rStyle w:val="Teksttreci"/>
          <w:lang w:val="pl-PL"/>
        </w:rPr>
        <w:t xml:space="preserve">aluminiowa o </w:t>
      </w:r>
      <w:r w:rsidRPr="0007514D">
        <w:rPr>
          <w:rStyle w:val="Teksttreci"/>
          <w:lang w:val="pl-PL" w:eastAsia="pl-PL" w:bidi="pl-PL"/>
        </w:rPr>
        <w:t xml:space="preserve">długości </w:t>
      </w:r>
      <w:r w:rsidRPr="0007514D">
        <w:rPr>
          <w:rStyle w:val="Teksttreci"/>
          <w:lang w:val="pl-PL"/>
        </w:rPr>
        <w:t xml:space="preserve">2 m, przymiar z </w:t>
      </w:r>
      <w:r w:rsidRPr="0007514D">
        <w:rPr>
          <w:rStyle w:val="Teksttreci"/>
          <w:lang w:val="pl-PL" w:eastAsia="pl-PL" w:bidi="pl-PL"/>
        </w:rPr>
        <w:t xml:space="preserve">podziałką milimetrową (metrówka), </w:t>
      </w:r>
      <w:r w:rsidRPr="0007514D">
        <w:rPr>
          <w:rStyle w:val="Teksttreci"/>
          <w:lang w:val="pl-PL"/>
        </w:rPr>
        <w:t xml:space="preserve">pion murarski lub </w:t>
      </w:r>
      <w:r w:rsidRPr="0007514D">
        <w:rPr>
          <w:rStyle w:val="Teksttreci"/>
          <w:lang w:val="pl-PL" w:eastAsia="pl-PL" w:bidi="pl-PL"/>
        </w:rPr>
        <w:t xml:space="preserve">urządzenie </w:t>
      </w:r>
      <w:r w:rsidRPr="0007514D">
        <w:rPr>
          <w:rStyle w:val="Teksttreci"/>
          <w:lang w:val="pl-PL"/>
        </w:rPr>
        <w:t>laserowe.</w:t>
      </w:r>
    </w:p>
    <w:p w14:paraId="020C30E5" w14:textId="77777777" w:rsidR="008E71A8" w:rsidRPr="0007514D" w:rsidRDefault="006A5891">
      <w:pPr>
        <w:pStyle w:val="Teksttreci0"/>
        <w:spacing w:line="230" w:lineRule="auto"/>
        <w:ind w:left="520" w:firstLine="300"/>
        <w:jc w:val="both"/>
        <w:rPr>
          <w:lang w:val="pl-PL"/>
        </w:rPr>
      </w:pPr>
      <w:r w:rsidRPr="0007514D">
        <w:rPr>
          <w:rStyle w:val="Teksttreci"/>
          <w:lang w:val="pl-PL" w:eastAsia="pl-PL" w:bidi="pl-PL"/>
        </w:rPr>
        <w:t xml:space="preserve">Przykładając łatę </w:t>
      </w:r>
      <w:r w:rsidRPr="0007514D">
        <w:rPr>
          <w:rStyle w:val="Teksttreci"/>
          <w:lang w:val="pl-PL"/>
        </w:rPr>
        <w:t xml:space="preserve">do </w:t>
      </w:r>
      <w:r w:rsidRPr="0007514D">
        <w:rPr>
          <w:rStyle w:val="Teksttreci"/>
          <w:lang w:val="pl-PL" w:eastAsia="pl-PL" w:bidi="pl-PL"/>
        </w:rPr>
        <w:t xml:space="preserve">ściany </w:t>
      </w:r>
      <w:r w:rsidRPr="0007514D">
        <w:rPr>
          <w:rStyle w:val="Teksttreci"/>
          <w:lang w:val="pl-PL"/>
        </w:rPr>
        <w:t xml:space="preserve">sprawdza </w:t>
      </w:r>
      <w:r w:rsidRPr="0007514D">
        <w:rPr>
          <w:rStyle w:val="Teksttreci"/>
          <w:lang w:val="pl-PL" w:eastAsia="pl-PL" w:bidi="pl-PL"/>
        </w:rPr>
        <w:t xml:space="preserve">się </w:t>
      </w:r>
      <w:r w:rsidRPr="0007514D">
        <w:rPr>
          <w:rStyle w:val="Teksttreci"/>
          <w:lang w:val="pl-PL"/>
        </w:rPr>
        <w:t xml:space="preserve">jej przyleganie do </w:t>
      </w:r>
      <w:r w:rsidRPr="0007514D">
        <w:rPr>
          <w:rStyle w:val="Teksttreci"/>
          <w:lang w:val="pl-PL" w:eastAsia="pl-PL" w:bidi="pl-PL"/>
        </w:rPr>
        <w:t xml:space="preserve">okładziny. </w:t>
      </w:r>
      <w:r w:rsidRPr="0007514D">
        <w:rPr>
          <w:rStyle w:val="Teksttreci"/>
          <w:lang w:val="pl-PL"/>
        </w:rPr>
        <w:t xml:space="preserve">Wzrokowo </w:t>
      </w:r>
      <w:r w:rsidRPr="0007514D">
        <w:rPr>
          <w:rStyle w:val="Teksttreci"/>
          <w:lang w:val="pl-PL" w:eastAsia="pl-PL" w:bidi="pl-PL"/>
        </w:rPr>
        <w:t xml:space="preserve">należy ocenić </w:t>
      </w:r>
      <w:r w:rsidRPr="0007514D">
        <w:rPr>
          <w:rStyle w:val="Teksttreci"/>
          <w:lang w:val="pl-PL"/>
        </w:rPr>
        <w:t xml:space="preserve">czy </w:t>
      </w:r>
      <w:r w:rsidRPr="0007514D">
        <w:rPr>
          <w:rStyle w:val="Teksttreci"/>
          <w:lang w:val="pl-PL" w:eastAsia="pl-PL" w:bidi="pl-PL"/>
        </w:rPr>
        <w:t xml:space="preserve">występuje </w:t>
      </w:r>
      <w:r w:rsidRPr="0007514D">
        <w:rPr>
          <w:rStyle w:val="Teksttreci"/>
          <w:lang w:val="pl-PL"/>
        </w:rPr>
        <w:t xml:space="preserve">miejsce, w </w:t>
      </w:r>
      <w:r w:rsidRPr="0007514D">
        <w:rPr>
          <w:rStyle w:val="Teksttreci"/>
          <w:lang w:val="pl-PL" w:eastAsia="pl-PL" w:bidi="pl-PL"/>
        </w:rPr>
        <w:t xml:space="preserve">którym </w:t>
      </w:r>
      <w:r w:rsidRPr="0007514D">
        <w:rPr>
          <w:rStyle w:val="Teksttreci"/>
          <w:lang w:val="pl-PL"/>
        </w:rPr>
        <w:t xml:space="preserve">powstaje </w:t>
      </w:r>
      <w:r w:rsidRPr="0007514D">
        <w:rPr>
          <w:rStyle w:val="Teksttreci"/>
          <w:lang w:val="pl-PL" w:eastAsia="pl-PL" w:bidi="pl-PL"/>
        </w:rPr>
        <w:t xml:space="preserve">prześwit pomiędzy łatą </w:t>
      </w:r>
      <w:r w:rsidRPr="0007514D">
        <w:rPr>
          <w:rStyle w:val="Teksttreci"/>
          <w:lang w:val="pl-PL"/>
        </w:rPr>
        <w:t xml:space="preserve">a </w:t>
      </w:r>
      <w:r w:rsidRPr="0007514D">
        <w:rPr>
          <w:rStyle w:val="Teksttreci"/>
          <w:lang w:val="pl-PL" w:eastAsia="pl-PL" w:bidi="pl-PL"/>
        </w:rPr>
        <w:t xml:space="preserve">powierzchnią okładziny. Jeżeli </w:t>
      </w:r>
      <w:r w:rsidRPr="0007514D">
        <w:rPr>
          <w:rStyle w:val="Teksttreci"/>
          <w:lang w:val="pl-PL"/>
        </w:rPr>
        <w:t xml:space="preserve">stwierdzono takie miejsca </w:t>
      </w:r>
      <w:r w:rsidRPr="0007514D">
        <w:rPr>
          <w:rStyle w:val="Teksttreci"/>
          <w:lang w:val="pl-PL" w:eastAsia="pl-PL" w:bidi="pl-PL"/>
        </w:rPr>
        <w:t xml:space="preserve">należy dokonać </w:t>
      </w:r>
      <w:r w:rsidRPr="0007514D">
        <w:rPr>
          <w:rStyle w:val="Teksttreci"/>
          <w:lang w:val="pl-PL"/>
        </w:rPr>
        <w:t xml:space="preserve">pomiaru </w:t>
      </w:r>
      <w:r w:rsidRPr="0007514D">
        <w:rPr>
          <w:rStyle w:val="Teksttreci"/>
          <w:lang w:val="pl-PL" w:eastAsia="pl-PL" w:bidi="pl-PL"/>
        </w:rPr>
        <w:t xml:space="preserve">wielkości </w:t>
      </w:r>
      <w:r w:rsidRPr="0007514D">
        <w:rPr>
          <w:rStyle w:val="Teksttreci"/>
          <w:lang w:val="pl-PL"/>
        </w:rPr>
        <w:t xml:space="preserve">tego </w:t>
      </w:r>
      <w:r w:rsidRPr="0007514D">
        <w:rPr>
          <w:rStyle w:val="Teksttreci"/>
          <w:lang w:val="pl-PL" w:eastAsia="pl-PL" w:bidi="pl-PL"/>
        </w:rPr>
        <w:t xml:space="preserve">prześwitu </w:t>
      </w:r>
      <w:r w:rsidRPr="0007514D">
        <w:rPr>
          <w:rStyle w:val="Teksttreci"/>
          <w:lang w:val="pl-PL"/>
        </w:rPr>
        <w:t xml:space="preserve">w milimetrach. </w:t>
      </w:r>
      <w:r w:rsidRPr="0007514D">
        <w:rPr>
          <w:rStyle w:val="Teksttreci"/>
          <w:lang w:val="pl-PL" w:eastAsia="pl-PL" w:bidi="pl-PL"/>
        </w:rPr>
        <w:t xml:space="preserve">Pomiarów należy dokonać pomiędzy </w:t>
      </w:r>
      <w:r w:rsidRPr="0007514D">
        <w:rPr>
          <w:rStyle w:val="Teksttreci"/>
          <w:lang w:val="pl-PL"/>
        </w:rPr>
        <w:t xml:space="preserve">dwoma dowolnymi punktami podparcia. </w:t>
      </w:r>
      <w:r w:rsidRPr="0007514D">
        <w:rPr>
          <w:rStyle w:val="Teksttreci"/>
          <w:lang w:val="pl-PL" w:eastAsia="pl-PL" w:bidi="pl-PL"/>
        </w:rPr>
        <w:t xml:space="preserve">Równocześnie </w:t>
      </w:r>
      <w:r w:rsidRPr="0007514D">
        <w:rPr>
          <w:rStyle w:val="Teksttreci"/>
          <w:lang w:val="pl-PL"/>
        </w:rPr>
        <w:t xml:space="preserve">sprawdza </w:t>
      </w:r>
      <w:r w:rsidRPr="0007514D">
        <w:rPr>
          <w:rStyle w:val="Teksttreci"/>
          <w:lang w:val="pl-PL" w:eastAsia="pl-PL" w:bidi="pl-PL"/>
        </w:rPr>
        <w:t xml:space="preserve">się ilość pofalowań </w:t>
      </w:r>
      <w:r w:rsidRPr="0007514D">
        <w:rPr>
          <w:rStyle w:val="Teksttreci"/>
          <w:lang w:val="pl-PL"/>
        </w:rPr>
        <w:t xml:space="preserve">powierzchni, </w:t>
      </w:r>
      <w:r w:rsidRPr="0007514D">
        <w:rPr>
          <w:rStyle w:val="Teksttreci"/>
          <w:lang w:val="pl-PL" w:eastAsia="pl-PL" w:bidi="pl-PL"/>
        </w:rPr>
        <w:t xml:space="preserve">występujących </w:t>
      </w:r>
      <w:r w:rsidRPr="0007514D">
        <w:rPr>
          <w:rStyle w:val="Teksttreci"/>
          <w:lang w:val="pl-PL"/>
        </w:rPr>
        <w:t xml:space="preserve">na </w:t>
      </w:r>
      <w:r w:rsidRPr="0007514D">
        <w:rPr>
          <w:rStyle w:val="Teksttreci"/>
          <w:lang w:val="pl-PL" w:eastAsia="pl-PL" w:bidi="pl-PL"/>
        </w:rPr>
        <w:t xml:space="preserve">długości łaty. </w:t>
      </w:r>
      <w:r w:rsidRPr="0007514D">
        <w:rPr>
          <w:rStyle w:val="Teksttreci"/>
          <w:lang w:val="pl-PL"/>
        </w:rPr>
        <w:t xml:space="preserve">Celowe jest dokonanie w wybranym miejscu </w:t>
      </w:r>
      <w:r w:rsidRPr="0007514D">
        <w:rPr>
          <w:rStyle w:val="Teksttreci"/>
          <w:lang w:val="pl-PL" w:eastAsia="pl-PL" w:bidi="pl-PL"/>
        </w:rPr>
        <w:t xml:space="preserve">pomiarów </w:t>
      </w:r>
      <w:r w:rsidRPr="0007514D">
        <w:rPr>
          <w:rStyle w:val="Teksttreci"/>
          <w:lang w:val="pl-PL"/>
        </w:rPr>
        <w:t xml:space="preserve">po-przez </w:t>
      </w:r>
      <w:r w:rsidRPr="0007514D">
        <w:rPr>
          <w:rStyle w:val="Teksttreci"/>
          <w:lang w:val="pl-PL" w:eastAsia="pl-PL" w:bidi="pl-PL"/>
        </w:rPr>
        <w:t xml:space="preserve">przykładanie łaty </w:t>
      </w:r>
      <w:r w:rsidRPr="0007514D">
        <w:rPr>
          <w:rStyle w:val="Teksttreci"/>
          <w:lang w:val="pl-PL"/>
        </w:rPr>
        <w:t>w czterech kierunkach.</w:t>
      </w:r>
    </w:p>
    <w:p w14:paraId="28BC853A" w14:textId="77777777" w:rsidR="008E71A8" w:rsidRPr="0007514D" w:rsidRDefault="006A5891">
      <w:pPr>
        <w:pStyle w:val="Teksttreci0"/>
        <w:spacing w:line="230" w:lineRule="auto"/>
        <w:ind w:left="520" w:firstLine="300"/>
        <w:jc w:val="both"/>
        <w:rPr>
          <w:lang w:val="pl-PL"/>
        </w:rPr>
      </w:pPr>
      <w:r w:rsidRPr="0007514D">
        <w:rPr>
          <w:rStyle w:val="Teksttreci"/>
          <w:lang w:val="pl-PL"/>
        </w:rPr>
        <w:t xml:space="preserve">Sprawdzenie odchylenia </w:t>
      </w:r>
      <w:r w:rsidRPr="0007514D">
        <w:rPr>
          <w:rStyle w:val="Teksttreci"/>
          <w:lang w:val="pl-PL" w:eastAsia="pl-PL" w:bidi="pl-PL"/>
        </w:rPr>
        <w:t xml:space="preserve">krawędzi płaszczyzny </w:t>
      </w:r>
      <w:r w:rsidRPr="0007514D">
        <w:rPr>
          <w:rStyle w:val="Teksttreci"/>
          <w:lang w:val="pl-PL"/>
        </w:rPr>
        <w:t xml:space="preserve">od linii prostej dokonuje </w:t>
      </w:r>
      <w:r w:rsidRPr="0007514D">
        <w:rPr>
          <w:rStyle w:val="Teksttreci"/>
          <w:lang w:val="pl-PL" w:eastAsia="pl-PL" w:bidi="pl-PL"/>
        </w:rPr>
        <w:t xml:space="preserve">się przykładając łatę </w:t>
      </w:r>
      <w:r w:rsidRPr="0007514D">
        <w:rPr>
          <w:rStyle w:val="Teksttreci"/>
          <w:lang w:val="pl-PL"/>
        </w:rPr>
        <w:t xml:space="preserve">w miejscu </w:t>
      </w:r>
      <w:r w:rsidRPr="0007514D">
        <w:rPr>
          <w:rStyle w:val="Teksttreci"/>
          <w:lang w:val="pl-PL" w:eastAsia="pl-PL" w:bidi="pl-PL"/>
        </w:rPr>
        <w:t xml:space="preserve">przecięcia się dwóch płaszczyzn </w:t>
      </w:r>
      <w:r w:rsidRPr="0007514D">
        <w:rPr>
          <w:rStyle w:val="Teksttreci"/>
          <w:lang w:val="pl-PL"/>
        </w:rPr>
        <w:t xml:space="preserve">np. </w:t>
      </w:r>
      <w:r w:rsidRPr="0007514D">
        <w:rPr>
          <w:rStyle w:val="Teksttreci"/>
          <w:lang w:val="pl-PL" w:eastAsia="pl-PL" w:bidi="pl-PL"/>
        </w:rPr>
        <w:t xml:space="preserve">narożników wewnętrznych </w:t>
      </w:r>
      <w:r w:rsidRPr="0007514D">
        <w:rPr>
          <w:rStyle w:val="Teksttreci"/>
          <w:lang w:val="pl-PL"/>
        </w:rPr>
        <w:t xml:space="preserve">(pionowe i poziome), </w:t>
      </w:r>
      <w:r w:rsidRPr="0007514D">
        <w:rPr>
          <w:rStyle w:val="Teksttreci"/>
          <w:lang w:val="pl-PL" w:eastAsia="pl-PL" w:bidi="pl-PL"/>
        </w:rPr>
        <w:t xml:space="preserve">narożników zewnętrznych ścian </w:t>
      </w:r>
      <w:r w:rsidRPr="0007514D">
        <w:rPr>
          <w:rStyle w:val="Teksttreci"/>
          <w:lang w:val="pl-PL"/>
        </w:rPr>
        <w:t xml:space="preserve">lub </w:t>
      </w:r>
      <w:r w:rsidRPr="0007514D">
        <w:rPr>
          <w:rStyle w:val="Teksttreci"/>
          <w:lang w:val="pl-PL" w:eastAsia="pl-PL" w:bidi="pl-PL"/>
        </w:rPr>
        <w:t xml:space="preserve">pilastrów </w:t>
      </w:r>
      <w:r w:rsidRPr="0007514D">
        <w:rPr>
          <w:rStyle w:val="Teksttreci"/>
          <w:lang w:val="pl-PL"/>
        </w:rPr>
        <w:t xml:space="preserve">oraz uskoki lub </w:t>
      </w:r>
      <w:r w:rsidRPr="0007514D">
        <w:rPr>
          <w:rStyle w:val="Teksttreci"/>
          <w:lang w:val="pl-PL" w:eastAsia="pl-PL" w:bidi="pl-PL"/>
        </w:rPr>
        <w:t xml:space="preserve">krawędzi </w:t>
      </w:r>
      <w:r w:rsidRPr="0007514D">
        <w:rPr>
          <w:rStyle w:val="Teksttreci"/>
          <w:lang w:val="pl-PL"/>
        </w:rPr>
        <w:t xml:space="preserve">be-lek na suficie. Wzrokowo oceniane </w:t>
      </w:r>
      <w:r w:rsidRPr="0007514D">
        <w:rPr>
          <w:rStyle w:val="Teksttreci"/>
          <w:lang w:val="pl-PL" w:eastAsia="pl-PL" w:bidi="pl-PL"/>
        </w:rPr>
        <w:t xml:space="preserve">są </w:t>
      </w:r>
      <w:r w:rsidRPr="0007514D">
        <w:rPr>
          <w:rStyle w:val="Teksttreci"/>
          <w:lang w:val="pl-PL"/>
        </w:rPr>
        <w:t xml:space="preserve">miejsca, w </w:t>
      </w:r>
      <w:r w:rsidRPr="0007514D">
        <w:rPr>
          <w:rStyle w:val="Teksttreci"/>
          <w:lang w:val="pl-PL" w:eastAsia="pl-PL" w:bidi="pl-PL"/>
        </w:rPr>
        <w:t xml:space="preserve">których powstają prześwity pomiędzy łatą </w:t>
      </w:r>
      <w:r w:rsidRPr="0007514D">
        <w:rPr>
          <w:rStyle w:val="Teksttreci"/>
          <w:lang w:val="pl-PL"/>
        </w:rPr>
        <w:t xml:space="preserve">a </w:t>
      </w:r>
      <w:r w:rsidRPr="0007514D">
        <w:rPr>
          <w:rStyle w:val="Teksttreci"/>
          <w:lang w:val="pl-PL" w:eastAsia="pl-PL" w:bidi="pl-PL"/>
        </w:rPr>
        <w:t xml:space="preserve">sprawdzaną powierzchnią. Należy dokonać </w:t>
      </w:r>
      <w:r w:rsidRPr="0007514D">
        <w:rPr>
          <w:rStyle w:val="Teksttreci"/>
          <w:lang w:val="pl-PL"/>
        </w:rPr>
        <w:t xml:space="preserve">pomiaru </w:t>
      </w:r>
      <w:r w:rsidRPr="0007514D">
        <w:rPr>
          <w:rStyle w:val="Teksttreci"/>
          <w:lang w:val="pl-PL" w:eastAsia="pl-PL" w:bidi="pl-PL"/>
        </w:rPr>
        <w:t xml:space="preserve">wielkości </w:t>
      </w:r>
      <w:r w:rsidRPr="0007514D">
        <w:rPr>
          <w:rStyle w:val="Teksttreci"/>
          <w:lang w:val="pl-PL"/>
        </w:rPr>
        <w:t xml:space="preserve">tego </w:t>
      </w:r>
      <w:r w:rsidRPr="0007514D">
        <w:rPr>
          <w:rStyle w:val="Teksttreci"/>
          <w:lang w:val="pl-PL" w:eastAsia="pl-PL" w:bidi="pl-PL"/>
        </w:rPr>
        <w:t xml:space="preserve">prześwitu </w:t>
      </w:r>
      <w:r w:rsidRPr="0007514D">
        <w:rPr>
          <w:rStyle w:val="Teksttreci"/>
          <w:lang w:val="pl-PL"/>
        </w:rPr>
        <w:t xml:space="preserve">w milimetrach. Sprawdzeniu podlega </w:t>
      </w:r>
      <w:r w:rsidRPr="0007514D">
        <w:rPr>
          <w:rStyle w:val="Teksttreci"/>
          <w:lang w:val="pl-PL" w:eastAsia="pl-PL" w:bidi="pl-PL"/>
        </w:rPr>
        <w:t xml:space="preserve">również ilość pofalowań krawędzi występujących </w:t>
      </w:r>
      <w:r w:rsidRPr="0007514D">
        <w:rPr>
          <w:rStyle w:val="Teksttreci"/>
          <w:lang w:val="pl-PL"/>
        </w:rPr>
        <w:t xml:space="preserve">na </w:t>
      </w:r>
      <w:r w:rsidRPr="0007514D">
        <w:rPr>
          <w:rStyle w:val="Teksttreci"/>
          <w:lang w:val="pl-PL" w:eastAsia="pl-PL" w:bidi="pl-PL"/>
        </w:rPr>
        <w:t>długości łaty.</w:t>
      </w:r>
    </w:p>
    <w:p w14:paraId="634FD936" w14:textId="77777777" w:rsidR="008E71A8" w:rsidRPr="0007514D" w:rsidRDefault="006A5891">
      <w:pPr>
        <w:pStyle w:val="Teksttreci0"/>
        <w:spacing w:line="230" w:lineRule="auto"/>
        <w:ind w:left="520" w:firstLine="300"/>
        <w:jc w:val="both"/>
        <w:rPr>
          <w:lang w:val="pl-PL"/>
        </w:rPr>
      </w:pPr>
      <w:r w:rsidRPr="0007514D">
        <w:rPr>
          <w:rStyle w:val="Teksttreci"/>
          <w:lang w:val="pl-PL"/>
        </w:rPr>
        <w:t xml:space="preserve">Do sprawdzenie odchylenia powierzchni i </w:t>
      </w:r>
      <w:r w:rsidRPr="0007514D">
        <w:rPr>
          <w:rStyle w:val="Teksttreci"/>
          <w:lang w:val="pl-PL" w:eastAsia="pl-PL" w:bidi="pl-PL"/>
        </w:rPr>
        <w:t xml:space="preserve">krawędzi </w:t>
      </w:r>
      <w:r w:rsidRPr="0007514D">
        <w:rPr>
          <w:rStyle w:val="Teksttreci"/>
          <w:lang w:val="pl-PL"/>
        </w:rPr>
        <w:t xml:space="preserve">od kierunku poziomego </w:t>
      </w:r>
      <w:r w:rsidRPr="0007514D">
        <w:rPr>
          <w:rStyle w:val="Teksttreci"/>
          <w:lang w:val="pl-PL" w:eastAsia="pl-PL" w:bidi="pl-PL"/>
        </w:rPr>
        <w:t xml:space="preserve">używa się </w:t>
      </w:r>
      <w:r w:rsidRPr="0007514D">
        <w:rPr>
          <w:rStyle w:val="Teksttreci"/>
          <w:lang w:val="pl-PL"/>
        </w:rPr>
        <w:t xml:space="preserve">dodatkowo: wagi wodnej, poziomicy laserowej lub niwelatora o </w:t>
      </w:r>
      <w:r w:rsidRPr="0007514D">
        <w:rPr>
          <w:rStyle w:val="Teksttreci"/>
          <w:lang w:val="pl-PL" w:eastAsia="pl-PL" w:bidi="pl-PL"/>
        </w:rPr>
        <w:t xml:space="preserve">krótkiej </w:t>
      </w:r>
      <w:r w:rsidRPr="0007514D">
        <w:rPr>
          <w:rStyle w:val="Teksttreci"/>
          <w:lang w:val="pl-PL"/>
        </w:rPr>
        <w:t xml:space="preserve">osi celowej wraz z </w:t>
      </w:r>
      <w:r w:rsidRPr="0007514D">
        <w:rPr>
          <w:rStyle w:val="Teksttreci"/>
          <w:lang w:val="pl-PL" w:eastAsia="pl-PL" w:bidi="pl-PL"/>
        </w:rPr>
        <w:t xml:space="preserve">łatą niwelacyjną. </w:t>
      </w:r>
      <w:r w:rsidRPr="0007514D">
        <w:rPr>
          <w:rStyle w:val="Teksttreci"/>
          <w:lang w:val="pl-PL"/>
        </w:rPr>
        <w:t xml:space="preserve">Pomiar polega na niwelacji wyznaczonych </w:t>
      </w:r>
      <w:r w:rsidRPr="0007514D">
        <w:rPr>
          <w:rStyle w:val="Teksttreci"/>
          <w:lang w:val="pl-PL" w:eastAsia="pl-PL" w:bidi="pl-PL"/>
        </w:rPr>
        <w:t xml:space="preserve">punktów okładziny. </w:t>
      </w:r>
      <w:r w:rsidRPr="0007514D">
        <w:rPr>
          <w:rStyle w:val="Teksttreci"/>
          <w:lang w:val="pl-PL"/>
        </w:rPr>
        <w:t xml:space="preserve">Pomiaru </w:t>
      </w:r>
      <w:r w:rsidRPr="0007514D">
        <w:rPr>
          <w:rStyle w:val="Teksttreci"/>
          <w:lang w:val="pl-PL" w:eastAsia="pl-PL" w:bidi="pl-PL"/>
        </w:rPr>
        <w:t xml:space="preserve">wagą wodną </w:t>
      </w:r>
      <w:r w:rsidRPr="0007514D">
        <w:rPr>
          <w:rStyle w:val="Teksttreci"/>
          <w:lang w:val="pl-PL"/>
        </w:rPr>
        <w:t xml:space="preserve">dokonuje </w:t>
      </w:r>
      <w:r w:rsidRPr="0007514D">
        <w:rPr>
          <w:rStyle w:val="Teksttreci"/>
          <w:lang w:val="pl-PL" w:eastAsia="pl-PL" w:bidi="pl-PL"/>
        </w:rPr>
        <w:t xml:space="preserve">się trzymające </w:t>
      </w:r>
      <w:r w:rsidRPr="0007514D">
        <w:rPr>
          <w:rStyle w:val="Teksttreci"/>
          <w:lang w:val="pl-PL"/>
        </w:rPr>
        <w:t xml:space="preserve">przezroczyste rurki </w:t>
      </w:r>
      <w:r w:rsidRPr="0007514D">
        <w:rPr>
          <w:rStyle w:val="Teksttreci"/>
          <w:lang w:val="pl-PL" w:eastAsia="pl-PL" w:bidi="pl-PL"/>
        </w:rPr>
        <w:t xml:space="preserve">końcowe </w:t>
      </w:r>
      <w:r w:rsidRPr="0007514D">
        <w:rPr>
          <w:rStyle w:val="Teksttreci"/>
          <w:lang w:val="pl-PL"/>
        </w:rPr>
        <w:t xml:space="preserve">wagi. Dla zmierzenia </w:t>
      </w:r>
      <w:r w:rsidRPr="0007514D">
        <w:rPr>
          <w:rStyle w:val="Teksttreci"/>
          <w:lang w:val="pl-PL" w:eastAsia="pl-PL" w:bidi="pl-PL"/>
        </w:rPr>
        <w:t xml:space="preserve">różnicy wysokości pomiędzy </w:t>
      </w:r>
      <w:r w:rsidRPr="0007514D">
        <w:rPr>
          <w:rStyle w:val="Teksttreci"/>
          <w:lang w:val="pl-PL"/>
        </w:rPr>
        <w:t xml:space="preserve">wybranymi punktami </w:t>
      </w:r>
      <w:r w:rsidRPr="0007514D">
        <w:rPr>
          <w:rStyle w:val="Teksttreci"/>
          <w:lang w:val="pl-PL" w:eastAsia="pl-PL" w:bidi="pl-PL"/>
        </w:rPr>
        <w:t xml:space="preserve">należy przyłożyć </w:t>
      </w:r>
      <w:r w:rsidRPr="0007514D">
        <w:rPr>
          <w:rStyle w:val="Teksttreci"/>
          <w:lang w:val="pl-PL"/>
        </w:rPr>
        <w:t xml:space="preserve">rurki do </w:t>
      </w:r>
      <w:r w:rsidRPr="0007514D">
        <w:rPr>
          <w:rStyle w:val="Teksttreci"/>
          <w:lang w:val="pl-PL" w:eastAsia="pl-PL" w:bidi="pl-PL"/>
        </w:rPr>
        <w:t xml:space="preserve">ściany czołowej </w:t>
      </w:r>
      <w:r w:rsidRPr="0007514D">
        <w:rPr>
          <w:rStyle w:val="Teksttreci"/>
          <w:lang w:val="pl-PL"/>
        </w:rPr>
        <w:t xml:space="preserve">na </w:t>
      </w:r>
      <w:r w:rsidRPr="0007514D">
        <w:rPr>
          <w:rStyle w:val="Teksttreci"/>
          <w:lang w:val="pl-PL" w:eastAsia="pl-PL" w:bidi="pl-PL"/>
        </w:rPr>
        <w:t xml:space="preserve">wysokości </w:t>
      </w:r>
      <w:r w:rsidRPr="0007514D">
        <w:rPr>
          <w:rStyle w:val="Teksttreci"/>
          <w:lang w:val="pl-PL"/>
        </w:rPr>
        <w:t xml:space="preserve">ok. 40 cm </w:t>
      </w:r>
      <w:r w:rsidRPr="0007514D">
        <w:rPr>
          <w:rStyle w:val="Teksttreci"/>
          <w:lang w:val="pl-PL" w:eastAsia="pl-PL" w:bidi="pl-PL"/>
        </w:rPr>
        <w:t xml:space="preserve">poniżej płaszczyzny </w:t>
      </w:r>
      <w:r w:rsidRPr="0007514D">
        <w:rPr>
          <w:rStyle w:val="Teksttreci"/>
          <w:lang w:val="pl-PL"/>
        </w:rPr>
        <w:t xml:space="preserve">sufitu i </w:t>
      </w:r>
      <w:r w:rsidRPr="0007514D">
        <w:rPr>
          <w:rStyle w:val="Teksttreci"/>
          <w:lang w:val="pl-PL" w:eastAsia="pl-PL" w:bidi="pl-PL"/>
        </w:rPr>
        <w:t xml:space="preserve">usunąć </w:t>
      </w:r>
      <w:r w:rsidRPr="0007514D">
        <w:rPr>
          <w:rStyle w:val="Teksttreci"/>
          <w:lang w:val="pl-PL"/>
        </w:rPr>
        <w:t xml:space="preserve">korki z rurek. Po ustabilizowaniu </w:t>
      </w:r>
      <w:r w:rsidRPr="0007514D">
        <w:rPr>
          <w:rStyle w:val="Teksttreci"/>
          <w:lang w:val="pl-PL" w:eastAsia="pl-PL" w:bidi="pl-PL"/>
        </w:rPr>
        <w:t xml:space="preserve">się </w:t>
      </w:r>
      <w:r w:rsidRPr="0007514D">
        <w:rPr>
          <w:rStyle w:val="Teksttreci"/>
          <w:lang w:val="pl-PL"/>
        </w:rPr>
        <w:t xml:space="preserve">cieczy w rurce zaznacza </w:t>
      </w:r>
      <w:r w:rsidRPr="0007514D">
        <w:rPr>
          <w:rStyle w:val="Teksttreci"/>
          <w:lang w:val="pl-PL" w:eastAsia="pl-PL" w:bidi="pl-PL"/>
        </w:rPr>
        <w:t xml:space="preserve">się </w:t>
      </w:r>
      <w:r w:rsidRPr="0007514D">
        <w:rPr>
          <w:rStyle w:val="Teksttreci"/>
          <w:lang w:val="pl-PL"/>
        </w:rPr>
        <w:t xml:space="preserve">na </w:t>
      </w:r>
      <w:r w:rsidRPr="0007514D">
        <w:rPr>
          <w:rStyle w:val="Teksttreci"/>
          <w:lang w:val="pl-PL" w:eastAsia="pl-PL" w:bidi="pl-PL"/>
        </w:rPr>
        <w:t xml:space="preserve">ścianie </w:t>
      </w:r>
      <w:r w:rsidRPr="0007514D">
        <w:rPr>
          <w:rStyle w:val="Teksttreci"/>
          <w:lang w:val="pl-PL"/>
        </w:rPr>
        <w:t xml:space="preserve">przebieg </w:t>
      </w:r>
      <w:r w:rsidRPr="0007514D">
        <w:rPr>
          <w:rStyle w:val="Teksttreci"/>
          <w:lang w:val="pl-PL" w:eastAsia="pl-PL" w:bidi="pl-PL"/>
        </w:rPr>
        <w:t xml:space="preserve">płaszczyzny </w:t>
      </w:r>
      <w:r w:rsidRPr="0007514D">
        <w:rPr>
          <w:rStyle w:val="Teksttreci"/>
          <w:lang w:val="pl-PL"/>
        </w:rPr>
        <w:t xml:space="preserve">poziomej pod sufitem. </w:t>
      </w:r>
      <w:r w:rsidRPr="0007514D">
        <w:rPr>
          <w:rStyle w:val="Teksttreci"/>
          <w:lang w:val="pl-PL" w:eastAsia="pl-PL" w:bidi="pl-PL"/>
        </w:rPr>
        <w:t xml:space="preserve">Odmierzając odległości </w:t>
      </w:r>
      <w:r w:rsidRPr="0007514D">
        <w:rPr>
          <w:rStyle w:val="Teksttreci"/>
          <w:lang w:val="pl-PL"/>
        </w:rPr>
        <w:t xml:space="preserve">od tych </w:t>
      </w:r>
      <w:r w:rsidRPr="0007514D">
        <w:rPr>
          <w:rStyle w:val="Teksttreci"/>
          <w:lang w:val="pl-PL" w:eastAsia="pl-PL" w:bidi="pl-PL"/>
        </w:rPr>
        <w:t xml:space="preserve">znaków </w:t>
      </w:r>
      <w:r w:rsidRPr="0007514D">
        <w:rPr>
          <w:rStyle w:val="Teksttreci"/>
          <w:lang w:val="pl-PL"/>
        </w:rPr>
        <w:t xml:space="preserve">do poziomu sufitu </w:t>
      </w:r>
      <w:r w:rsidRPr="0007514D">
        <w:rPr>
          <w:rStyle w:val="Teksttreci"/>
          <w:lang w:val="pl-PL" w:eastAsia="pl-PL" w:bidi="pl-PL"/>
        </w:rPr>
        <w:t xml:space="preserve">można wyznaczyć odchyłkę </w:t>
      </w:r>
      <w:r w:rsidRPr="0007514D">
        <w:rPr>
          <w:rStyle w:val="Teksttreci"/>
          <w:lang w:val="pl-PL"/>
        </w:rPr>
        <w:t xml:space="preserve">od poziomu </w:t>
      </w:r>
      <w:r w:rsidRPr="0007514D">
        <w:rPr>
          <w:rStyle w:val="Teksttreci"/>
          <w:lang w:val="pl-PL" w:eastAsia="pl-PL" w:bidi="pl-PL"/>
        </w:rPr>
        <w:t xml:space="preserve">dwóch </w:t>
      </w:r>
      <w:r w:rsidRPr="0007514D">
        <w:rPr>
          <w:rStyle w:val="Teksttreci"/>
          <w:lang w:val="pl-PL"/>
        </w:rPr>
        <w:t xml:space="preserve">sprawdzanych </w:t>
      </w:r>
      <w:r w:rsidRPr="0007514D">
        <w:rPr>
          <w:rStyle w:val="Teksttreci"/>
          <w:lang w:val="pl-PL" w:eastAsia="pl-PL" w:bidi="pl-PL"/>
        </w:rPr>
        <w:t xml:space="preserve">punktów. </w:t>
      </w:r>
      <w:r w:rsidRPr="0007514D">
        <w:rPr>
          <w:rStyle w:val="Teksttreci"/>
          <w:lang w:val="pl-PL"/>
        </w:rPr>
        <w:t xml:space="preserve">Przy pomiarach </w:t>
      </w:r>
      <w:r w:rsidRPr="0007514D">
        <w:rPr>
          <w:rStyle w:val="Teksttreci"/>
          <w:lang w:val="pl-PL" w:eastAsia="pl-PL" w:bidi="pl-PL"/>
        </w:rPr>
        <w:t xml:space="preserve">metodą geodezyjną, </w:t>
      </w:r>
      <w:r w:rsidRPr="0007514D">
        <w:rPr>
          <w:rStyle w:val="Teksttreci"/>
          <w:lang w:val="pl-PL"/>
        </w:rPr>
        <w:t xml:space="preserve">niwelatorem optycznym albo </w:t>
      </w:r>
      <w:proofErr w:type="spellStart"/>
      <w:r w:rsidRPr="0007514D">
        <w:rPr>
          <w:rStyle w:val="Teksttreci"/>
          <w:lang w:val="pl-PL"/>
        </w:rPr>
        <w:t>poziomowalnym</w:t>
      </w:r>
      <w:proofErr w:type="spellEnd"/>
      <w:r w:rsidRPr="0007514D">
        <w:rPr>
          <w:rStyle w:val="Teksttreci"/>
          <w:lang w:val="pl-PL"/>
        </w:rPr>
        <w:t xml:space="preserve"> </w:t>
      </w:r>
      <w:r w:rsidRPr="0007514D">
        <w:rPr>
          <w:rStyle w:val="Teksttreci"/>
          <w:lang w:val="pl-PL" w:eastAsia="pl-PL" w:bidi="pl-PL"/>
        </w:rPr>
        <w:t xml:space="preserve">urządzeniem </w:t>
      </w:r>
      <w:r w:rsidRPr="0007514D">
        <w:rPr>
          <w:rStyle w:val="Teksttreci"/>
          <w:lang w:val="pl-PL"/>
        </w:rPr>
        <w:t xml:space="preserve">laserowym konieczne jest </w:t>
      </w:r>
      <w:r w:rsidRPr="0007514D">
        <w:rPr>
          <w:rStyle w:val="Teksttreci"/>
          <w:lang w:val="pl-PL" w:eastAsia="pl-PL" w:bidi="pl-PL"/>
        </w:rPr>
        <w:t xml:space="preserve">użycie łaty </w:t>
      </w:r>
      <w:r w:rsidRPr="0007514D">
        <w:rPr>
          <w:rStyle w:val="Teksttreci"/>
          <w:lang w:val="pl-PL"/>
        </w:rPr>
        <w:t xml:space="preserve">mierniczej, </w:t>
      </w:r>
      <w:r w:rsidRPr="0007514D">
        <w:rPr>
          <w:rStyle w:val="Teksttreci"/>
          <w:lang w:val="pl-PL" w:eastAsia="pl-PL" w:bidi="pl-PL"/>
        </w:rPr>
        <w:t xml:space="preserve">która może być </w:t>
      </w:r>
      <w:r w:rsidRPr="0007514D">
        <w:rPr>
          <w:rStyle w:val="Teksttreci"/>
          <w:lang w:val="pl-PL"/>
        </w:rPr>
        <w:t xml:space="preserve">z powodzeniem </w:t>
      </w:r>
      <w:r w:rsidRPr="0007514D">
        <w:rPr>
          <w:rStyle w:val="Teksttreci"/>
          <w:lang w:val="pl-PL" w:eastAsia="pl-PL" w:bidi="pl-PL"/>
        </w:rPr>
        <w:t xml:space="preserve">zastąpiona </w:t>
      </w:r>
      <w:r w:rsidRPr="0007514D">
        <w:rPr>
          <w:rStyle w:val="Teksttreci"/>
          <w:lang w:val="pl-PL"/>
        </w:rPr>
        <w:t xml:space="preserve">sztywnym przymiarem o </w:t>
      </w:r>
      <w:r w:rsidRPr="0007514D">
        <w:rPr>
          <w:rStyle w:val="Teksttreci"/>
          <w:lang w:val="pl-PL" w:eastAsia="pl-PL" w:bidi="pl-PL"/>
        </w:rPr>
        <w:t xml:space="preserve">dł. </w:t>
      </w:r>
      <w:r w:rsidRPr="0007514D">
        <w:rPr>
          <w:rStyle w:val="Teksttreci"/>
          <w:lang w:val="pl-PL"/>
        </w:rPr>
        <w:t xml:space="preserve">2 m. </w:t>
      </w:r>
      <w:r w:rsidRPr="0007514D">
        <w:rPr>
          <w:rStyle w:val="Teksttreci"/>
          <w:lang w:val="pl-PL" w:eastAsia="pl-PL" w:bidi="pl-PL"/>
        </w:rPr>
        <w:t xml:space="preserve">Ustawiając łatę mierniczą </w:t>
      </w:r>
      <w:r w:rsidRPr="0007514D">
        <w:rPr>
          <w:rStyle w:val="Teksttreci"/>
          <w:lang w:val="pl-PL"/>
        </w:rPr>
        <w:t xml:space="preserve">pionowo na sprawdzanym miejscu skierowuje </w:t>
      </w:r>
      <w:r w:rsidRPr="0007514D">
        <w:rPr>
          <w:rStyle w:val="Teksttreci"/>
          <w:lang w:val="pl-PL" w:eastAsia="pl-PL" w:bidi="pl-PL"/>
        </w:rPr>
        <w:t xml:space="preserve">się </w:t>
      </w:r>
      <w:r w:rsidRPr="0007514D">
        <w:rPr>
          <w:rStyle w:val="Teksttreci"/>
          <w:lang w:val="pl-PL"/>
        </w:rPr>
        <w:t xml:space="preserve">na </w:t>
      </w:r>
      <w:r w:rsidRPr="0007514D">
        <w:rPr>
          <w:rStyle w:val="Teksttreci"/>
          <w:lang w:val="pl-PL" w:eastAsia="pl-PL" w:bidi="pl-PL"/>
        </w:rPr>
        <w:t xml:space="preserve">nią </w:t>
      </w:r>
      <w:r w:rsidRPr="0007514D">
        <w:rPr>
          <w:rStyle w:val="Teksttreci"/>
          <w:lang w:val="pl-PL"/>
        </w:rPr>
        <w:t xml:space="preserve">niwelator lub uprzedzenie laserowe i dokonuje odczytu. </w:t>
      </w:r>
      <w:r w:rsidRPr="0007514D">
        <w:rPr>
          <w:rStyle w:val="Teksttreci"/>
          <w:lang w:val="pl-PL" w:eastAsia="pl-PL" w:bidi="pl-PL"/>
        </w:rPr>
        <w:t xml:space="preserve">Różnica </w:t>
      </w:r>
      <w:r w:rsidRPr="0007514D">
        <w:rPr>
          <w:rStyle w:val="Teksttreci"/>
          <w:lang w:val="pl-PL"/>
        </w:rPr>
        <w:t xml:space="preserve">z </w:t>
      </w:r>
      <w:r w:rsidRPr="0007514D">
        <w:rPr>
          <w:rStyle w:val="Teksttreci"/>
          <w:lang w:val="pl-PL" w:eastAsia="pl-PL" w:bidi="pl-PL"/>
        </w:rPr>
        <w:t xml:space="preserve">odczytów </w:t>
      </w:r>
      <w:r w:rsidRPr="0007514D">
        <w:rPr>
          <w:rStyle w:val="Teksttreci"/>
          <w:lang w:val="pl-PL"/>
        </w:rPr>
        <w:t xml:space="preserve">dokonanych w </w:t>
      </w:r>
      <w:r w:rsidRPr="0007514D">
        <w:rPr>
          <w:rStyle w:val="Teksttreci"/>
          <w:lang w:val="pl-PL" w:eastAsia="pl-PL" w:bidi="pl-PL"/>
        </w:rPr>
        <w:t xml:space="preserve">dwóch </w:t>
      </w:r>
      <w:r w:rsidRPr="0007514D">
        <w:rPr>
          <w:rStyle w:val="Teksttreci"/>
          <w:lang w:val="pl-PL"/>
        </w:rPr>
        <w:t xml:space="preserve">punktach - w </w:t>
      </w:r>
      <w:r w:rsidRPr="0007514D">
        <w:rPr>
          <w:rStyle w:val="Teksttreci"/>
          <w:lang w:val="pl-PL" w:eastAsia="pl-PL" w:bidi="pl-PL"/>
        </w:rPr>
        <w:t xml:space="preserve">zależności </w:t>
      </w:r>
      <w:r w:rsidRPr="0007514D">
        <w:rPr>
          <w:rStyle w:val="Teksttreci"/>
          <w:lang w:val="pl-PL"/>
        </w:rPr>
        <w:t xml:space="preserve">od miejsca </w:t>
      </w:r>
      <w:r w:rsidRPr="0007514D">
        <w:rPr>
          <w:rStyle w:val="Teksttreci"/>
          <w:lang w:val="pl-PL" w:eastAsia="pl-PL" w:bidi="pl-PL"/>
        </w:rPr>
        <w:t xml:space="preserve">pomiarów </w:t>
      </w:r>
      <w:r w:rsidRPr="0007514D">
        <w:rPr>
          <w:rStyle w:val="Teksttreci"/>
          <w:lang w:val="pl-PL"/>
        </w:rPr>
        <w:t xml:space="preserve">- stanowi </w:t>
      </w:r>
      <w:r w:rsidRPr="0007514D">
        <w:rPr>
          <w:rStyle w:val="Teksttreci"/>
          <w:lang w:val="pl-PL" w:eastAsia="pl-PL" w:bidi="pl-PL"/>
        </w:rPr>
        <w:t xml:space="preserve">odchyłkę </w:t>
      </w:r>
      <w:r w:rsidRPr="0007514D">
        <w:rPr>
          <w:rStyle w:val="Teksttreci"/>
          <w:lang w:val="pl-PL"/>
        </w:rPr>
        <w:t xml:space="preserve">od kierunku poziomego powierzchni lub </w:t>
      </w:r>
      <w:r w:rsidRPr="0007514D">
        <w:rPr>
          <w:rStyle w:val="Teksttreci"/>
          <w:lang w:val="pl-PL" w:eastAsia="pl-PL" w:bidi="pl-PL"/>
        </w:rPr>
        <w:t>krawędzi.</w:t>
      </w:r>
    </w:p>
    <w:p w14:paraId="094CE6FB" w14:textId="77777777" w:rsidR="008E71A8" w:rsidRPr="0007514D" w:rsidRDefault="006A5891">
      <w:pPr>
        <w:pStyle w:val="Teksttreci0"/>
        <w:spacing w:after="200" w:line="230" w:lineRule="auto"/>
        <w:ind w:firstLine="520"/>
        <w:rPr>
          <w:lang w:val="pl-PL"/>
        </w:rPr>
      </w:pPr>
      <w:r w:rsidRPr="0007514D">
        <w:rPr>
          <w:rStyle w:val="Teksttreci"/>
          <w:lang w:val="pl-PL"/>
        </w:rPr>
        <w:t xml:space="preserve">Dopuszczalne </w:t>
      </w:r>
      <w:r w:rsidRPr="0007514D">
        <w:rPr>
          <w:rStyle w:val="Teksttreci"/>
          <w:lang w:val="pl-PL" w:eastAsia="pl-PL" w:bidi="pl-PL"/>
        </w:rPr>
        <w:t xml:space="preserve">odchyłki </w:t>
      </w:r>
      <w:r w:rsidRPr="0007514D">
        <w:rPr>
          <w:rStyle w:val="Teksttreci"/>
          <w:lang w:val="pl-PL"/>
        </w:rPr>
        <w:t xml:space="preserve">w </w:t>
      </w:r>
      <w:r w:rsidRPr="0007514D">
        <w:rPr>
          <w:rStyle w:val="Teksttreci"/>
          <w:lang w:val="pl-PL" w:eastAsia="pl-PL" w:bidi="pl-PL"/>
        </w:rPr>
        <w:t xml:space="preserve">zależności </w:t>
      </w:r>
      <w:r w:rsidRPr="0007514D">
        <w:rPr>
          <w:rStyle w:val="Teksttreci"/>
          <w:lang w:val="pl-PL"/>
        </w:rPr>
        <w:t xml:space="preserve">od wymaganej klasy </w:t>
      </w:r>
      <w:r w:rsidRPr="0007514D">
        <w:rPr>
          <w:rStyle w:val="Teksttreci"/>
          <w:lang w:val="pl-PL" w:eastAsia="pl-PL" w:bidi="pl-PL"/>
        </w:rPr>
        <w:t xml:space="preserve">okładziny </w:t>
      </w:r>
      <w:r w:rsidRPr="0007514D">
        <w:rPr>
          <w:rStyle w:val="Teksttreci"/>
          <w:lang w:val="pl-PL"/>
        </w:rPr>
        <w:t xml:space="preserve">zestawiono w tabeli zamieszczonej </w:t>
      </w:r>
      <w:r w:rsidRPr="0007514D">
        <w:rPr>
          <w:rStyle w:val="Teksttreci"/>
          <w:lang w:val="pl-PL" w:eastAsia="pl-PL" w:bidi="pl-PL"/>
        </w:rPr>
        <w:t>poniżej.</w:t>
      </w:r>
    </w:p>
    <w:tbl>
      <w:tblPr>
        <w:tblOverlap w:val="never"/>
        <w:tblW w:w="0" w:type="auto"/>
        <w:jc w:val="center"/>
        <w:tblLayout w:type="fixed"/>
        <w:tblCellMar>
          <w:left w:w="10" w:type="dxa"/>
          <w:right w:w="10" w:type="dxa"/>
        </w:tblCellMar>
        <w:tblLook w:val="04A0" w:firstRow="1" w:lastRow="0" w:firstColumn="1" w:lastColumn="0" w:noHBand="0" w:noVBand="1"/>
      </w:tblPr>
      <w:tblGrid>
        <w:gridCol w:w="797"/>
        <w:gridCol w:w="2035"/>
        <w:gridCol w:w="2520"/>
        <w:gridCol w:w="2674"/>
        <w:gridCol w:w="2011"/>
      </w:tblGrid>
      <w:tr w:rsidR="008E71A8" w:rsidRPr="0007514D" w14:paraId="311108B8" w14:textId="77777777">
        <w:trPr>
          <w:trHeight w:hRule="exact" w:val="221"/>
          <w:jc w:val="center"/>
        </w:trPr>
        <w:tc>
          <w:tcPr>
            <w:tcW w:w="797" w:type="dxa"/>
            <w:vMerge w:val="restart"/>
            <w:tcBorders>
              <w:top w:val="single" w:sz="4" w:space="0" w:color="auto"/>
              <w:left w:val="single" w:sz="4" w:space="0" w:color="auto"/>
            </w:tcBorders>
            <w:vAlign w:val="center"/>
          </w:tcPr>
          <w:p w14:paraId="6645D00C" w14:textId="77777777" w:rsidR="008E71A8" w:rsidRPr="0007514D" w:rsidRDefault="006A5891">
            <w:pPr>
              <w:pStyle w:val="Inne0"/>
              <w:jc w:val="center"/>
            </w:pPr>
            <w:r w:rsidRPr="0007514D">
              <w:rPr>
                <w:rStyle w:val="Inne"/>
              </w:rPr>
              <w:t>Klasa</w:t>
            </w:r>
          </w:p>
        </w:tc>
        <w:tc>
          <w:tcPr>
            <w:tcW w:w="2035" w:type="dxa"/>
            <w:vMerge w:val="restart"/>
            <w:tcBorders>
              <w:top w:val="single" w:sz="4" w:space="0" w:color="auto"/>
              <w:left w:val="single" w:sz="4" w:space="0" w:color="auto"/>
            </w:tcBorders>
            <w:vAlign w:val="bottom"/>
          </w:tcPr>
          <w:p w14:paraId="1F4B444A" w14:textId="77777777" w:rsidR="008E71A8" w:rsidRPr="0007514D" w:rsidRDefault="006A5891">
            <w:pPr>
              <w:pStyle w:val="Inne0"/>
              <w:jc w:val="center"/>
            </w:pPr>
            <w:r w:rsidRPr="0007514D">
              <w:rPr>
                <w:rStyle w:val="Inne"/>
              </w:rPr>
              <w:t>Odchylenie powierzchni od płaszczyzny i krawędzi płaszczyzny od linii prostej</w:t>
            </w:r>
          </w:p>
        </w:tc>
        <w:tc>
          <w:tcPr>
            <w:tcW w:w="5194" w:type="dxa"/>
            <w:gridSpan w:val="2"/>
            <w:tcBorders>
              <w:top w:val="single" w:sz="4" w:space="0" w:color="auto"/>
              <w:left w:val="single" w:sz="4" w:space="0" w:color="auto"/>
            </w:tcBorders>
            <w:vAlign w:val="bottom"/>
          </w:tcPr>
          <w:p w14:paraId="25877BE3" w14:textId="77777777" w:rsidR="008E71A8" w:rsidRPr="0007514D" w:rsidRDefault="006A5891">
            <w:pPr>
              <w:pStyle w:val="Inne0"/>
              <w:jc w:val="center"/>
            </w:pPr>
            <w:r w:rsidRPr="0007514D">
              <w:rPr>
                <w:rStyle w:val="Inne"/>
              </w:rPr>
              <w:t>Odchylenia powierzchni i krawędzi od kierunku</w:t>
            </w:r>
          </w:p>
        </w:tc>
        <w:tc>
          <w:tcPr>
            <w:tcW w:w="2011" w:type="dxa"/>
            <w:vMerge w:val="restart"/>
            <w:tcBorders>
              <w:top w:val="single" w:sz="4" w:space="0" w:color="auto"/>
              <w:left w:val="single" w:sz="4" w:space="0" w:color="auto"/>
              <w:right w:val="single" w:sz="4" w:space="0" w:color="auto"/>
            </w:tcBorders>
            <w:vAlign w:val="bottom"/>
          </w:tcPr>
          <w:p w14:paraId="59A8855C" w14:textId="77777777" w:rsidR="008E71A8" w:rsidRPr="0007514D" w:rsidRDefault="006A5891">
            <w:pPr>
              <w:pStyle w:val="Inne0"/>
              <w:jc w:val="center"/>
            </w:pPr>
            <w:r w:rsidRPr="0007514D">
              <w:rPr>
                <w:rStyle w:val="Inne"/>
              </w:rPr>
              <w:t>Odchylenie przecinających się płaszczyzn od kąta przewidzianego w dokumentacji</w:t>
            </w:r>
          </w:p>
        </w:tc>
      </w:tr>
      <w:tr w:rsidR="008E71A8" w:rsidRPr="0007514D" w14:paraId="4F79DD5C" w14:textId="77777777">
        <w:trPr>
          <w:trHeight w:hRule="exact" w:val="826"/>
          <w:jc w:val="center"/>
        </w:trPr>
        <w:tc>
          <w:tcPr>
            <w:tcW w:w="797" w:type="dxa"/>
            <w:vMerge/>
            <w:tcBorders>
              <w:left w:val="single" w:sz="4" w:space="0" w:color="auto"/>
            </w:tcBorders>
            <w:vAlign w:val="center"/>
          </w:tcPr>
          <w:p w14:paraId="75883CB4" w14:textId="77777777" w:rsidR="008E71A8" w:rsidRPr="0007514D" w:rsidRDefault="008E71A8">
            <w:pPr>
              <w:rPr>
                <w:lang w:val="pl-PL"/>
              </w:rPr>
            </w:pPr>
          </w:p>
        </w:tc>
        <w:tc>
          <w:tcPr>
            <w:tcW w:w="2035" w:type="dxa"/>
            <w:vMerge/>
            <w:tcBorders>
              <w:left w:val="single" w:sz="4" w:space="0" w:color="auto"/>
            </w:tcBorders>
            <w:vAlign w:val="bottom"/>
          </w:tcPr>
          <w:p w14:paraId="068DB8A2" w14:textId="77777777" w:rsidR="008E71A8" w:rsidRPr="0007514D" w:rsidRDefault="008E71A8">
            <w:pPr>
              <w:rPr>
                <w:lang w:val="pl-PL"/>
              </w:rPr>
            </w:pPr>
          </w:p>
        </w:tc>
        <w:tc>
          <w:tcPr>
            <w:tcW w:w="2520" w:type="dxa"/>
            <w:tcBorders>
              <w:top w:val="single" w:sz="4" w:space="0" w:color="auto"/>
              <w:left w:val="single" w:sz="4" w:space="0" w:color="auto"/>
            </w:tcBorders>
            <w:vAlign w:val="center"/>
          </w:tcPr>
          <w:p w14:paraId="05F0E06B" w14:textId="77777777" w:rsidR="008E71A8" w:rsidRPr="0007514D" w:rsidRDefault="006A5891">
            <w:pPr>
              <w:pStyle w:val="Inne0"/>
              <w:jc w:val="center"/>
            </w:pPr>
            <w:r w:rsidRPr="0007514D">
              <w:rPr>
                <w:rStyle w:val="Inne"/>
              </w:rPr>
              <w:t>Pionowego</w:t>
            </w:r>
          </w:p>
        </w:tc>
        <w:tc>
          <w:tcPr>
            <w:tcW w:w="2674" w:type="dxa"/>
            <w:tcBorders>
              <w:top w:val="single" w:sz="4" w:space="0" w:color="auto"/>
              <w:left w:val="single" w:sz="4" w:space="0" w:color="auto"/>
            </w:tcBorders>
            <w:vAlign w:val="center"/>
          </w:tcPr>
          <w:p w14:paraId="04DE19E1" w14:textId="77777777" w:rsidR="008E71A8" w:rsidRPr="0007514D" w:rsidRDefault="006A5891">
            <w:pPr>
              <w:pStyle w:val="Inne0"/>
              <w:jc w:val="center"/>
            </w:pPr>
            <w:r w:rsidRPr="0007514D">
              <w:rPr>
                <w:rStyle w:val="Inne"/>
              </w:rPr>
              <w:t>Poziomego</w:t>
            </w:r>
          </w:p>
        </w:tc>
        <w:tc>
          <w:tcPr>
            <w:tcW w:w="2011" w:type="dxa"/>
            <w:vMerge/>
            <w:tcBorders>
              <w:left w:val="single" w:sz="4" w:space="0" w:color="auto"/>
              <w:right w:val="single" w:sz="4" w:space="0" w:color="auto"/>
            </w:tcBorders>
            <w:vAlign w:val="bottom"/>
          </w:tcPr>
          <w:p w14:paraId="57937845" w14:textId="77777777" w:rsidR="008E71A8" w:rsidRPr="0007514D" w:rsidRDefault="008E71A8">
            <w:pPr>
              <w:rPr>
                <w:lang w:val="pl-PL"/>
              </w:rPr>
            </w:pPr>
          </w:p>
        </w:tc>
      </w:tr>
      <w:tr w:rsidR="008E71A8" w:rsidRPr="0007514D" w14:paraId="639D1111" w14:textId="77777777">
        <w:trPr>
          <w:trHeight w:hRule="exact" w:val="1224"/>
          <w:jc w:val="center"/>
        </w:trPr>
        <w:tc>
          <w:tcPr>
            <w:tcW w:w="797" w:type="dxa"/>
            <w:tcBorders>
              <w:top w:val="single" w:sz="4" w:space="0" w:color="auto"/>
              <w:left w:val="single" w:sz="4" w:space="0" w:color="auto"/>
              <w:bottom w:val="single" w:sz="4" w:space="0" w:color="auto"/>
            </w:tcBorders>
            <w:vAlign w:val="center"/>
          </w:tcPr>
          <w:p w14:paraId="112DFAA6" w14:textId="77777777" w:rsidR="008E71A8" w:rsidRPr="0007514D" w:rsidRDefault="006A5891">
            <w:pPr>
              <w:pStyle w:val="Inne0"/>
              <w:jc w:val="center"/>
            </w:pPr>
            <w:r w:rsidRPr="0007514D">
              <w:rPr>
                <w:rStyle w:val="Inne"/>
              </w:rPr>
              <w:t>2.</w:t>
            </w:r>
          </w:p>
        </w:tc>
        <w:tc>
          <w:tcPr>
            <w:tcW w:w="2035" w:type="dxa"/>
            <w:tcBorders>
              <w:top w:val="single" w:sz="4" w:space="0" w:color="auto"/>
              <w:left w:val="single" w:sz="4" w:space="0" w:color="auto"/>
              <w:bottom w:val="single" w:sz="4" w:space="0" w:color="auto"/>
            </w:tcBorders>
            <w:vAlign w:val="center"/>
          </w:tcPr>
          <w:p w14:paraId="2BF57F2F" w14:textId="77777777" w:rsidR="008E71A8" w:rsidRPr="0007514D" w:rsidRDefault="006A5891">
            <w:pPr>
              <w:pStyle w:val="Inne0"/>
              <w:spacing w:line="233" w:lineRule="auto"/>
              <w:jc w:val="center"/>
            </w:pPr>
            <w:r w:rsidRPr="0007514D">
              <w:rPr>
                <w:rStyle w:val="Inne"/>
              </w:rPr>
              <w:t>Nie większe niż 3 mm i liczbie nie większej niż 3 na łacie kontrolnej (2 m)</w:t>
            </w:r>
          </w:p>
        </w:tc>
        <w:tc>
          <w:tcPr>
            <w:tcW w:w="2520" w:type="dxa"/>
            <w:tcBorders>
              <w:top w:val="single" w:sz="4" w:space="0" w:color="auto"/>
              <w:left w:val="single" w:sz="4" w:space="0" w:color="auto"/>
              <w:bottom w:val="single" w:sz="4" w:space="0" w:color="auto"/>
            </w:tcBorders>
            <w:vAlign w:val="bottom"/>
          </w:tcPr>
          <w:p w14:paraId="041CEF7E" w14:textId="77777777" w:rsidR="008E71A8" w:rsidRPr="0007514D" w:rsidRDefault="006A5891">
            <w:pPr>
              <w:pStyle w:val="Inne0"/>
              <w:spacing w:line="233" w:lineRule="auto"/>
              <w:jc w:val="center"/>
            </w:pPr>
            <w:r w:rsidRPr="0007514D">
              <w:rPr>
                <w:rStyle w:val="Inne"/>
              </w:rPr>
              <w:t>Nie większej niż 2 mm na 1 m i ogółem nie więcej niż 4 mm w pomieszczeniach do 3,5 m wysokości oraz nie więcej niż 6 mm w pomieszczeniach wyższych</w:t>
            </w:r>
          </w:p>
        </w:tc>
        <w:tc>
          <w:tcPr>
            <w:tcW w:w="2674" w:type="dxa"/>
            <w:tcBorders>
              <w:top w:val="single" w:sz="4" w:space="0" w:color="auto"/>
              <w:left w:val="single" w:sz="4" w:space="0" w:color="auto"/>
              <w:bottom w:val="single" w:sz="4" w:space="0" w:color="auto"/>
            </w:tcBorders>
            <w:vAlign w:val="bottom"/>
          </w:tcPr>
          <w:p w14:paraId="651C57D7" w14:textId="77777777" w:rsidR="008E71A8" w:rsidRPr="0007514D" w:rsidRDefault="006A5891">
            <w:pPr>
              <w:pStyle w:val="Inne0"/>
              <w:spacing w:line="233" w:lineRule="auto"/>
              <w:jc w:val="center"/>
            </w:pPr>
            <w:r w:rsidRPr="0007514D">
              <w:rPr>
                <w:rStyle w:val="Inne"/>
              </w:rPr>
              <w:t xml:space="preserve">Nie większe niż 3 mm na 1 m i ogółem nie więcej niż 10 mm na całej długości krawędzi między przegrodami pionowymi (ściany belki) odległymi o </w:t>
            </w:r>
            <w:r w:rsidRPr="0007514D">
              <w:rPr>
                <w:rStyle w:val="Inne"/>
                <w:lang w:eastAsia="en-US" w:bidi="en-US"/>
              </w:rPr>
              <w:t xml:space="preserve">max. </w:t>
            </w:r>
            <w:r w:rsidRPr="0007514D">
              <w:rPr>
                <w:rStyle w:val="Inne"/>
              </w:rPr>
              <w:t>10 m oraz</w:t>
            </w:r>
          </w:p>
        </w:tc>
        <w:tc>
          <w:tcPr>
            <w:tcW w:w="2011" w:type="dxa"/>
            <w:tcBorders>
              <w:top w:val="single" w:sz="4" w:space="0" w:color="auto"/>
              <w:left w:val="single" w:sz="4" w:space="0" w:color="auto"/>
              <w:bottom w:val="single" w:sz="4" w:space="0" w:color="auto"/>
              <w:right w:val="single" w:sz="4" w:space="0" w:color="auto"/>
            </w:tcBorders>
            <w:vAlign w:val="center"/>
          </w:tcPr>
          <w:p w14:paraId="0B62AD3F" w14:textId="77777777" w:rsidR="008E71A8" w:rsidRPr="0007514D" w:rsidRDefault="006A5891">
            <w:pPr>
              <w:pStyle w:val="Inne0"/>
              <w:jc w:val="center"/>
            </w:pPr>
            <w:r w:rsidRPr="0007514D">
              <w:rPr>
                <w:rStyle w:val="Inne"/>
              </w:rPr>
              <w:t>Nie większe niż 4 mm na 1 m lub 2 mm na 0,5 m</w:t>
            </w:r>
          </w:p>
        </w:tc>
      </w:tr>
      <w:tr w:rsidR="008E71A8" w:rsidRPr="0007514D" w14:paraId="23A5CA91" w14:textId="77777777">
        <w:trPr>
          <w:trHeight w:hRule="exact" w:val="413"/>
          <w:jc w:val="center"/>
        </w:trPr>
        <w:tc>
          <w:tcPr>
            <w:tcW w:w="797" w:type="dxa"/>
            <w:tcBorders>
              <w:top w:val="single" w:sz="4" w:space="0" w:color="auto"/>
              <w:left w:val="single" w:sz="4" w:space="0" w:color="auto"/>
            </w:tcBorders>
          </w:tcPr>
          <w:p w14:paraId="1BA4A872" w14:textId="77777777" w:rsidR="008E71A8" w:rsidRPr="0007514D" w:rsidRDefault="008E71A8">
            <w:pPr>
              <w:rPr>
                <w:sz w:val="10"/>
                <w:szCs w:val="10"/>
                <w:lang w:val="pl-PL"/>
              </w:rPr>
            </w:pPr>
          </w:p>
        </w:tc>
        <w:tc>
          <w:tcPr>
            <w:tcW w:w="2035" w:type="dxa"/>
            <w:tcBorders>
              <w:top w:val="single" w:sz="4" w:space="0" w:color="auto"/>
              <w:left w:val="single" w:sz="4" w:space="0" w:color="auto"/>
            </w:tcBorders>
          </w:tcPr>
          <w:p w14:paraId="16DEED24" w14:textId="77777777" w:rsidR="008E71A8" w:rsidRPr="0007514D" w:rsidRDefault="008E71A8">
            <w:pPr>
              <w:rPr>
                <w:sz w:val="10"/>
                <w:szCs w:val="10"/>
                <w:lang w:val="pl-PL"/>
              </w:rPr>
            </w:pPr>
          </w:p>
        </w:tc>
        <w:tc>
          <w:tcPr>
            <w:tcW w:w="2520" w:type="dxa"/>
            <w:tcBorders>
              <w:top w:val="single" w:sz="4" w:space="0" w:color="auto"/>
              <w:left w:val="single" w:sz="4" w:space="0" w:color="auto"/>
            </w:tcBorders>
          </w:tcPr>
          <w:p w14:paraId="013C3BC0" w14:textId="77777777" w:rsidR="008E71A8" w:rsidRPr="0007514D" w:rsidRDefault="008E71A8">
            <w:pPr>
              <w:rPr>
                <w:sz w:val="10"/>
                <w:szCs w:val="10"/>
                <w:lang w:val="pl-PL"/>
              </w:rPr>
            </w:pPr>
          </w:p>
        </w:tc>
        <w:tc>
          <w:tcPr>
            <w:tcW w:w="2674" w:type="dxa"/>
            <w:tcBorders>
              <w:top w:val="single" w:sz="4" w:space="0" w:color="auto"/>
              <w:left w:val="single" w:sz="4" w:space="0" w:color="auto"/>
            </w:tcBorders>
            <w:vAlign w:val="bottom"/>
          </w:tcPr>
          <w:p w14:paraId="7ECCD4AA" w14:textId="77777777" w:rsidR="008E71A8" w:rsidRPr="0007514D" w:rsidRDefault="006A5891">
            <w:pPr>
              <w:pStyle w:val="Inne0"/>
              <w:jc w:val="center"/>
            </w:pPr>
            <w:r w:rsidRPr="0007514D">
              <w:rPr>
                <w:rStyle w:val="Inne"/>
              </w:rPr>
              <w:t>nie więcej niż 20 mm na pozostałych</w:t>
            </w:r>
          </w:p>
        </w:tc>
        <w:tc>
          <w:tcPr>
            <w:tcW w:w="2011" w:type="dxa"/>
            <w:tcBorders>
              <w:top w:val="single" w:sz="4" w:space="0" w:color="auto"/>
              <w:left w:val="single" w:sz="4" w:space="0" w:color="auto"/>
              <w:right w:val="single" w:sz="4" w:space="0" w:color="auto"/>
            </w:tcBorders>
          </w:tcPr>
          <w:p w14:paraId="13078C80" w14:textId="77777777" w:rsidR="008E71A8" w:rsidRPr="0007514D" w:rsidRDefault="008E71A8">
            <w:pPr>
              <w:rPr>
                <w:sz w:val="10"/>
                <w:szCs w:val="10"/>
                <w:lang w:val="pl-PL"/>
              </w:rPr>
            </w:pPr>
          </w:p>
        </w:tc>
      </w:tr>
      <w:tr w:rsidR="008E71A8" w:rsidRPr="0007514D" w14:paraId="01E0AF8F" w14:textId="77777777">
        <w:trPr>
          <w:trHeight w:hRule="exact" w:val="1406"/>
          <w:jc w:val="center"/>
        </w:trPr>
        <w:tc>
          <w:tcPr>
            <w:tcW w:w="797" w:type="dxa"/>
            <w:tcBorders>
              <w:top w:val="single" w:sz="4" w:space="0" w:color="auto"/>
              <w:left w:val="single" w:sz="4" w:space="0" w:color="auto"/>
              <w:bottom w:val="single" w:sz="4" w:space="0" w:color="auto"/>
            </w:tcBorders>
            <w:vAlign w:val="center"/>
          </w:tcPr>
          <w:p w14:paraId="2A58DBC4" w14:textId="77777777" w:rsidR="008E71A8" w:rsidRPr="0007514D" w:rsidRDefault="006A5891">
            <w:pPr>
              <w:pStyle w:val="Inne0"/>
              <w:jc w:val="center"/>
            </w:pPr>
            <w:r w:rsidRPr="0007514D">
              <w:rPr>
                <w:rStyle w:val="Inne"/>
              </w:rPr>
              <w:t>1.</w:t>
            </w:r>
          </w:p>
        </w:tc>
        <w:tc>
          <w:tcPr>
            <w:tcW w:w="2035" w:type="dxa"/>
            <w:tcBorders>
              <w:top w:val="single" w:sz="4" w:space="0" w:color="auto"/>
              <w:left w:val="single" w:sz="4" w:space="0" w:color="auto"/>
              <w:bottom w:val="single" w:sz="4" w:space="0" w:color="auto"/>
            </w:tcBorders>
            <w:vAlign w:val="center"/>
          </w:tcPr>
          <w:p w14:paraId="2DF3C5CC" w14:textId="77777777" w:rsidR="008E71A8" w:rsidRPr="0007514D" w:rsidRDefault="006A5891">
            <w:pPr>
              <w:pStyle w:val="Inne0"/>
              <w:spacing w:line="228" w:lineRule="auto"/>
              <w:jc w:val="center"/>
            </w:pPr>
            <w:r w:rsidRPr="0007514D">
              <w:rPr>
                <w:rStyle w:val="Inne"/>
              </w:rPr>
              <w:t>Nie większe niż 2 mm i liczbie nie większej niż 3 na łacie kontrolnej (2 m)</w:t>
            </w:r>
          </w:p>
        </w:tc>
        <w:tc>
          <w:tcPr>
            <w:tcW w:w="2520" w:type="dxa"/>
            <w:tcBorders>
              <w:top w:val="single" w:sz="4" w:space="0" w:color="auto"/>
              <w:left w:val="single" w:sz="4" w:space="0" w:color="auto"/>
              <w:bottom w:val="single" w:sz="4" w:space="0" w:color="auto"/>
            </w:tcBorders>
            <w:vAlign w:val="bottom"/>
          </w:tcPr>
          <w:p w14:paraId="7BF7E38B" w14:textId="77777777" w:rsidR="008E71A8" w:rsidRPr="0007514D" w:rsidRDefault="006A5891">
            <w:pPr>
              <w:pStyle w:val="Inne0"/>
              <w:spacing w:line="230" w:lineRule="auto"/>
              <w:jc w:val="center"/>
            </w:pPr>
            <w:r w:rsidRPr="0007514D">
              <w:rPr>
                <w:rStyle w:val="Inne"/>
              </w:rPr>
              <w:t>Nie większej niż 1,5 mm na 1 m i ogółem nie więcej niż 3 mm w pomieszczeniach do 3,5 m wysokości oraz nie więcej niż 4 mm w pomieszczeniach wyższych</w:t>
            </w:r>
          </w:p>
        </w:tc>
        <w:tc>
          <w:tcPr>
            <w:tcW w:w="2674" w:type="dxa"/>
            <w:tcBorders>
              <w:top w:val="single" w:sz="4" w:space="0" w:color="auto"/>
              <w:left w:val="single" w:sz="4" w:space="0" w:color="auto"/>
              <w:bottom w:val="single" w:sz="4" w:space="0" w:color="auto"/>
            </w:tcBorders>
          </w:tcPr>
          <w:p w14:paraId="6FE153CA" w14:textId="77777777" w:rsidR="008E71A8" w:rsidRPr="0007514D" w:rsidRDefault="006A5891">
            <w:pPr>
              <w:pStyle w:val="Inne0"/>
              <w:spacing w:line="230" w:lineRule="auto"/>
              <w:jc w:val="center"/>
            </w:pPr>
            <w:r w:rsidRPr="0007514D">
              <w:rPr>
                <w:rStyle w:val="Inne"/>
              </w:rPr>
              <w:t xml:space="preserve">Nie większe niż 2 mm na 1 m i ogółem nie więcej niż 1,5 mm na całej powierzchni pionowymi (ściany belki) odległymi o </w:t>
            </w:r>
            <w:r w:rsidRPr="0007514D">
              <w:rPr>
                <w:rStyle w:val="Inne"/>
                <w:lang w:eastAsia="en-US" w:bidi="en-US"/>
              </w:rPr>
              <w:t xml:space="preserve">max. </w:t>
            </w:r>
            <w:r w:rsidRPr="0007514D">
              <w:rPr>
                <w:rStyle w:val="Inne"/>
              </w:rPr>
              <w:t>10 m oraz nie więcej niż 10 mm na pozostałych</w:t>
            </w:r>
          </w:p>
        </w:tc>
        <w:tc>
          <w:tcPr>
            <w:tcW w:w="2011" w:type="dxa"/>
            <w:tcBorders>
              <w:top w:val="single" w:sz="4" w:space="0" w:color="auto"/>
              <w:left w:val="single" w:sz="4" w:space="0" w:color="auto"/>
              <w:bottom w:val="single" w:sz="4" w:space="0" w:color="auto"/>
              <w:right w:val="single" w:sz="4" w:space="0" w:color="auto"/>
            </w:tcBorders>
            <w:vAlign w:val="center"/>
          </w:tcPr>
          <w:p w14:paraId="325855CF" w14:textId="77777777" w:rsidR="008E71A8" w:rsidRPr="0007514D" w:rsidRDefault="006A5891">
            <w:pPr>
              <w:pStyle w:val="Inne0"/>
              <w:jc w:val="center"/>
            </w:pPr>
            <w:r w:rsidRPr="0007514D">
              <w:rPr>
                <w:rStyle w:val="Inne"/>
              </w:rPr>
              <w:t>Nie większe niż 2 mm na 1 m lub 1 mm na 0,5 m</w:t>
            </w:r>
          </w:p>
        </w:tc>
      </w:tr>
    </w:tbl>
    <w:p w14:paraId="23BBADC2" w14:textId="77777777" w:rsidR="008E71A8" w:rsidRPr="0007514D" w:rsidRDefault="008E71A8">
      <w:pPr>
        <w:spacing w:after="619" w:line="1" w:lineRule="exact"/>
        <w:rPr>
          <w:lang w:val="pl-PL"/>
        </w:rPr>
      </w:pPr>
    </w:p>
    <w:p w14:paraId="7205B6C7" w14:textId="77777777" w:rsidR="008E71A8" w:rsidRPr="0007514D" w:rsidRDefault="006A5891">
      <w:pPr>
        <w:pStyle w:val="Teksttreci0"/>
        <w:numPr>
          <w:ilvl w:val="0"/>
          <w:numId w:val="39"/>
        </w:numPr>
        <w:tabs>
          <w:tab w:val="left" w:pos="596"/>
        </w:tabs>
        <w:spacing w:line="233" w:lineRule="auto"/>
        <w:ind w:firstLine="240"/>
        <w:rPr>
          <w:lang w:val="pl-PL"/>
        </w:rPr>
      </w:pPr>
      <w:r w:rsidRPr="0007514D">
        <w:rPr>
          <w:rStyle w:val="Teksttreci"/>
          <w:lang w:val="pl-PL" w:eastAsia="pl-PL" w:bidi="pl-PL"/>
        </w:rPr>
        <w:t xml:space="preserve">Jakość </w:t>
      </w:r>
      <w:r w:rsidRPr="0007514D">
        <w:rPr>
          <w:rStyle w:val="Teksttreci"/>
          <w:lang w:val="pl-PL"/>
        </w:rPr>
        <w:t xml:space="preserve">wykonania szpachlowania </w:t>
      </w:r>
      <w:r w:rsidRPr="0007514D">
        <w:rPr>
          <w:rStyle w:val="Teksttreci"/>
          <w:lang w:val="pl-PL" w:eastAsia="pl-PL" w:bidi="pl-PL"/>
        </w:rPr>
        <w:t xml:space="preserve">połączeń płyt </w:t>
      </w:r>
      <w:r w:rsidRPr="0007514D">
        <w:rPr>
          <w:rStyle w:val="Teksttreci"/>
          <w:lang w:val="pl-PL"/>
        </w:rPr>
        <w:t xml:space="preserve">i styku </w:t>
      </w:r>
      <w:r w:rsidRPr="0007514D">
        <w:rPr>
          <w:rStyle w:val="Teksttreci"/>
          <w:lang w:val="pl-PL" w:eastAsia="pl-PL" w:bidi="pl-PL"/>
        </w:rPr>
        <w:t xml:space="preserve">okładziny </w:t>
      </w:r>
      <w:r w:rsidRPr="0007514D">
        <w:rPr>
          <w:rStyle w:val="Teksttreci"/>
          <w:lang w:val="pl-PL"/>
        </w:rPr>
        <w:t>z innymi elementami budynku.</w:t>
      </w:r>
    </w:p>
    <w:p w14:paraId="6041F630" w14:textId="77777777" w:rsidR="008E71A8" w:rsidRPr="0007514D" w:rsidRDefault="006A5891">
      <w:pPr>
        <w:pStyle w:val="Teksttreci0"/>
        <w:spacing w:line="233" w:lineRule="auto"/>
        <w:ind w:left="540" w:firstLine="20"/>
        <w:jc w:val="both"/>
        <w:rPr>
          <w:lang w:val="pl-PL"/>
        </w:rPr>
      </w:pPr>
      <w:r w:rsidRPr="0007514D">
        <w:rPr>
          <w:rStyle w:val="Teksttreci"/>
          <w:lang w:val="pl-PL"/>
        </w:rPr>
        <w:t xml:space="preserve">Oceny dokonuje </w:t>
      </w:r>
      <w:r w:rsidRPr="0007514D">
        <w:rPr>
          <w:rStyle w:val="Teksttreci"/>
          <w:lang w:val="pl-PL" w:eastAsia="pl-PL" w:bidi="pl-PL"/>
        </w:rPr>
        <w:t xml:space="preserve">się </w:t>
      </w:r>
      <w:r w:rsidRPr="0007514D">
        <w:rPr>
          <w:rStyle w:val="Teksttreci"/>
          <w:lang w:val="pl-PL"/>
        </w:rPr>
        <w:t xml:space="preserve">wzrokowo </w:t>
      </w:r>
      <w:r w:rsidRPr="0007514D">
        <w:rPr>
          <w:rStyle w:val="Teksttreci"/>
          <w:lang w:val="pl-PL" w:eastAsia="pl-PL" w:bidi="pl-PL"/>
        </w:rPr>
        <w:t xml:space="preserve">porównując sposób </w:t>
      </w:r>
      <w:r w:rsidRPr="0007514D">
        <w:rPr>
          <w:rStyle w:val="Teksttreci"/>
          <w:lang w:val="pl-PL"/>
        </w:rPr>
        <w:t xml:space="preserve">wykonania prac z zalecaniami projektu lub producenta/dostawcy systemu. Ocenie poddaje </w:t>
      </w:r>
      <w:r w:rsidRPr="0007514D">
        <w:rPr>
          <w:rStyle w:val="Teksttreci"/>
          <w:lang w:val="pl-PL" w:eastAsia="pl-PL" w:bidi="pl-PL"/>
        </w:rPr>
        <w:t xml:space="preserve">się także </w:t>
      </w:r>
      <w:r w:rsidRPr="0007514D">
        <w:rPr>
          <w:rStyle w:val="Teksttreci"/>
          <w:lang w:val="pl-PL"/>
        </w:rPr>
        <w:t xml:space="preserve">i </w:t>
      </w:r>
      <w:r w:rsidRPr="0007514D">
        <w:rPr>
          <w:rStyle w:val="Teksttreci"/>
          <w:lang w:val="pl-PL" w:eastAsia="pl-PL" w:bidi="pl-PL"/>
        </w:rPr>
        <w:t xml:space="preserve">estetykę </w:t>
      </w:r>
      <w:r w:rsidRPr="0007514D">
        <w:rPr>
          <w:rStyle w:val="Teksttreci"/>
          <w:lang w:val="pl-PL"/>
        </w:rPr>
        <w:t>wykonania tych prac.</w:t>
      </w:r>
    </w:p>
    <w:p w14:paraId="5D8E800E" w14:textId="77777777" w:rsidR="008E71A8" w:rsidRPr="0007514D" w:rsidRDefault="006A5891">
      <w:pPr>
        <w:pStyle w:val="Teksttreci0"/>
        <w:spacing w:after="180" w:line="233" w:lineRule="auto"/>
        <w:ind w:left="540" w:firstLine="20"/>
        <w:rPr>
          <w:lang w:val="pl-PL"/>
        </w:rPr>
      </w:pPr>
      <w:r w:rsidRPr="0007514D">
        <w:rPr>
          <w:rStyle w:val="Teksttreci"/>
          <w:lang w:val="pl-PL" w:eastAsia="pl-PL" w:bidi="pl-PL"/>
        </w:rPr>
        <w:t xml:space="preserve">Jeżeli </w:t>
      </w:r>
      <w:r w:rsidRPr="0007514D">
        <w:rPr>
          <w:rStyle w:val="Teksttreci"/>
          <w:lang w:val="pl-PL"/>
        </w:rPr>
        <w:t xml:space="preserve">w trakcie odbioru </w:t>
      </w:r>
      <w:r w:rsidRPr="0007514D">
        <w:rPr>
          <w:rStyle w:val="Teksttreci"/>
          <w:lang w:val="pl-PL" w:eastAsia="pl-PL" w:bidi="pl-PL"/>
        </w:rPr>
        <w:t xml:space="preserve">końcowego </w:t>
      </w:r>
      <w:r w:rsidRPr="0007514D">
        <w:rPr>
          <w:rStyle w:val="Teksttreci"/>
          <w:lang w:val="pl-PL"/>
        </w:rPr>
        <w:t xml:space="preserve">stwierdzono, </w:t>
      </w:r>
      <w:r w:rsidRPr="0007514D">
        <w:rPr>
          <w:rStyle w:val="Teksttreci"/>
          <w:lang w:val="pl-PL" w:eastAsia="pl-PL" w:bidi="pl-PL"/>
        </w:rPr>
        <w:t xml:space="preserve">że którekolwiek </w:t>
      </w:r>
      <w:r w:rsidRPr="0007514D">
        <w:rPr>
          <w:rStyle w:val="Teksttreci"/>
          <w:lang w:val="pl-PL"/>
        </w:rPr>
        <w:t xml:space="preserve">z wymienionych w punktach 1-3 </w:t>
      </w:r>
      <w:r w:rsidRPr="0007514D">
        <w:rPr>
          <w:rStyle w:val="Teksttreci"/>
          <w:lang w:val="pl-PL" w:eastAsia="pl-PL" w:bidi="pl-PL"/>
        </w:rPr>
        <w:t xml:space="preserve">badań dało </w:t>
      </w:r>
      <w:r w:rsidRPr="0007514D">
        <w:rPr>
          <w:rStyle w:val="Teksttreci"/>
          <w:lang w:val="pl-PL"/>
        </w:rPr>
        <w:t xml:space="preserve">wynik negatywny i stwierdzono istotne </w:t>
      </w:r>
      <w:r w:rsidRPr="0007514D">
        <w:rPr>
          <w:rStyle w:val="Teksttreci"/>
          <w:lang w:val="pl-PL" w:eastAsia="pl-PL" w:bidi="pl-PL"/>
        </w:rPr>
        <w:t xml:space="preserve">odstępstwa, </w:t>
      </w:r>
      <w:r w:rsidRPr="0007514D">
        <w:rPr>
          <w:rStyle w:val="Teksttreci"/>
          <w:lang w:val="pl-PL"/>
        </w:rPr>
        <w:t xml:space="preserve">a nie drobne usterki, </w:t>
      </w:r>
      <w:r w:rsidRPr="0007514D">
        <w:rPr>
          <w:rStyle w:val="Teksttreci"/>
          <w:lang w:val="pl-PL" w:eastAsia="pl-PL" w:bidi="pl-PL"/>
        </w:rPr>
        <w:t xml:space="preserve">które mogą być </w:t>
      </w:r>
      <w:r w:rsidRPr="0007514D">
        <w:rPr>
          <w:rStyle w:val="Teksttreci"/>
          <w:lang w:val="pl-PL"/>
        </w:rPr>
        <w:t xml:space="preserve">szybko </w:t>
      </w:r>
      <w:r w:rsidRPr="0007514D">
        <w:rPr>
          <w:rStyle w:val="Teksttreci"/>
          <w:lang w:val="pl-PL" w:eastAsia="pl-PL" w:bidi="pl-PL"/>
        </w:rPr>
        <w:t xml:space="preserve">usunięte, </w:t>
      </w:r>
      <w:r w:rsidRPr="0007514D">
        <w:rPr>
          <w:rStyle w:val="Teksttreci"/>
          <w:lang w:val="pl-PL"/>
        </w:rPr>
        <w:t xml:space="preserve">roboty </w:t>
      </w:r>
      <w:r w:rsidRPr="0007514D">
        <w:rPr>
          <w:rStyle w:val="Teksttreci"/>
          <w:lang w:val="pl-PL" w:eastAsia="pl-PL" w:bidi="pl-PL"/>
        </w:rPr>
        <w:t xml:space="preserve">muszą zostać </w:t>
      </w:r>
      <w:r w:rsidRPr="0007514D">
        <w:rPr>
          <w:rStyle w:val="Teksttreci"/>
          <w:lang w:val="pl-PL"/>
        </w:rPr>
        <w:t xml:space="preserve">zakwestionowane w </w:t>
      </w:r>
      <w:r w:rsidRPr="0007514D">
        <w:rPr>
          <w:rStyle w:val="Teksttreci"/>
          <w:lang w:val="pl-PL" w:eastAsia="pl-PL" w:bidi="pl-PL"/>
        </w:rPr>
        <w:t>całości.</w:t>
      </w:r>
    </w:p>
    <w:p w14:paraId="3ED37326" w14:textId="77777777" w:rsidR="008E71A8" w:rsidRPr="0007514D" w:rsidRDefault="006A5891">
      <w:pPr>
        <w:pStyle w:val="Nagwek20"/>
        <w:keepNext/>
        <w:keepLines/>
        <w:numPr>
          <w:ilvl w:val="0"/>
          <w:numId w:val="28"/>
        </w:numPr>
        <w:tabs>
          <w:tab w:val="left" w:pos="596"/>
        </w:tabs>
        <w:spacing w:after="100" w:line="233" w:lineRule="auto"/>
        <w:ind w:firstLine="240"/>
        <w:rPr>
          <w:lang w:val="pl-PL"/>
        </w:rPr>
      </w:pPr>
      <w:bookmarkStart w:id="90" w:name="bookmark204"/>
      <w:r w:rsidRPr="0007514D">
        <w:rPr>
          <w:rStyle w:val="Nagwek2"/>
          <w:b/>
          <w:bCs/>
          <w:lang w:val="pl-PL"/>
        </w:rPr>
        <w:lastRenderedPageBreak/>
        <w:t xml:space="preserve">PODSTAWA ROZLICZENIA </w:t>
      </w:r>
      <w:r w:rsidRPr="0007514D">
        <w:rPr>
          <w:rStyle w:val="Nagwek2"/>
          <w:b/>
          <w:bCs/>
          <w:lang w:val="pl-PL" w:eastAsia="pl-PL" w:bidi="pl-PL"/>
        </w:rPr>
        <w:t>ROBÓT</w:t>
      </w:r>
      <w:bookmarkEnd w:id="90"/>
    </w:p>
    <w:p w14:paraId="50F55F61" w14:textId="77777777" w:rsidR="008E71A8" w:rsidRPr="0007514D" w:rsidRDefault="006A5891">
      <w:pPr>
        <w:pStyle w:val="Teksttreci0"/>
        <w:spacing w:after="180" w:line="233" w:lineRule="auto"/>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7058FFA0" w14:textId="77777777" w:rsidR="008E71A8" w:rsidRPr="0007514D" w:rsidRDefault="006A5891">
      <w:pPr>
        <w:pStyle w:val="Teksttreci0"/>
        <w:numPr>
          <w:ilvl w:val="0"/>
          <w:numId w:val="28"/>
        </w:numPr>
        <w:tabs>
          <w:tab w:val="left" w:pos="666"/>
        </w:tabs>
        <w:spacing w:after="360" w:line="233" w:lineRule="auto"/>
        <w:ind w:firstLine="240"/>
        <w:rPr>
          <w:lang w:val="pl-PL"/>
        </w:rPr>
      </w:pPr>
      <w:r w:rsidRPr="0007514D">
        <w:rPr>
          <w:rStyle w:val="Teksttreci"/>
          <w:b/>
          <w:bCs/>
          <w:lang w:val="pl-PL"/>
        </w:rPr>
        <w:t>DOKUMENTY ODNIESIENIA</w:t>
      </w:r>
    </w:p>
    <w:p w14:paraId="215392D7" w14:textId="77777777" w:rsidR="008E71A8" w:rsidRPr="0007514D" w:rsidRDefault="006A5891">
      <w:pPr>
        <w:pStyle w:val="Nagwek20"/>
        <w:keepNext/>
        <w:keepLines/>
        <w:numPr>
          <w:ilvl w:val="1"/>
          <w:numId w:val="28"/>
        </w:numPr>
        <w:tabs>
          <w:tab w:val="left" w:pos="946"/>
        </w:tabs>
        <w:spacing w:after="360" w:line="233" w:lineRule="auto"/>
        <w:ind w:firstLine="240"/>
        <w:rPr>
          <w:lang w:val="pl-PL"/>
        </w:rPr>
      </w:pPr>
      <w:bookmarkStart w:id="91" w:name="bookmark206"/>
      <w:r w:rsidRPr="0007514D">
        <w:rPr>
          <w:rStyle w:val="Nagwek2"/>
          <w:b/>
          <w:bCs/>
          <w:lang w:val="pl-PL"/>
        </w:rPr>
        <w:t>Normy</w:t>
      </w:r>
      <w:bookmarkEnd w:id="91"/>
    </w:p>
    <w:p w14:paraId="1E35035F"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 xml:space="preserve">PN-EN 520+A1:2012 </w:t>
      </w:r>
      <w:r w:rsidRPr="0007514D">
        <w:rPr>
          <w:rStyle w:val="Teksttreci"/>
          <w:lang w:val="pl-PL" w:eastAsia="pl-PL" w:bidi="pl-PL"/>
        </w:rPr>
        <w:t xml:space="preserve">Płyty </w:t>
      </w:r>
      <w:r w:rsidRPr="0007514D">
        <w:rPr>
          <w:rStyle w:val="Teksttreci"/>
          <w:lang w:val="pl-PL"/>
        </w:rPr>
        <w:t xml:space="preserve">gipsowo-kartonowe -- Definicje, wymagania i metody </w:t>
      </w:r>
      <w:r w:rsidRPr="0007514D">
        <w:rPr>
          <w:rStyle w:val="Teksttreci"/>
          <w:lang w:val="pl-PL" w:eastAsia="pl-PL" w:bidi="pl-PL"/>
        </w:rPr>
        <w:t>badań</w:t>
      </w:r>
    </w:p>
    <w:p w14:paraId="72CF0F01"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 xml:space="preserve">PN-EN 12860:2002 Kleje gipsowe do </w:t>
      </w:r>
      <w:r w:rsidRPr="0007514D">
        <w:rPr>
          <w:rStyle w:val="Teksttreci"/>
          <w:lang w:val="pl-PL" w:eastAsia="pl-PL" w:bidi="pl-PL"/>
        </w:rPr>
        <w:t xml:space="preserve">płyt </w:t>
      </w:r>
      <w:r w:rsidRPr="0007514D">
        <w:rPr>
          <w:rStyle w:val="Teksttreci"/>
          <w:lang w:val="pl-PL"/>
        </w:rPr>
        <w:t xml:space="preserve">gipsowych -- Definicje, wymagania i metody </w:t>
      </w:r>
      <w:r w:rsidRPr="0007514D">
        <w:rPr>
          <w:rStyle w:val="Teksttreci"/>
          <w:lang w:val="pl-PL" w:eastAsia="pl-PL" w:bidi="pl-PL"/>
        </w:rPr>
        <w:t>badań</w:t>
      </w:r>
    </w:p>
    <w:p w14:paraId="0C7F7BBF" w14:textId="77777777" w:rsidR="008E71A8" w:rsidRPr="0007514D" w:rsidRDefault="006A5891">
      <w:pPr>
        <w:pStyle w:val="Teksttreci0"/>
        <w:numPr>
          <w:ilvl w:val="0"/>
          <w:numId w:val="40"/>
        </w:numPr>
        <w:tabs>
          <w:tab w:val="left" w:pos="610"/>
        </w:tabs>
        <w:spacing w:line="233" w:lineRule="auto"/>
        <w:ind w:left="540" w:hanging="300"/>
        <w:rPr>
          <w:lang w:val="pl-PL"/>
        </w:rPr>
      </w:pPr>
      <w:r w:rsidRPr="0007514D">
        <w:rPr>
          <w:rStyle w:val="Teksttreci"/>
          <w:lang w:val="pl-PL"/>
        </w:rPr>
        <w:t xml:space="preserve">PN-EN 13963:2014-10 </w:t>
      </w:r>
      <w:r w:rsidRPr="0007514D">
        <w:rPr>
          <w:rStyle w:val="Teksttreci"/>
          <w:lang w:val="pl-PL" w:eastAsia="pl-PL" w:bidi="pl-PL"/>
        </w:rPr>
        <w:t xml:space="preserve">Materiały </w:t>
      </w:r>
      <w:r w:rsidRPr="0007514D">
        <w:rPr>
          <w:rStyle w:val="Teksttreci"/>
          <w:lang w:val="pl-PL"/>
        </w:rPr>
        <w:t xml:space="preserve">do spoinowania </w:t>
      </w:r>
      <w:r w:rsidRPr="0007514D">
        <w:rPr>
          <w:rStyle w:val="Teksttreci"/>
          <w:lang w:val="pl-PL" w:eastAsia="pl-PL" w:bidi="pl-PL"/>
        </w:rPr>
        <w:t xml:space="preserve">płyt </w:t>
      </w:r>
      <w:r w:rsidRPr="0007514D">
        <w:rPr>
          <w:rStyle w:val="Teksttreci"/>
          <w:lang w:val="pl-PL"/>
        </w:rPr>
        <w:t xml:space="preserve">gipsowo-kartonowych -- Definicje, wymagania i metody </w:t>
      </w:r>
      <w:r w:rsidRPr="0007514D">
        <w:rPr>
          <w:rStyle w:val="Teksttreci"/>
          <w:lang w:val="pl-PL" w:eastAsia="pl-PL" w:bidi="pl-PL"/>
        </w:rPr>
        <w:t>badań</w:t>
      </w:r>
    </w:p>
    <w:p w14:paraId="11BB14E6"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 xml:space="preserve">PN-EN 14195:2015-02 Elementy szkieletowej konstrukcji metalowej do stosowania z </w:t>
      </w:r>
      <w:r w:rsidRPr="0007514D">
        <w:rPr>
          <w:rStyle w:val="Teksttreci"/>
          <w:lang w:val="pl-PL" w:eastAsia="pl-PL" w:bidi="pl-PL"/>
        </w:rPr>
        <w:t xml:space="preserve">płytami </w:t>
      </w:r>
      <w:r w:rsidRPr="0007514D">
        <w:rPr>
          <w:rStyle w:val="Teksttreci"/>
          <w:lang w:val="pl-PL"/>
        </w:rPr>
        <w:t>gipsowo-kartonowymi</w:t>
      </w:r>
    </w:p>
    <w:p w14:paraId="511D6C1C" w14:textId="77777777" w:rsidR="008E71A8" w:rsidRPr="0007514D" w:rsidRDefault="006A5891">
      <w:pPr>
        <w:pStyle w:val="Teksttreci0"/>
        <w:numPr>
          <w:ilvl w:val="0"/>
          <w:numId w:val="40"/>
        </w:numPr>
        <w:tabs>
          <w:tab w:val="left" w:pos="910"/>
        </w:tabs>
        <w:spacing w:line="233" w:lineRule="auto"/>
        <w:ind w:firstLine="540"/>
        <w:jc w:val="both"/>
        <w:rPr>
          <w:lang w:val="pl-PL"/>
        </w:rPr>
      </w:pPr>
      <w:r w:rsidRPr="0007514D">
        <w:rPr>
          <w:rStyle w:val="Teksttreci"/>
          <w:lang w:val="pl-PL"/>
        </w:rPr>
        <w:t xml:space="preserve">- Definicje, wymagania i metody </w:t>
      </w:r>
      <w:r w:rsidRPr="0007514D">
        <w:rPr>
          <w:rStyle w:val="Teksttreci"/>
          <w:lang w:val="pl-PL" w:eastAsia="pl-PL" w:bidi="pl-PL"/>
        </w:rPr>
        <w:t>badań</w:t>
      </w:r>
    </w:p>
    <w:p w14:paraId="70C93C9F" w14:textId="77777777" w:rsidR="008E71A8" w:rsidRPr="0007514D" w:rsidRDefault="006A5891">
      <w:pPr>
        <w:pStyle w:val="Teksttreci0"/>
        <w:numPr>
          <w:ilvl w:val="0"/>
          <w:numId w:val="40"/>
        </w:numPr>
        <w:tabs>
          <w:tab w:val="left" w:pos="610"/>
        </w:tabs>
        <w:spacing w:line="233" w:lineRule="auto"/>
        <w:ind w:left="540" w:hanging="300"/>
        <w:rPr>
          <w:lang w:val="pl-PL"/>
        </w:rPr>
      </w:pPr>
      <w:r w:rsidRPr="0007514D">
        <w:rPr>
          <w:rStyle w:val="Teksttreci"/>
          <w:lang w:val="pl-PL"/>
        </w:rPr>
        <w:t xml:space="preserve">PN-EN 14566+A1:2012 </w:t>
      </w:r>
      <w:r w:rsidRPr="0007514D">
        <w:rPr>
          <w:rStyle w:val="Teksttreci"/>
          <w:lang w:val="pl-PL" w:eastAsia="pl-PL" w:bidi="pl-PL"/>
        </w:rPr>
        <w:t xml:space="preserve">Łączniki </w:t>
      </w:r>
      <w:r w:rsidRPr="0007514D">
        <w:rPr>
          <w:rStyle w:val="Teksttreci"/>
          <w:lang w:val="pl-PL"/>
        </w:rPr>
        <w:t xml:space="preserve">mechaniczne do konstrukcji z </w:t>
      </w:r>
      <w:r w:rsidRPr="0007514D">
        <w:rPr>
          <w:rStyle w:val="Teksttreci"/>
          <w:lang w:val="pl-PL" w:eastAsia="pl-PL" w:bidi="pl-PL"/>
        </w:rPr>
        <w:t xml:space="preserve">płyt </w:t>
      </w:r>
      <w:r w:rsidRPr="0007514D">
        <w:rPr>
          <w:rStyle w:val="Teksttreci"/>
          <w:lang w:val="pl-PL"/>
        </w:rPr>
        <w:t xml:space="preserve">gipsowo-kartonowych -- Definicje, wymagania i metody </w:t>
      </w:r>
      <w:r w:rsidRPr="0007514D">
        <w:rPr>
          <w:rStyle w:val="Teksttreci"/>
          <w:lang w:val="pl-PL" w:eastAsia="pl-PL" w:bidi="pl-PL"/>
        </w:rPr>
        <w:t>badań</w:t>
      </w:r>
    </w:p>
    <w:p w14:paraId="7327806B"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 xml:space="preserve">PN-EN 13279-1:2009 Spoiwa gipsowe i tynki gipsowe -- </w:t>
      </w:r>
      <w:r w:rsidRPr="0007514D">
        <w:rPr>
          <w:rStyle w:val="Teksttreci"/>
          <w:lang w:val="pl-PL" w:eastAsia="pl-PL" w:bidi="pl-PL"/>
        </w:rPr>
        <w:t xml:space="preserve">Część </w:t>
      </w:r>
      <w:r w:rsidRPr="0007514D">
        <w:rPr>
          <w:rStyle w:val="Teksttreci"/>
          <w:lang w:val="pl-PL"/>
        </w:rPr>
        <w:t>1: Definicje i wymagania</w:t>
      </w:r>
    </w:p>
    <w:p w14:paraId="4D766EFF"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 xml:space="preserve">PN-EN 13279-2:2014-02 Spoiwa gipsowe i tynki gipsowe -- </w:t>
      </w:r>
      <w:r w:rsidRPr="0007514D">
        <w:rPr>
          <w:rStyle w:val="Teksttreci"/>
          <w:lang w:val="pl-PL" w:eastAsia="pl-PL" w:bidi="pl-PL"/>
        </w:rPr>
        <w:t xml:space="preserve">Część </w:t>
      </w:r>
      <w:r w:rsidRPr="0007514D">
        <w:rPr>
          <w:rStyle w:val="Teksttreci"/>
          <w:lang w:val="pl-PL"/>
        </w:rPr>
        <w:t xml:space="preserve">2: Metody </w:t>
      </w:r>
      <w:r w:rsidRPr="0007514D">
        <w:rPr>
          <w:rStyle w:val="Teksttreci"/>
          <w:lang w:val="pl-PL" w:eastAsia="pl-PL" w:bidi="pl-PL"/>
        </w:rPr>
        <w:t>badań</w:t>
      </w:r>
    </w:p>
    <w:p w14:paraId="538D1CA7" w14:textId="77777777" w:rsidR="008E71A8" w:rsidRPr="0007514D" w:rsidRDefault="006A5891">
      <w:pPr>
        <w:pStyle w:val="Teksttreci0"/>
        <w:numPr>
          <w:ilvl w:val="0"/>
          <w:numId w:val="40"/>
        </w:numPr>
        <w:tabs>
          <w:tab w:val="left" w:pos="596"/>
        </w:tabs>
        <w:spacing w:line="233" w:lineRule="auto"/>
        <w:ind w:firstLine="240"/>
        <w:rPr>
          <w:lang w:val="pl-PL"/>
        </w:rPr>
      </w:pPr>
      <w:r w:rsidRPr="0007514D">
        <w:rPr>
          <w:rStyle w:val="Teksttreci"/>
          <w:lang w:val="pl-PL"/>
        </w:rPr>
        <w:t>PN-EN 13139:2003 Kruszywa do zaprawy</w:t>
      </w:r>
    </w:p>
    <w:p w14:paraId="679121B6" w14:textId="77777777" w:rsidR="008E71A8" w:rsidRPr="0007514D" w:rsidRDefault="006A5891">
      <w:pPr>
        <w:pStyle w:val="Teksttreci0"/>
        <w:numPr>
          <w:ilvl w:val="0"/>
          <w:numId w:val="40"/>
        </w:numPr>
        <w:tabs>
          <w:tab w:val="left" w:pos="610"/>
        </w:tabs>
        <w:spacing w:after="280" w:line="233" w:lineRule="auto"/>
        <w:ind w:left="540" w:hanging="300"/>
        <w:rPr>
          <w:lang w:val="pl-PL"/>
        </w:rPr>
        <w:sectPr w:rsidR="008E71A8" w:rsidRPr="0007514D">
          <w:headerReference w:type="default" r:id="rId12"/>
          <w:pgSz w:w="11900" w:h="16840"/>
          <w:pgMar w:top="1014" w:right="932" w:bottom="992" w:left="930" w:header="586" w:footer="564" w:gutter="0"/>
          <w:cols w:space="720"/>
          <w:noEndnote/>
          <w:docGrid w:linePitch="360"/>
        </w:sectPr>
      </w:pPr>
      <w:r w:rsidRPr="0007514D">
        <w:rPr>
          <w:rStyle w:val="Teksttreci"/>
          <w:lang w:val="pl-PL"/>
        </w:rPr>
        <w:t xml:space="preserve">PN-EN 1008:2004 Woda zarobowa do betonu -- Specyfikacja pobierania </w:t>
      </w:r>
      <w:r w:rsidRPr="0007514D">
        <w:rPr>
          <w:rStyle w:val="Teksttreci"/>
          <w:lang w:val="pl-PL" w:eastAsia="pl-PL" w:bidi="pl-PL"/>
        </w:rPr>
        <w:t xml:space="preserve">próbek, </w:t>
      </w:r>
      <w:r w:rsidRPr="0007514D">
        <w:rPr>
          <w:rStyle w:val="Teksttreci"/>
          <w:lang w:val="pl-PL"/>
        </w:rPr>
        <w:t xml:space="preserve">badanie i ocena </w:t>
      </w:r>
      <w:r w:rsidRPr="0007514D">
        <w:rPr>
          <w:rStyle w:val="Teksttreci"/>
          <w:lang w:val="pl-PL" w:eastAsia="pl-PL" w:bidi="pl-PL"/>
        </w:rPr>
        <w:t xml:space="preserve">przydatności </w:t>
      </w:r>
      <w:r w:rsidRPr="0007514D">
        <w:rPr>
          <w:rStyle w:val="Teksttreci"/>
          <w:lang w:val="pl-PL"/>
        </w:rPr>
        <w:t xml:space="preserve">wody zarobowej do betonu, w tym wody odzyskanej z </w:t>
      </w:r>
      <w:r w:rsidRPr="0007514D">
        <w:rPr>
          <w:rStyle w:val="Teksttreci"/>
          <w:lang w:val="pl-PL" w:eastAsia="pl-PL" w:bidi="pl-PL"/>
        </w:rPr>
        <w:t xml:space="preserve">procesów </w:t>
      </w:r>
      <w:r w:rsidRPr="0007514D">
        <w:rPr>
          <w:rStyle w:val="Teksttreci"/>
          <w:lang w:val="pl-PL"/>
        </w:rPr>
        <w:t>produkcji betonu</w:t>
      </w:r>
    </w:p>
    <w:p w14:paraId="45C7244D" w14:textId="77777777" w:rsidR="008E71A8" w:rsidRPr="0007514D" w:rsidRDefault="006A5891">
      <w:pPr>
        <w:pStyle w:val="Nagwek10"/>
        <w:keepNext/>
        <w:keepLines/>
        <w:rPr>
          <w:lang w:val="pl-PL"/>
        </w:rPr>
      </w:pPr>
      <w:bookmarkStart w:id="92" w:name="bookmark208"/>
      <w:r w:rsidRPr="0007514D">
        <w:rPr>
          <w:rStyle w:val="Nagwek1"/>
          <w:b/>
          <w:bCs/>
          <w:lang w:val="pl-PL"/>
        </w:rPr>
        <w:lastRenderedPageBreak/>
        <w:t>SUFITY PODWIESZANE</w:t>
      </w:r>
      <w:r w:rsidRPr="0007514D">
        <w:rPr>
          <w:rStyle w:val="Nagwek1"/>
          <w:b/>
          <w:bCs/>
          <w:lang w:val="pl-PL"/>
        </w:rPr>
        <w:br/>
        <w:t>SST-B.03</w:t>
      </w:r>
      <w:bookmarkEnd w:id="92"/>
    </w:p>
    <w:p w14:paraId="03C86801" w14:textId="77777777" w:rsidR="008E71A8" w:rsidRPr="0007514D" w:rsidRDefault="006A5891">
      <w:pPr>
        <w:pStyle w:val="Teksttreci20"/>
        <w:rPr>
          <w:lang w:val="pl-PL"/>
        </w:rPr>
        <w:sectPr w:rsidR="008E71A8" w:rsidRPr="0007514D">
          <w:headerReference w:type="default" r:id="rId13"/>
          <w:pgSz w:w="11900" w:h="16840"/>
          <w:pgMar w:top="3178" w:right="932" w:bottom="3178" w:left="932" w:header="0" w:footer="2750" w:gutter="0"/>
          <w:cols w:space="720"/>
          <w:noEndnote/>
          <w:docGrid w:linePitch="360"/>
        </w:sectPr>
      </w:pPr>
      <w:r w:rsidRPr="0007514D">
        <w:rPr>
          <w:rStyle w:val="Teksttreci2"/>
          <w:lang w:val="pl-PL"/>
        </w:rPr>
        <w:t>(Kod CPV 45410000-4)</w:t>
      </w:r>
    </w:p>
    <w:p w14:paraId="3A4AB386" w14:textId="77777777" w:rsidR="008E71A8" w:rsidRPr="0007514D" w:rsidRDefault="006A5891">
      <w:pPr>
        <w:pStyle w:val="Teksttreci0"/>
        <w:numPr>
          <w:ilvl w:val="0"/>
          <w:numId w:val="41"/>
        </w:numPr>
        <w:tabs>
          <w:tab w:val="left" w:pos="578"/>
        </w:tabs>
        <w:spacing w:before="180" w:line="228" w:lineRule="auto"/>
        <w:ind w:firstLine="240"/>
        <w:rPr>
          <w:lang w:val="pl-PL"/>
        </w:rPr>
      </w:pPr>
      <w:r w:rsidRPr="0007514D">
        <w:rPr>
          <w:rStyle w:val="Teksttreci"/>
          <w:b/>
          <w:bCs/>
          <w:lang w:val="pl-PL" w:eastAsia="pl-PL" w:bidi="pl-PL"/>
        </w:rPr>
        <w:lastRenderedPageBreak/>
        <w:t>CZĘŚĆ OGÓLNA</w:t>
      </w:r>
    </w:p>
    <w:p w14:paraId="5ED5E841" w14:textId="77777777" w:rsidR="008E71A8" w:rsidRPr="0007514D" w:rsidRDefault="006A5891">
      <w:pPr>
        <w:pStyle w:val="Nagwek20"/>
        <w:keepNext/>
        <w:keepLines/>
        <w:numPr>
          <w:ilvl w:val="1"/>
          <w:numId w:val="41"/>
        </w:numPr>
        <w:tabs>
          <w:tab w:val="left" w:pos="697"/>
        </w:tabs>
        <w:spacing w:line="228" w:lineRule="auto"/>
        <w:ind w:firstLine="240"/>
        <w:rPr>
          <w:lang w:val="pl-PL"/>
        </w:rPr>
      </w:pPr>
      <w:bookmarkStart w:id="93" w:name="bookmark210"/>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93"/>
    </w:p>
    <w:p w14:paraId="4F3BF7E1" w14:textId="01B0929F" w:rsidR="008E71A8" w:rsidRPr="0007514D" w:rsidRDefault="006A5891">
      <w:pPr>
        <w:pStyle w:val="Teksttreci0"/>
        <w:spacing w:after="220" w:line="228" w:lineRule="auto"/>
        <w:ind w:left="240"/>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86762">
        <w:rPr>
          <w:rStyle w:val="Teksttreci"/>
          <w:lang w:val="pl-PL"/>
        </w:rPr>
        <w:t xml:space="preserve">Kardiochirurgicznej </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4AA14CA7" w14:textId="77777777" w:rsidR="008E71A8" w:rsidRPr="0007514D" w:rsidRDefault="006A5891">
      <w:pPr>
        <w:pStyle w:val="Nagwek20"/>
        <w:keepNext/>
        <w:keepLines/>
        <w:numPr>
          <w:ilvl w:val="1"/>
          <w:numId w:val="41"/>
        </w:numPr>
        <w:tabs>
          <w:tab w:val="left" w:pos="818"/>
        </w:tabs>
        <w:spacing w:line="228" w:lineRule="auto"/>
        <w:ind w:left="240"/>
        <w:rPr>
          <w:lang w:val="pl-PL"/>
        </w:rPr>
      </w:pPr>
      <w:bookmarkStart w:id="94" w:name="bookmark212"/>
      <w:r w:rsidRPr="0007514D">
        <w:rPr>
          <w:rStyle w:val="Nagwek2"/>
          <w:b/>
          <w:bCs/>
          <w:lang w:val="pl-PL"/>
        </w:rPr>
        <w:t>Przedmiot ST</w:t>
      </w:r>
      <w:bookmarkEnd w:id="94"/>
    </w:p>
    <w:p w14:paraId="29067B4F" w14:textId="77777777" w:rsidR="008E71A8" w:rsidRPr="0007514D" w:rsidRDefault="006A5891">
      <w:pPr>
        <w:pStyle w:val="Teksttreci0"/>
        <w:spacing w:after="220" w:line="228"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okładzin </w:t>
      </w:r>
      <w:r w:rsidRPr="0007514D">
        <w:rPr>
          <w:rStyle w:val="Teksttreci"/>
          <w:lang w:val="pl-PL"/>
        </w:rPr>
        <w:t xml:space="preserve">sufitowych z </w:t>
      </w:r>
      <w:r w:rsidRPr="0007514D">
        <w:rPr>
          <w:rStyle w:val="Teksttreci"/>
          <w:lang w:val="pl-PL" w:eastAsia="pl-PL" w:bidi="pl-PL"/>
        </w:rPr>
        <w:t xml:space="preserve">płyt </w:t>
      </w:r>
      <w:r w:rsidRPr="0007514D">
        <w:rPr>
          <w:rStyle w:val="Teksttreci"/>
          <w:lang w:val="pl-PL"/>
        </w:rPr>
        <w:t>gipsowo-kartonowych.</w:t>
      </w:r>
    </w:p>
    <w:p w14:paraId="78B55AF7" w14:textId="77777777" w:rsidR="008E71A8" w:rsidRPr="0007514D" w:rsidRDefault="006A5891">
      <w:pPr>
        <w:pStyle w:val="Nagwek20"/>
        <w:keepNext/>
        <w:keepLines/>
        <w:numPr>
          <w:ilvl w:val="1"/>
          <w:numId w:val="41"/>
        </w:numPr>
        <w:tabs>
          <w:tab w:val="left" w:pos="818"/>
        </w:tabs>
        <w:spacing w:line="233" w:lineRule="auto"/>
        <w:ind w:left="240"/>
        <w:rPr>
          <w:lang w:val="pl-PL"/>
        </w:rPr>
      </w:pPr>
      <w:bookmarkStart w:id="95" w:name="bookmark214"/>
      <w:r w:rsidRPr="0007514D">
        <w:rPr>
          <w:rStyle w:val="Nagwek2"/>
          <w:b/>
          <w:bCs/>
          <w:lang w:val="pl-PL"/>
        </w:rPr>
        <w:t>Zakres stosowania ST</w:t>
      </w:r>
      <w:bookmarkEnd w:id="95"/>
    </w:p>
    <w:p w14:paraId="606FAAB1"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36F436F9" w14:textId="77777777" w:rsidR="008E71A8" w:rsidRPr="0007514D" w:rsidRDefault="006A5891">
      <w:pPr>
        <w:pStyle w:val="Nagwek20"/>
        <w:keepNext/>
        <w:keepLines/>
        <w:numPr>
          <w:ilvl w:val="1"/>
          <w:numId w:val="41"/>
        </w:numPr>
        <w:tabs>
          <w:tab w:val="left" w:pos="818"/>
        </w:tabs>
        <w:ind w:left="240"/>
        <w:rPr>
          <w:lang w:val="pl-PL"/>
        </w:rPr>
      </w:pPr>
      <w:bookmarkStart w:id="96" w:name="bookmark216"/>
      <w:r w:rsidRPr="0007514D">
        <w:rPr>
          <w:rStyle w:val="Nagwek2"/>
          <w:b/>
          <w:bCs/>
          <w:lang w:val="pl-PL"/>
        </w:rPr>
        <w:t xml:space="preserve">Zakres </w:t>
      </w:r>
      <w:r w:rsidRPr="0007514D">
        <w:rPr>
          <w:rStyle w:val="Nagwek2"/>
          <w:b/>
          <w:bCs/>
          <w:lang w:val="pl-PL" w:eastAsia="pl-PL" w:bidi="pl-PL"/>
        </w:rPr>
        <w:t xml:space="preserve">robót objętych </w:t>
      </w:r>
      <w:r w:rsidRPr="0007514D">
        <w:rPr>
          <w:rStyle w:val="Nagwek2"/>
          <w:b/>
          <w:bCs/>
          <w:lang w:val="pl-PL"/>
        </w:rPr>
        <w:t>ST</w:t>
      </w:r>
      <w:bookmarkEnd w:id="96"/>
    </w:p>
    <w:p w14:paraId="51EDACCC" w14:textId="77777777" w:rsidR="008E71A8" w:rsidRPr="0007514D" w:rsidRDefault="006A5891">
      <w:pPr>
        <w:pStyle w:val="Teksttreci0"/>
        <w:spacing w:line="230" w:lineRule="auto"/>
        <w:ind w:left="240"/>
        <w:rPr>
          <w:lang w:val="pl-PL"/>
        </w:rPr>
      </w:pPr>
      <w:r w:rsidRPr="0007514D">
        <w:rPr>
          <w:rStyle w:val="Teksttreci"/>
          <w:lang w:val="pl-PL"/>
        </w:rPr>
        <w:t xml:space="preserve">Sufity podwieszane, </w:t>
      </w:r>
      <w:r w:rsidRPr="0007514D">
        <w:rPr>
          <w:rStyle w:val="Teksttreci"/>
          <w:lang w:val="pl-PL" w:eastAsia="pl-PL" w:bidi="pl-PL"/>
        </w:rPr>
        <w:t xml:space="preserve">których </w:t>
      </w:r>
      <w:r w:rsidRPr="0007514D">
        <w:rPr>
          <w:rStyle w:val="Teksttreci"/>
          <w:lang w:val="pl-PL"/>
        </w:rPr>
        <w:t xml:space="preserve">dotyczy specyfikacja </w:t>
      </w:r>
      <w:r w:rsidRPr="0007514D">
        <w:rPr>
          <w:rStyle w:val="Teksttreci"/>
          <w:lang w:val="pl-PL" w:eastAsia="pl-PL" w:bidi="pl-PL"/>
        </w:rPr>
        <w:t xml:space="preserve">stanowią </w:t>
      </w:r>
      <w:r w:rsidRPr="0007514D">
        <w:rPr>
          <w:rStyle w:val="Teksttreci"/>
          <w:lang w:val="pl-PL"/>
        </w:rPr>
        <w:t xml:space="preserve">poszycie </w:t>
      </w:r>
      <w:r w:rsidRPr="0007514D">
        <w:rPr>
          <w:rStyle w:val="Teksttreci"/>
          <w:lang w:val="pl-PL" w:eastAsia="pl-PL" w:bidi="pl-PL"/>
        </w:rPr>
        <w:t xml:space="preserve">ażurowej </w:t>
      </w:r>
      <w:r w:rsidRPr="0007514D">
        <w:rPr>
          <w:rStyle w:val="Teksttreci"/>
          <w:lang w:val="pl-PL"/>
        </w:rPr>
        <w:t xml:space="preserve">konstrukcji </w:t>
      </w:r>
      <w:r w:rsidRPr="0007514D">
        <w:rPr>
          <w:rStyle w:val="Teksttreci"/>
          <w:lang w:val="pl-PL" w:eastAsia="pl-PL" w:bidi="pl-PL"/>
        </w:rPr>
        <w:t xml:space="preserve">sufitów </w:t>
      </w:r>
      <w:r w:rsidRPr="0007514D">
        <w:rPr>
          <w:rStyle w:val="Teksttreci"/>
          <w:lang w:val="pl-PL"/>
        </w:rPr>
        <w:t>w systemie lekkiej zabudowy szkieletowej.</w:t>
      </w:r>
    </w:p>
    <w:p w14:paraId="260AECBF" w14:textId="77777777" w:rsidR="008E71A8" w:rsidRPr="0007514D" w:rsidRDefault="006A5891">
      <w:pPr>
        <w:pStyle w:val="Teksttreci0"/>
        <w:spacing w:after="220" w:line="230" w:lineRule="auto"/>
        <w:ind w:left="240" w:firstLine="300"/>
        <w:rPr>
          <w:lang w:val="pl-PL"/>
        </w:rPr>
      </w:pPr>
      <w:r w:rsidRPr="0007514D">
        <w:rPr>
          <w:rStyle w:val="Teksttreci"/>
          <w:lang w:val="pl-PL" w:eastAsia="pl-PL" w:bidi="pl-PL"/>
        </w:rPr>
        <w:t xml:space="preserve">Okładziny objęte niniejszą </w:t>
      </w:r>
      <w:r w:rsidRPr="0007514D">
        <w:rPr>
          <w:rStyle w:val="Teksttreci"/>
          <w:lang w:val="pl-PL"/>
        </w:rPr>
        <w:t xml:space="preserve">ST </w:t>
      </w:r>
      <w:r w:rsidRPr="0007514D">
        <w:rPr>
          <w:rStyle w:val="Teksttreci"/>
          <w:lang w:val="pl-PL" w:eastAsia="pl-PL" w:bidi="pl-PL"/>
        </w:rPr>
        <w:t xml:space="preserve">kształtują formę architektoniczną </w:t>
      </w:r>
      <w:r w:rsidRPr="0007514D">
        <w:rPr>
          <w:rStyle w:val="Teksttreci"/>
          <w:lang w:val="pl-PL"/>
        </w:rPr>
        <w:t xml:space="preserve">danego elementu budowlanego wykonywane </w:t>
      </w:r>
      <w:r w:rsidRPr="0007514D">
        <w:rPr>
          <w:rStyle w:val="Teksttreci"/>
          <w:lang w:val="pl-PL" w:eastAsia="pl-PL" w:bidi="pl-PL"/>
        </w:rPr>
        <w:t xml:space="preserve">są ręcznie </w:t>
      </w:r>
      <w:r w:rsidRPr="0007514D">
        <w:rPr>
          <w:rStyle w:val="Teksttreci"/>
          <w:lang w:val="pl-PL"/>
        </w:rPr>
        <w:t xml:space="preserve">z gotowych </w:t>
      </w:r>
      <w:r w:rsidRPr="0007514D">
        <w:rPr>
          <w:rStyle w:val="Teksttreci"/>
          <w:lang w:val="pl-PL" w:eastAsia="pl-PL" w:bidi="pl-PL"/>
        </w:rPr>
        <w:t xml:space="preserve">płyt </w:t>
      </w:r>
      <w:r w:rsidRPr="0007514D">
        <w:rPr>
          <w:rStyle w:val="Teksttreci"/>
          <w:lang w:val="pl-PL"/>
        </w:rPr>
        <w:t xml:space="preserve">sufitowych </w:t>
      </w:r>
      <w:r w:rsidRPr="0007514D">
        <w:rPr>
          <w:rStyle w:val="Teksttreci"/>
          <w:lang w:val="pl-PL" w:eastAsia="pl-PL" w:bidi="pl-PL"/>
        </w:rPr>
        <w:t xml:space="preserve">odpowiadających </w:t>
      </w:r>
      <w:r w:rsidRPr="0007514D">
        <w:rPr>
          <w:rStyle w:val="Teksttreci"/>
          <w:lang w:val="pl-PL"/>
        </w:rPr>
        <w:t xml:space="preserve">wymaganiom norm, europejskich ocen technicznych lub 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krajowych ocen technicznych.</w:t>
      </w:r>
    </w:p>
    <w:p w14:paraId="0C291EAD" w14:textId="77777777" w:rsidR="008E71A8" w:rsidRPr="0007514D" w:rsidRDefault="006A5891">
      <w:pPr>
        <w:pStyle w:val="Teksttreci0"/>
        <w:numPr>
          <w:ilvl w:val="0"/>
          <w:numId w:val="41"/>
        </w:numPr>
        <w:tabs>
          <w:tab w:val="left" w:pos="578"/>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208A8AAC" w14:textId="77777777" w:rsidR="008E71A8" w:rsidRPr="0007514D" w:rsidRDefault="006A5891">
      <w:pPr>
        <w:pStyle w:val="Nagwek20"/>
        <w:keepNext/>
        <w:keepLines/>
        <w:numPr>
          <w:ilvl w:val="1"/>
          <w:numId w:val="41"/>
        </w:numPr>
        <w:tabs>
          <w:tab w:val="left" w:pos="706"/>
        </w:tabs>
        <w:ind w:firstLine="240"/>
        <w:rPr>
          <w:lang w:val="pl-PL"/>
        </w:rPr>
      </w:pPr>
      <w:bookmarkStart w:id="97" w:name="bookmark218"/>
      <w:r w:rsidRPr="0007514D">
        <w:rPr>
          <w:rStyle w:val="Nagwek2"/>
          <w:b/>
          <w:bCs/>
          <w:lang w:val="pl-PL" w:eastAsia="pl-PL" w:bidi="pl-PL"/>
        </w:rPr>
        <w:t xml:space="preserve">Ogólne </w:t>
      </w:r>
      <w:r w:rsidRPr="0007514D">
        <w:rPr>
          <w:rStyle w:val="Nagwek2"/>
          <w:b/>
          <w:bCs/>
          <w:lang w:val="pl-PL"/>
        </w:rPr>
        <w:t>wymagania</w:t>
      </w:r>
      <w:bookmarkEnd w:id="97"/>
    </w:p>
    <w:p w14:paraId="7DF6A852" w14:textId="77777777" w:rsidR="008E71A8" w:rsidRPr="0007514D" w:rsidRDefault="006A5891">
      <w:pPr>
        <w:pStyle w:val="Teksttreci0"/>
        <w:spacing w:line="230" w:lineRule="auto"/>
        <w:ind w:left="240"/>
        <w:rPr>
          <w:lang w:val="pl-PL"/>
        </w:rPr>
      </w:pPr>
      <w:r w:rsidRPr="0007514D">
        <w:rPr>
          <w:rStyle w:val="Teksttreci"/>
          <w:lang w:val="pl-PL"/>
        </w:rPr>
        <w:t xml:space="preserve">Wymagania </w:t>
      </w:r>
      <w:r w:rsidRPr="0007514D">
        <w:rPr>
          <w:rStyle w:val="Teksttreci"/>
          <w:lang w:val="pl-PL" w:eastAsia="pl-PL" w:bidi="pl-PL"/>
        </w:rPr>
        <w:t xml:space="preserve">ogólne dotyczące materiałów, </w:t>
      </w:r>
      <w:r w:rsidRPr="0007514D">
        <w:rPr>
          <w:rStyle w:val="Teksttreci"/>
          <w:lang w:val="pl-PL"/>
        </w:rPr>
        <w:t xml:space="preserve">ich pozyskiwania i </w:t>
      </w:r>
      <w:r w:rsidRPr="0007514D">
        <w:rPr>
          <w:rStyle w:val="Teksttreci"/>
          <w:lang w:val="pl-PL" w:eastAsia="pl-PL" w:bidi="pl-PL"/>
        </w:rPr>
        <w:t xml:space="preserve">składowania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2.</w:t>
      </w:r>
    </w:p>
    <w:p w14:paraId="7AA448B2" w14:textId="77777777" w:rsidR="008E71A8" w:rsidRPr="0007514D" w:rsidRDefault="006A5891">
      <w:pPr>
        <w:pStyle w:val="Teksttreci0"/>
        <w:spacing w:line="230" w:lineRule="auto"/>
        <w:ind w:firstLine="540"/>
        <w:rPr>
          <w:lang w:val="pl-PL"/>
        </w:rPr>
      </w:pPr>
      <w:r w:rsidRPr="0007514D">
        <w:rPr>
          <w:rStyle w:val="Teksttreci"/>
          <w:lang w:val="pl-PL" w:eastAsia="pl-PL" w:bidi="pl-PL"/>
        </w:rPr>
        <w:t xml:space="preserve">Materiały </w:t>
      </w:r>
      <w:r w:rsidRPr="0007514D">
        <w:rPr>
          <w:rStyle w:val="Teksttreci"/>
          <w:lang w:val="pl-PL"/>
        </w:rPr>
        <w:t xml:space="preserve">stosowane do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powinny </w:t>
      </w:r>
      <w:r w:rsidRPr="0007514D">
        <w:rPr>
          <w:rStyle w:val="Teksttreci"/>
          <w:lang w:val="pl-PL" w:eastAsia="pl-PL" w:bidi="pl-PL"/>
        </w:rPr>
        <w:t>mieć:</w:t>
      </w:r>
    </w:p>
    <w:p w14:paraId="0B85DF0F" w14:textId="77777777" w:rsidR="008E71A8" w:rsidRPr="0007514D" w:rsidRDefault="006A5891">
      <w:pPr>
        <w:pStyle w:val="Teksttreci0"/>
        <w:numPr>
          <w:ilvl w:val="0"/>
          <w:numId w:val="42"/>
        </w:numPr>
        <w:tabs>
          <w:tab w:val="left" w:pos="560"/>
        </w:tabs>
        <w:spacing w:line="230" w:lineRule="auto"/>
        <w:ind w:left="540" w:hanging="30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29CB08CF" w14:textId="77777777" w:rsidR="008E71A8" w:rsidRPr="0007514D" w:rsidRDefault="006A5891">
      <w:pPr>
        <w:pStyle w:val="Teksttreci0"/>
        <w:numPr>
          <w:ilvl w:val="0"/>
          <w:numId w:val="42"/>
        </w:numPr>
        <w:tabs>
          <w:tab w:val="left" w:pos="560"/>
        </w:tabs>
        <w:spacing w:line="230" w:lineRule="auto"/>
        <w:ind w:left="540" w:hanging="30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6D1DB62D" w14:textId="77777777" w:rsidR="008E71A8" w:rsidRPr="0007514D" w:rsidRDefault="006A5891">
      <w:pPr>
        <w:pStyle w:val="Teksttreci0"/>
        <w:numPr>
          <w:ilvl w:val="0"/>
          <w:numId w:val="42"/>
        </w:numPr>
        <w:tabs>
          <w:tab w:val="left" w:pos="560"/>
        </w:tabs>
        <w:spacing w:line="230" w:lineRule="auto"/>
        <w:ind w:left="540" w:hanging="30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27E2D968" w14:textId="77777777" w:rsidR="008E71A8" w:rsidRPr="0007514D" w:rsidRDefault="006A5891">
      <w:pPr>
        <w:pStyle w:val="Teksttreci0"/>
        <w:numPr>
          <w:ilvl w:val="0"/>
          <w:numId w:val="42"/>
        </w:numPr>
        <w:tabs>
          <w:tab w:val="left" w:pos="578"/>
        </w:tabs>
        <w:spacing w:line="230" w:lineRule="auto"/>
        <w:ind w:firstLine="240"/>
        <w:rPr>
          <w:lang w:val="pl-PL"/>
        </w:rPr>
      </w:pPr>
      <w:r w:rsidRPr="0007514D">
        <w:rPr>
          <w:rStyle w:val="Teksttreci"/>
          <w:lang w:val="pl-PL"/>
        </w:rPr>
        <w:t>dopuszczenie do jednostkowego zastosowania w obiekcie budowlanym.</w:t>
      </w:r>
    </w:p>
    <w:p w14:paraId="44BB2467" w14:textId="77777777" w:rsidR="008E71A8" w:rsidRPr="0007514D" w:rsidRDefault="006A5891">
      <w:pPr>
        <w:pStyle w:val="Teksttreci0"/>
        <w:spacing w:after="460" w:line="230" w:lineRule="auto"/>
        <w:ind w:left="240" w:firstLine="300"/>
        <w:rPr>
          <w:lang w:val="pl-PL"/>
        </w:rPr>
      </w:pPr>
      <w:r w:rsidRPr="0007514D">
        <w:rPr>
          <w:rStyle w:val="Teksttreci"/>
          <w:lang w:val="pl-PL"/>
        </w:rPr>
        <w:t xml:space="preserve">Przy wykonywaniu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należy stosować </w:t>
      </w:r>
      <w:r w:rsidRPr="0007514D">
        <w:rPr>
          <w:rStyle w:val="Teksttreci"/>
          <w:lang w:val="pl-PL"/>
        </w:rPr>
        <w:t xml:space="preserve">systemy suchej zabudowy - zestaw </w:t>
      </w:r>
      <w:r w:rsidRPr="0007514D">
        <w:rPr>
          <w:rStyle w:val="Teksttreci"/>
          <w:lang w:val="pl-PL" w:eastAsia="pl-PL" w:bidi="pl-PL"/>
        </w:rPr>
        <w:t xml:space="preserve">wyrobów, </w:t>
      </w:r>
      <w:r w:rsidRPr="0007514D">
        <w:rPr>
          <w:rStyle w:val="Teksttreci"/>
          <w:lang w:val="pl-PL"/>
        </w:rPr>
        <w:t xml:space="preserve">skompletowany i rekomendowany przez </w:t>
      </w:r>
      <w:r w:rsidRPr="0007514D">
        <w:rPr>
          <w:rStyle w:val="Teksttreci"/>
          <w:lang w:val="pl-PL" w:eastAsia="pl-PL" w:bidi="pl-PL"/>
        </w:rPr>
        <w:t xml:space="preserve">producenta/dostawcę, gdyż </w:t>
      </w:r>
      <w:r w:rsidRPr="0007514D">
        <w:rPr>
          <w:rStyle w:val="Teksttreci"/>
          <w:lang w:val="pl-PL"/>
        </w:rPr>
        <w:t xml:space="preserve">tylko wtedy </w:t>
      </w:r>
      <w:r w:rsidRPr="0007514D">
        <w:rPr>
          <w:rStyle w:val="Teksttreci"/>
          <w:lang w:val="pl-PL" w:eastAsia="pl-PL" w:bidi="pl-PL"/>
        </w:rPr>
        <w:t xml:space="preserve">można będzie uzyskać </w:t>
      </w:r>
      <w:r w:rsidRPr="0007514D">
        <w:rPr>
          <w:rStyle w:val="Teksttreci"/>
          <w:lang w:val="pl-PL"/>
        </w:rPr>
        <w:t xml:space="preserve">cechy zabudowy zgodne z wymaganymi w projekcie parametrami potwierdzonymi atestami i </w:t>
      </w:r>
      <w:r w:rsidRPr="0007514D">
        <w:rPr>
          <w:rStyle w:val="Teksttreci"/>
          <w:lang w:val="pl-PL" w:eastAsia="pl-PL" w:bidi="pl-PL"/>
        </w:rPr>
        <w:t xml:space="preserve">świadectwami </w:t>
      </w:r>
      <w:r w:rsidRPr="0007514D">
        <w:rPr>
          <w:rStyle w:val="Teksttreci"/>
          <w:lang w:val="pl-PL"/>
        </w:rPr>
        <w:t>producenta.</w:t>
      </w:r>
    </w:p>
    <w:p w14:paraId="5A70510B" w14:textId="77777777" w:rsidR="008E71A8" w:rsidRPr="0007514D" w:rsidRDefault="006A5891">
      <w:pPr>
        <w:pStyle w:val="Teksttreci0"/>
        <w:numPr>
          <w:ilvl w:val="0"/>
          <w:numId w:val="41"/>
        </w:numPr>
        <w:tabs>
          <w:tab w:val="left" w:pos="578"/>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21E1F3BB" w14:textId="77777777" w:rsidR="008E71A8" w:rsidRPr="0007514D" w:rsidRDefault="006A5891">
      <w:pPr>
        <w:pStyle w:val="Nagwek20"/>
        <w:keepNext/>
        <w:keepLines/>
        <w:numPr>
          <w:ilvl w:val="1"/>
          <w:numId w:val="41"/>
        </w:numPr>
        <w:tabs>
          <w:tab w:val="left" w:pos="706"/>
        </w:tabs>
        <w:ind w:firstLine="240"/>
        <w:rPr>
          <w:lang w:val="pl-PL"/>
        </w:rPr>
      </w:pPr>
      <w:bookmarkStart w:id="98" w:name="bookmark220"/>
      <w:r w:rsidRPr="0007514D">
        <w:rPr>
          <w:rStyle w:val="Nagwek2"/>
          <w:b/>
          <w:bCs/>
          <w:lang w:val="pl-PL" w:eastAsia="pl-PL" w:bidi="pl-PL"/>
        </w:rPr>
        <w:t xml:space="preserve">Ogólne </w:t>
      </w:r>
      <w:r w:rsidRPr="0007514D">
        <w:rPr>
          <w:rStyle w:val="Nagwek2"/>
          <w:b/>
          <w:bCs/>
          <w:lang w:val="pl-PL"/>
        </w:rPr>
        <w:t>wymagania</w:t>
      </w:r>
      <w:bookmarkEnd w:id="98"/>
    </w:p>
    <w:p w14:paraId="74501383"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sprzętu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3.</w:t>
      </w:r>
    </w:p>
    <w:p w14:paraId="3F098CD7" w14:textId="77777777" w:rsidR="008E71A8" w:rsidRPr="0007514D" w:rsidRDefault="006A5891">
      <w:pPr>
        <w:pStyle w:val="Nagwek20"/>
        <w:keepNext/>
        <w:keepLines/>
        <w:numPr>
          <w:ilvl w:val="1"/>
          <w:numId w:val="41"/>
        </w:numPr>
        <w:tabs>
          <w:tab w:val="left" w:pos="706"/>
        </w:tabs>
        <w:ind w:firstLine="240"/>
        <w:rPr>
          <w:lang w:val="pl-PL"/>
        </w:rPr>
      </w:pPr>
      <w:bookmarkStart w:id="99" w:name="bookmark222"/>
      <w:r w:rsidRPr="0007514D">
        <w:rPr>
          <w:rStyle w:val="Nagwek2"/>
          <w:b/>
          <w:bCs/>
          <w:lang w:val="pl-PL" w:eastAsia="pl-PL" w:bidi="pl-PL"/>
        </w:rPr>
        <w:t xml:space="preserve">Sprzęt </w:t>
      </w:r>
      <w:r w:rsidRPr="0007514D">
        <w:rPr>
          <w:rStyle w:val="Nagwek2"/>
          <w:b/>
          <w:bCs/>
          <w:lang w:val="pl-PL"/>
        </w:rPr>
        <w:t xml:space="preserve">do wykonywania </w:t>
      </w:r>
      <w:r w:rsidRPr="0007514D">
        <w:rPr>
          <w:rStyle w:val="Nagwek2"/>
          <w:b/>
          <w:bCs/>
          <w:lang w:val="pl-PL" w:eastAsia="pl-PL" w:bidi="pl-PL"/>
        </w:rPr>
        <w:t xml:space="preserve">sufitów </w:t>
      </w:r>
      <w:r w:rsidRPr="0007514D">
        <w:rPr>
          <w:rStyle w:val="Nagwek2"/>
          <w:b/>
          <w:bCs/>
          <w:lang w:val="pl-PL"/>
        </w:rPr>
        <w:t>podwieszanych</w:t>
      </w:r>
      <w:bookmarkEnd w:id="99"/>
    </w:p>
    <w:p w14:paraId="6C6CDE82" w14:textId="77777777" w:rsidR="008E71A8" w:rsidRPr="0007514D" w:rsidRDefault="006A5891">
      <w:pPr>
        <w:pStyle w:val="Teksttreci0"/>
        <w:spacing w:line="230" w:lineRule="auto"/>
        <w:ind w:left="240"/>
        <w:rPr>
          <w:lang w:val="pl-PL"/>
        </w:rPr>
      </w:pPr>
      <w:r w:rsidRPr="0007514D">
        <w:rPr>
          <w:rStyle w:val="Teksttreci"/>
          <w:lang w:val="pl-PL"/>
        </w:rPr>
        <w:t xml:space="preserve">Wykonawca </w:t>
      </w:r>
      <w:r w:rsidRPr="0007514D">
        <w:rPr>
          <w:rStyle w:val="Teksttreci"/>
          <w:lang w:val="pl-PL" w:eastAsia="pl-PL" w:bidi="pl-PL"/>
        </w:rPr>
        <w:t xml:space="preserve">przystępujący </w:t>
      </w:r>
      <w:r w:rsidRPr="0007514D">
        <w:rPr>
          <w:rStyle w:val="Teksttreci"/>
          <w:lang w:val="pl-PL"/>
        </w:rPr>
        <w:t xml:space="preserve">do wykonania </w:t>
      </w:r>
      <w:r w:rsidRPr="0007514D">
        <w:rPr>
          <w:rStyle w:val="Teksttreci"/>
          <w:lang w:val="pl-PL" w:eastAsia="pl-PL" w:bidi="pl-PL"/>
        </w:rPr>
        <w:t xml:space="preserve">sufitów </w:t>
      </w:r>
      <w:r w:rsidRPr="0007514D">
        <w:rPr>
          <w:rStyle w:val="Teksttreci"/>
          <w:lang w:val="pl-PL"/>
        </w:rPr>
        <w:t xml:space="preserve">podwieszanych monolitycznych, powinien </w:t>
      </w:r>
      <w:r w:rsidRPr="0007514D">
        <w:rPr>
          <w:rStyle w:val="Teksttreci"/>
          <w:lang w:val="pl-PL" w:eastAsia="pl-PL" w:bidi="pl-PL"/>
        </w:rPr>
        <w:t xml:space="preserve">wykazać się możliwością </w:t>
      </w:r>
      <w:r w:rsidRPr="0007514D">
        <w:rPr>
          <w:rStyle w:val="Teksttreci"/>
          <w:lang w:val="pl-PL"/>
        </w:rPr>
        <w:t xml:space="preserve">korzystania z </w:t>
      </w:r>
      <w:r w:rsidRPr="0007514D">
        <w:rPr>
          <w:rStyle w:val="Teksttreci"/>
          <w:lang w:val="pl-PL" w:eastAsia="pl-PL" w:bidi="pl-PL"/>
        </w:rPr>
        <w:t xml:space="preserve">elektronarzędzi </w:t>
      </w:r>
      <w:r w:rsidRPr="0007514D">
        <w:rPr>
          <w:rStyle w:val="Teksttreci"/>
          <w:lang w:val="pl-PL"/>
        </w:rPr>
        <w:t xml:space="preserve">i drobnego </w:t>
      </w:r>
      <w:r w:rsidRPr="0007514D">
        <w:rPr>
          <w:rStyle w:val="Teksttreci"/>
          <w:lang w:val="pl-PL" w:eastAsia="pl-PL" w:bidi="pl-PL"/>
        </w:rPr>
        <w:t xml:space="preserve">sprzętu </w:t>
      </w:r>
      <w:r w:rsidRPr="0007514D">
        <w:rPr>
          <w:rStyle w:val="Teksttreci"/>
          <w:lang w:val="pl-PL"/>
        </w:rPr>
        <w:t xml:space="preserve">budowlanego. </w:t>
      </w:r>
      <w:r w:rsidRPr="0007514D">
        <w:rPr>
          <w:rStyle w:val="Teksttreci"/>
          <w:lang w:val="pl-PL" w:eastAsia="pl-PL" w:bidi="pl-PL"/>
        </w:rPr>
        <w:t xml:space="preserve">Narzędzia </w:t>
      </w:r>
      <w:r w:rsidRPr="0007514D">
        <w:rPr>
          <w:rStyle w:val="Teksttreci"/>
          <w:lang w:val="pl-PL"/>
        </w:rPr>
        <w:t xml:space="preserve">stosowane podczas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gipsowo-kartonowych to przede wszystkim:</w:t>
      </w:r>
    </w:p>
    <w:p w14:paraId="27A1093B" w14:textId="77777777" w:rsidR="008E71A8" w:rsidRPr="0007514D" w:rsidRDefault="006A5891">
      <w:pPr>
        <w:pStyle w:val="Teksttreci0"/>
        <w:numPr>
          <w:ilvl w:val="0"/>
          <w:numId w:val="43"/>
        </w:numPr>
        <w:tabs>
          <w:tab w:val="left" w:pos="560"/>
        </w:tabs>
        <w:spacing w:line="230" w:lineRule="auto"/>
        <w:ind w:left="240"/>
        <w:rPr>
          <w:lang w:val="pl-PL"/>
        </w:rPr>
      </w:pPr>
      <w:r w:rsidRPr="0007514D">
        <w:rPr>
          <w:rStyle w:val="Teksttreci"/>
          <w:lang w:val="pl-PL" w:eastAsia="pl-PL" w:bidi="pl-PL"/>
        </w:rPr>
        <w:t xml:space="preserve">narzędzia </w:t>
      </w:r>
      <w:r w:rsidRPr="0007514D">
        <w:rPr>
          <w:rStyle w:val="Teksttreci"/>
          <w:lang w:val="pl-PL"/>
        </w:rPr>
        <w:t xml:space="preserve">do </w:t>
      </w:r>
      <w:r w:rsidRPr="0007514D">
        <w:rPr>
          <w:rStyle w:val="Teksttreci"/>
          <w:lang w:val="pl-PL" w:eastAsia="pl-PL" w:bidi="pl-PL"/>
        </w:rPr>
        <w:t xml:space="preserve">cięcia płyt </w:t>
      </w:r>
      <w:r w:rsidRPr="0007514D">
        <w:rPr>
          <w:rStyle w:val="Teksttreci"/>
          <w:lang w:val="pl-PL"/>
        </w:rPr>
        <w:t xml:space="preserve">- </w:t>
      </w:r>
      <w:r w:rsidRPr="0007514D">
        <w:rPr>
          <w:rStyle w:val="Teksttreci"/>
          <w:lang w:val="pl-PL" w:eastAsia="pl-PL" w:bidi="pl-PL"/>
        </w:rPr>
        <w:t xml:space="preserve">noże, piły </w:t>
      </w:r>
      <w:r w:rsidRPr="0007514D">
        <w:rPr>
          <w:rStyle w:val="Teksttreci"/>
          <w:lang w:val="pl-PL"/>
        </w:rPr>
        <w:t xml:space="preserve">otwornice i </w:t>
      </w:r>
      <w:r w:rsidRPr="0007514D">
        <w:rPr>
          <w:rStyle w:val="Teksttreci"/>
          <w:lang w:val="pl-PL" w:eastAsia="pl-PL" w:bidi="pl-PL"/>
        </w:rPr>
        <w:t xml:space="preserve">płatnice </w:t>
      </w:r>
      <w:r w:rsidRPr="0007514D">
        <w:rPr>
          <w:rStyle w:val="Teksttreci"/>
          <w:lang w:val="pl-PL"/>
        </w:rPr>
        <w:t xml:space="preserve">oraz strugi </w:t>
      </w:r>
      <w:r w:rsidRPr="0007514D">
        <w:rPr>
          <w:rStyle w:val="Teksttreci"/>
          <w:lang w:val="pl-PL" w:eastAsia="pl-PL" w:bidi="pl-PL"/>
        </w:rPr>
        <w:t>kątowe,</w:t>
      </w:r>
    </w:p>
    <w:p w14:paraId="67EBD467" w14:textId="77777777" w:rsidR="008E71A8" w:rsidRPr="0007514D" w:rsidRDefault="006A5891">
      <w:pPr>
        <w:pStyle w:val="Teksttreci0"/>
        <w:numPr>
          <w:ilvl w:val="0"/>
          <w:numId w:val="43"/>
        </w:numPr>
        <w:tabs>
          <w:tab w:val="left" w:pos="578"/>
        </w:tabs>
        <w:spacing w:line="230" w:lineRule="auto"/>
        <w:ind w:firstLine="240"/>
        <w:rPr>
          <w:lang w:val="pl-PL"/>
        </w:rPr>
      </w:pPr>
      <w:r w:rsidRPr="0007514D">
        <w:rPr>
          <w:rStyle w:val="Teksttreci"/>
          <w:lang w:val="pl-PL" w:eastAsia="pl-PL" w:bidi="pl-PL"/>
        </w:rPr>
        <w:t xml:space="preserve">narzędzia </w:t>
      </w:r>
      <w:r w:rsidRPr="0007514D">
        <w:rPr>
          <w:rStyle w:val="Teksttreci"/>
          <w:lang w:val="pl-PL"/>
        </w:rPr>
        <w:t xml:space="preserve">do mieszania i </w:t>
      </w:r>
      <w:r w:rsidRPr="0007514D">
        <w:rPr>
          <w:rStyle w:val="Teksttreci"/>
          <w:lang w:val="pl-PL" w:eastAsia="pl-PL" w:bidi="pl-PL"/>
        </w:rPr>
        <w:t xml:space="preserve">układania: </w:t>
      </w:r>
      <w:r w:rsidRPr="0007514D">
        <w:rPr>
          <w:rStyle w:val="Teksttreci"/>
          <w:lang w:val="pl-PL"/>
        </w:rPr>
        <w:t>gipsu, kleju oraz mas szpachlowych - mieszarki wolnoobrotowe z odpowiednim</w:t>
      </w:r>
    </w:p>
    <w:p w14:paraId="5D40678E" w14:textId="77777777" w:rsidR="008E71A8" w:rsidRPr="0007514D" w:rsidRDefault="006A5891">
      <w:pPr>
        <w:pStyle w:val="Teksttreci0"/>
        <w:spacing w:line="230" w:lineRule="auto"/>
        <w:ind w:firstLine="540"/>
        <w:rPr>
          <w:lang w:val="pl-PL"/>
        </w:rPr>
      </w:pPr>
      <w:r w:rsidRPr="0007514D">
        <w:rPr>
          <w:rStyle w:val="Teksttreci"/>
          <w:lang w:val="pl-PL" w:eastAsia="pl-PL" w:bidi="pl-PL"/>
        </w:rPr>
        <w:t xml:space="preserve">mieszadłem, </w:t>
      </w:r>
      <w:r w:rsidRPr="0007514D">
        <w:rPr>
          <w:rStyle w:val="Teksttreci"/>
          <w:lang w:val="pl-PL"/>
        </w:rPr>
        <w:t>wiadra i kielnie,</w:t>
      </w:r>
    </w:p>
    <w:p w14:paraId="0AD1A142" w14:textId="77777777" w:rsidR="008E71A8" w:rsidRPr="0007514D" w:rsidRDefault="006A5891">
      <w:pPr>
        <w:pStyle w:val="Teksttreci0"/>
        <w:numPr>
          <w:ilvl w:val="0"/>
          <w:numId w:val="43"/>
        </w:numPr>
        <w:tabs>
          <w:tab w:val="left" w:pos="578"/>
        </w:tabs>
        <w:spacing w:line="230" w:lineRule="auto"/>
        <w:ind w:firstLine="240"/>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 wiertarki i </w:t>
      </w:r>
      <w:r w:rsidRPr="0007514D">
        <w:rPr>
          <w:rStyle w:val="Teksttreci"/>
          <w:lang w:val="pl-PL" w:eastAsia="pl-PL" w:bidi="pl-PL"/>
        </w:rPr>
        <w:t>wkrętarki,</w:t>
      </w:r>
    </w:p>
    <w:p w14:paraId="27241F52" w14:textId="77777777" w:rsidR="008E71A8" w:rsidRPr="0007514D" w:rsidRDefault="006A5891">
      <w:pPr>
        <w:pStyle w:val="Teksttreci0"/>
        <w:numPr>
          <w:ilvl w:val="0"/>
          <w:numId w:val="43"/>
        </w:numPr>
        <w:tabs>
          <w:tab w:val="left" w:pos="578"/>
        </w:tabs>
        <w:spacing w:line="230" w:lineRule="auto"/>
        <w:ind w:firstLine="240"/>
        <w:rPr>
          <w:lang w:val="pl-PL"/>
        </w:rPr>
      </w:pPr>
      <w:r w:rsidRPr="0007514D">
        <w:rPr>
          <w:rStyle w:val="Teksttreci"/>
          <w:lang w:val="pl-PL"/>
        </w:rPr>
        <w:t xml:space="preserve">do spoinowania - szpachelki, packi i papier </w:t>
      </w:r>
      <w:r w:rsidRPr="0007514D">
        <w:rPr>
          <w:rStyle w:val="Teksttreci"/>
          <w:lang w:val="pl-PL" w:eastAsia="pl-PL" w:bidi="pl-PL"/>
        </w:rPr>
        <w:t>ścierny,</w:t>
      </w:r>
    </w:p>
    <w:p w14:paraId="2FD24510" w14:textId="77777777" w:rsidR="008E71A8" w:rsidRPr="0007514D" w:rsidRDefault="006A5891">
      <w:pPr>
        <w:pStyle w:val="Teksttreci0"/>
        <w:numPr>
          <w:ilvl w:val="0"/>
          <w:numId w:val="43"/>
        </w:numPr>
        <w:tabs>
          <w:tab w:val="left" w:pos="578"/>
        </w:tabs>
        <w:spacing w:after="460" w:line="230" w:lineRule="auto"/>
        <w:ind w:firstLine="240"/>
        <w:rPr>
          <w:lang w:val="pl-PL"/>
        </w:rPr>
      </w:pPr>
      <w:r w:rsidRPr="0007514D">
        <w:rPr>
          <w:rStyle w:val="Teksttreci"/>
          <w:lang w:val="pl-PL"/>
        </w:rPr>
        <w:t xml:space="preserve">do kontroli </w:t>
      </w:r>
      <w:r w:rsidRPr="0007514D">
        <w:rPr>
          <w:rStyle w:val="Teksttreci"/>
          <w:lang w:val="pl-PL" w:eastAsia="pl-PL" w:bidi="pl-PL"/>
        </w:rPr>
        <w:t xml:space="preserve">podłoża </w:t>
      </w:r>
      <w:r w:rsidRPr="0007514D">
        <w:rPr>
          <w:rStyle w:val="Teksttreci"/>
          <w:lang w:val="pl-PL"/>
        </w:rPr>
        <w:t xml:space="preserve">i ustawienia </w:t>
      </w:r>
      <w:r w:rsidRPr="0007514D">
        <w:rPr>
          <w:rStyle w:val="Teksttreci"/>
          <w:lang w:val="pl-PL" w:eastAsia="pl-PL" w:bidi="pl-PL"/>
        </w:rPr>
        <w:t xml:space="preserve">płyt </w:t>
      </w:r>
      <w:r w:rsidRPr="0007514D">
        <w:rPr>
          <w:rStyle w:val="Teksttreci"/>
          <w:lang w:val="pl-PL"/>
        </w:rPr>
        <w:t xml:space="preserve">- </w:t>
      </w:r>
      <w:r w:rsidRPr="0007514D">
        <w:rPr>
          <w:rStyle w:val="Teksttreci"/>
          <w:lang w:val="pl-PL" w:eastAsia="pl-PL" w:bidi="pl-PL"/>
        </w:rPr>
        <w:t xml:space="preserve">łaty, </w:t>
      </w:r>
      <w:r w:rsidRPr="0007514D">
        <w:rPr>
          <w:rStyle w:val="Teksttreci"/>
          <w:lang w:val="pl-PL"/>
        </w:rPr>
        <w:t>poziomnice tradycyjne i laserowe.</w:t>
      </w:r>
    </w:p>
    <w:p w14:paraId="30B03A19" w14:textId="77777777" w:rsidR="008E71A8" w:rsidRPr="0007514D" w:rsidRDefault="006A5891">
      <w:pPr>
        <w:pStyle w:val="Teksttreci0"/>
        <w:numPr>
          <w:ilvl w:val="0"/>
          <w:numId w:val="41"/>
        </w:numPr>
        <w:tabs>
          <w:tab w:val="left" w:pos="578"/>
        </w:tabs>
        <w:spacing w:after="220"/>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73B1AF44"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0" w:name="bookmark224"/>
      <w:r w:rsidRPr="0007514D">
        <w:rPr>
          <w:rStyle w:val="Nagwek2"/>
          <w:b/>
          <w:bCs/>
          <w:lang w:val="pl-PL" w:eastAsia="pl-PL" w:bidi="pl-PL"/>
        </w:rPr>
        <w:t xml:space="preserve">Ogólne </w:t>
      </w:r>
      <w:r w:rsidRPr="0007514D">
        <w:rPr>
          <w:rStyle w:val="Nagwek2"/>
          <w:b/>
          <w:bCs/>
          <w:lang w:val="pl-PL"/>
        </w:rPr>
        <w:t>wymagania</w:t>
      </w:r>
      <w:bookmarkEnd w:id="100"/>
    </w:p>
    <w:p w14:paraId="029DA9E9" w14:textId="77777777" w:rsidR="008E71A8" w:rsidRPr="0007514D" w:rsidRDefault="006A5891">
      <w:pPr>
        <w:pStyle w:val="Teksttreci0"/>
        <w:spacing w:after="220" w:line="233"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w:t>
      </w:r>
      <w:r w:rsidRPr="0007514D">
        <w:rPr>
          <w:rStyle w:val="Teksttreci"/>
          <w:lang w:val="pl-PL"/>
        </w:rPr>
        <w:t xml:space="preserve">transportu podano w ST „Wymagania </w:t>
      </w:r>
      <w:r w:rsidRPr="0007514D">
        <w:rPr>
          <w:rStyle w:val="Teksttreci"/>
          <w:lang w:val="pl-PL" w:eastAsia="pl-PL" w:bidi="pl-PL"/>
        </w:rPr>
        <w:t xml:space="preserve">ogólne” </w:t>
      </w:r>
      <w:r w:rsidRPr="0007514D">
        <w:rPr>
          <w:rStyle w:val="Teksttreci"/>
          <w:lang w:val="pl-PL"/>
        </w:rPr>
        <w:t>Kod CPV 45000000-7, pkt 4.</w:t>
      </w:r>
    </w:p>
    <w:p w14:paraId="758BF9D4"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1" w:name="bookmark226"/>
      <w:r w:rsidRPr="0007514D">
        <w:rPr>
          <w:rStyle w:val="Nagwek2"/>
          <w:b/>
          <w:bCs/>
          <w:lang w:val="pl-PL"/>
        </w:rPr>
        <w:lastRenderedPageBreak/>
        <w:t>Pakowanie i magazynowanie</w:t>
      </w:r>
      <w:bookmarkEnd w:id="101"/>
    </w:p>
    <w:p w14:paraId="15FC1DFA" w14:textId="77777777" w:rsidR="008E71A8" w:rsidRPr="0007514D" w:rsidRDefault="006A5891">
      <w:pPr>
        <w:pStyle w:val="Teksttreci0"/>
        <w:spacing w:line="233" w:lineRule="auto"/>
        <w:ind w:left="240"/>
        <w:jc w:val="both"/>
        <w:rPr>
          <w:lang w:val="pl-PL"/>
        </w:rPr>
      </w:pPr>
      <w:r w:rsidRPr="0007514D">
        <w:rPr>
          <w:rStyle w:val="Teksttreci"/>
          <w:lang w:val="pl-PL" w:eastAsia="pl-PL" w:bidi="pl-PL"/>
        </w:rPr>
        <w:t xml:space="preserve">Płyty </w:t>
      </w:r>
      <w:r w:rsidRPr="0007514D">
        <w:rPr>
          <w:rStyle w:val="Teksttreci"/>
          <w:lang w:val="pl-PL"/>
        </w:rPr>
        <w:t xml:space="preserve">gipsowo-kartonowe </w:t>
      </w:r>
      <w:r w:rsidRPr="0007514D">
        <w:rPr>
          <w:rStyle w:val="Teksttreci"/>
          <w:lang w:val="pl-PL" w:eastAsia="pl-PL" w:bidi="pl-PL"/>
        </w:rPr>
        <w:t xml:space="preserve">są </w:t>
      </w:r>
      <w:r w:rsidRPr="0007514D">
        <w:rPr>
          <w:rStyle w:val="Teksttreci"/>
          <w:lang w:val="pl-PL"/>
        </w:rPr>
        <w:t xml:space="preserve">pakowane w formie </w:t>
      </w:r>
      <w:r w:rsidRPr="0007514D">
        <w:rPr>
          <w:rStyle w:val="Teksttreci"/>
          <w:lang w:val="pl-PL" w:eastAsia="pl-PL" w:bidi="pl-PL"/>
        </w:rPr>
        <w:t xml:space="preserve">stosów, układanych </w:t>
      </w:r>
      <w:r w:rsidRPr="0007514D">
        <w:rPr>
          <w:rStyle w:val="Teksttreci"/>
          <w:lang w:val="pl-PL"/>
        </w:rPr>
        <w:t xml:space="preserve">poziomo na kilku </w:t>
      </w:r>
      <w:r w:rsidRPr="0007514D">
        <w:rPr>
          <w:rStyle w:val="Teksttreci"/>
          <w:lang w:val="pl-PL" w:eastAsia="pl-PL" w:bidi="pl-PL"/>
        </w:rPr>
        <w:t xml:space="preserve">podkładach </w:t>
      </w:r>
      <w:r w:rsidRPr="0007514D">
        <w:rPr>
          <w:rStyle w:val="Teksttreci"/>
          <w:lang w:val="pl-PL"/>
        </w:rPr>
        <w:t xml:space="preserve">dystansowych lub paletach. </w:t>
      </w:r>
      <w:r w:rsidRPr="0007514D">
        <w:rPr>
          <w:rStyle w:val="Teksttreci"/>
          <w:lang w:val="pl-PL" w:eastAsia="pl-PL" w:bidi="pl-PL"/>
        </w:rPr>
        <w:t xml:space="preserve">Każdy </w:t>
      </w:r>
      <w:r w:rsidRPr="0007514D">
        <w:rPr>
          <w:rStyle w:val="Teksttreci"/>
          <w:lang w:val="pl-PL"/>
        </w:rPr>
        <w:t xml:space="preserve">ze </w:t>
      </w:r>
      <w:r w:rsidRPr="0007514D">
        <w:rPr>
          <w:rStyle w:val="Teksttreci"/>
          <w:lang w:val="pl-PL" w:eastAsia="pl-PL" w:bidi="pl-PL"/>
        </w:rPr>
        <w:t xml:space="preserve">stosów </w:t>
      </w:r>
      <w:r w:rsidRPr="0007514D">
        <w:rPr>
          <w:rStyle w:val="Teksttreci"/>
          <w:lang w:val="pl-PL"/>
        </w:rPr>
        <w:t xml:space="preserve">jest </w:t>
      </w:r>
      <w:r w:rsidRPr="0007514D">
        <w:rPr>
          <w:rStyle w:val="Teksttreci"/>
          <w:lang w:val="pl-PL" w:eastAsia="pl-PL" w:bidi="pl-PL"/>
        </w:rPr>
        <w:t xml:space="preserve">spięty taśmą stalową </w:t>
      </w:r>
      <w:r w:rsidRPr="0007514D">
        <w:rPr>
          <w:rStyle w:val="Teksttreci"/>
          <w:lang w:val="pl-PL"/>
        </w:rPr>
        <w:t xml:space="preserve">lub zafoliowany. Pakiety </w:t>
      </w:r>
      <w:r w:rsidRPr="0007514D">
        <w:rPr>
          <w:rStyle w:val="Teksttreci"/>
          <w:lang w:val="pl-PL" w:eastAsia="pl-PL" w:bidi="pl-PL"/>
        </w:rPr>
        <w:t xml:space="preserve">płyt </w:t>
      </w:r>
      <w:r w:rsidRPr="0007514D">
        <w:rPr>
          <w:rStyle w:val="Teksttreci"/>
          <w:lang w:val="pl-PL"/>
        </w:rPr>
        <w:t xml:space="preserve">o jednakowej </w:t>
      </w:r>
      <w:r w:rsidRPr="0007514D">
        <w:rPr>
          <w:rStyle w:val="Teksttreci"/>
          <w:lang w:val="pl-PL" w:eastAsia="pl-PL" w:bidi="pl-PL"/>
        </w:rPr>
        <w:t xml:space="preserve">długości </w:t>
      </w:r>
      <w:r w:rsidRPr="0007514D">
        <w:rPr>
          <w:rStyle w:val="Teksttreci"/>
          <w:lang w:val="pl-PL"/>
        </w:rPr>
        <w:t xml:space="preserve">powinny </w:t>
      </w:r>
      <w:r w:rsidRPr="0007514D">
        <w:rPr>
          <w:rStyle w:val="Teksttreci"/>
          <w:lang w:val="pl-PL" w:eastAsia="pl-PL" w:bidi="pl-PL"/>
        </w:rPr>
        <w:t xml:space="preserve">być ułożone płasko </w:t>
      </w:r>
      <w:r w:rsidRPr="0007514D">
        <w:rPr>
          <w:rStyle w:val="Teksttreci"/>
          <w:lang w:val="pl-PL"/>
        </w:rPr>
        <w:t xml:space="preserve">na paletach drewnianych lub </w:t>
      </w:r>
      <w:r w:rsidRPr="0007514D">
        <w:rPr>
          <w:rStyle w:val="Teksttreci"/>
          <w:lang w:val="pl-PL" w:eastAsia="pl-PL" w:bidi="pl-PL"/>
        </w:rPr>
        <w:t xml:space="preserve">podkładach </w:t>
      </w:r>
      <w:r w:rsidRPr="0007514D">
        <w:rPr>
          <w:rStyle w:val="Teksttreci"/>
          <w:lang w:val="pl-PL"/>
        </w:rPr>
        <w:t xml:space="preserve">na </w:t>
      </w:r>
      <w:r w:rsidRPr="0007514D">
        <w:rPr>
          <w:rStyle w:val="Teksttreci"/>
          <w:lang w:val="pl-PL" w:eastAsia="pl-PL" w:bidi="pl-PL"/>
        </w:rPr>
        <w:t xml:space="preserve">równej </w:t>
      </w:r>
      <w:r w:rsidRPr="0007514D">
        <w:rPr>
          <w:rStyle w:val="Teksttreci"/>
          <w:lang w:val="pl-PL"/>
        </w:rPr>
        <w:t xml:space="preserve">posadzce do </w:t>
      </w:r>
      <w:r w:rsidRPr="0007514D">
        <w:rPr>
          <w:rStyle w:val="Teksttreci"/>
          <w:lang w:val="pl-PL" w:eastAsia="pl-PL" w:bidi="pl-PL"/>
        </w:rPr>
        <w:t xml:space="preserve">wysokości </w:t>
      </w:r>
      <w:r w:rsidRPr="0007514D">
        <w:rPr>
          <w:rStyle w:val="Teksttreci"/>
          <w:lang w:val="pl-PL"/>
        </w:rPr>
        <w:t xml:space="preserve">czterech </w:t>
      </w:r>
      <w:r w:rsidRPr="0007514D">
        <w:rPr>
          <w:rStyle w:val="Teksttreci"/>
          <w:lang w:val="pl-PL" w:eastAsia="pl-PL" w:bidi="pl-PL"/>
        </w:rPr>
        <w:t xml:space="preserve">pakietów. Składowane płyty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posegregowane wg </w:t>
      </w:r>
      <w:r w:rsidRPr="0007514D">
        <w:rPr>
          <w:rStyle w:val="Teksttreci"/>
          <w:lang w:val="pl-PL" w:eastAsia="pl-PL" w:bidi="pl-PL"/>
        </w:rPr>
        <w:t xml:space="preserve">rodzajów, </w:t>
      </w:r>
      <w:r w:rsidRPr="0007514D">
        <w:rPr>
          <w:rStyle w:val="Teksttreci"/>
          <w:lang w:val="pl-PL"/>
        </w:rPr>
        <w:t xml:space="preserve">odmian i </w:t>
      </w:r>
      <w:r w:rsidRPr="0007514D">
        <w:rPr>
          <w:rStyle w:val="Teksttreci"/>
          <w:lang w:val="pl-PL" w:eastAsia="pl-PL" w:bidi="pl-PL"/>
        </w:rPr>
        <w:t>wymiarów.</w:t>
      </w:r>
    </w:p>
    <w:p w14:paraId="0416AFDA" w14:textId="77777777" w:rsidR="008E71A8" w:rsidRPr="0007514D" w:rsidRDefault="006A5891">
      <w:pPr>
        <w:pStyle w:val="Teksttreci0"/>
        <w:spacing w:after="220" w:line="233" w:lineRule="auto"/>
        <w:ind w:left="240" w:firstLine="300"/>
        <w:jc w:val="both"/>
        <w:rPr>
          <w:lang w:val="pl-PL"/>
        </w:rPr>
      </w:pPr>
      <w:r w:rsidRPr="0007514D">
        <w:rPr>
          <w:rStyle w:val="Teksttreci"/>
          <w:lang w:val="pl-PL" w:eastAsia="pl-PL" w:bidi="pl-PL"/>
        </w:rPr>
        <w:t xml:space="preserve">Płyty, </w:t>
      </w:r>
      <w:r w:rsidRPr="0007514D">
        <w:rPr>
          <w:rStyle w:val="Teksttreci"/>
          <w:lang w:val="pl-PL"/>
        </w:rPr>
        <w:t xml:space="preserve">kleje, szpachle i gipsy oraz profile stalowe i </w:t>
      </w:r>
      <w:r w:rsidRPr="0007514D">
        <w:rPr>
          <w:rStyle w:val="Teksttreci"/>
          <w:lang w:val="pl-PL" w:eastAsia="pl-PL" w:bidi="pl-PL"/>
        </w:rPr>
        <w:t xml:space="preserve">łączniki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przechowywane w suchych i </w:t>
      </w:r>
      <w:r w:rsidRPr="0007514D">
        <w:rPr>
          <w:rStyle w:val="Teksttreci"/>
          <w:lang w:val="pl-PL" w:eastAsia="pl-PL" w:bidi="pl-PL"/>
        </w:rPr>
        <w:t xml:space="preserve">zamkniętych </w:t>
      </w:r>
      <w:r w:rsidRPr="0007514D">
        <w:rPr>
          <w:rStyle w:val="Teksttreci"/>
          <w:lang w:val="pl-PL"/>
        </w:rPr>
        <w:t xml:space="preserve">pomieszczeniach </w:t>
      </w:r>
      <w:r w:rsidRPr="0007514D">
        <w:rPr>
          <w:rStyle w:val="Teksttreci"/>
          <w:lang w:val="pl-PL" w:eastAsia="pl-PL" w:bidi="pl-PL"/>
        </w:rPr>
        <w:t xml:space="preserve">zabezpieczających </w:t>
      </w:r>
      <w:r w:rsidRPr="0007514D">
        <w:rPr>
          <w:rStyle w:val="Teksttreci"/>
          <w:lang w:val="pl-PL"/>
        </w:rPr>
        <w:t>je przed zawilgoceniem lub uszkodzeniem.</w:t>
      </w:r>
    </w:p>
    <w:p w14:paraId="7565023A"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2" w:name="bookmark228"/>
      <w:r w:rsidRPr="0007514D">
        <w:rPr>
          <w:rStyle w:val="Nagwek2"/>
          <w:b/>
          <w:bCs/>
          <w:lang w:val="pl-PL"/>
        </w:rPr>
        <w:t>Transport</w:t>
      </w:r>
      <w:bookmarkEnd w:id="102"/>
    </w:p>
    <w:p w14:paraId="3F136893" w14:textId="77777777" w:rsidR="008E71A8" w:rsidRPr="0007514D" w:rsidRDefault="006A5891">
      <w:pPr>
        <w:pStyle w:val="Teksttreci0"/>
        <w:spacing w:line="233" w:lineRule="auto"/>
        <w:ind w:left="240"/>
        <w:jc w:val="both"/>
        <w:rPr>
          <w:lang w:val="pl-PL"/>
        </w:rPr>
      </w:pPr>
      <w:r w:rsidRPr="0007514D">
        <w:rPr>
          <w:rStyle w:val="Teksttreci"/>
          <w:lang w:val="pl-PL"/>
        </w:rPr>
        <w:t xml:space="preserve">Transport </w:t>
      </w:r>
      <w:r w:rsidRPr="0007514D">
        <w:rPr>
          <w:rStyle w:val="Teksttreci"/>
          <w:lang w:val="pl-PL" w:eastAsia="pl-PL" w:bidi="pl-PL"/>
        </w:rPr>
        <w:t xml:space="preserve">płyt </w:t>
      </w:r>
      <w:r w:rsidRPr="0007514D">
        <w:rPr>
          <w:rStyle w:val="Teksttreci"/>
          <w:lang w:val="pl-PL"/>
        </w:rPr>
        <w:t xml:space="preserve">odbywa </w:t>
      </w:r>
      <w:r w:rsidRPr="0007514D">
        <w:rPr>
          <w:rStyle w:val="Teksttreci"/>
          <w:lang w:val="pl-PL" w:eastAsia="pl-PL" w:bidi="pl-PL"/>
        </w:rPr>
        <w:t xml:space="preserve">się </w:t>
      </w:r>
      <w:r w:rsidRPr="0007514D">
        <w:rPr>
          <w:rStyle w:val="Teksttreci"/>
          <w:lang w:val="pl-PL"/>
        </w:rPr>
        <w:t xml:space="preserve">przy pomocy rozbieralnych </w:t>
      </w:r>
      <w:r w:rsidRPr="0007514D">
        <w:rPr>
          <w:rStyle w:val="Teksttreci"/>
          <w:lang w:val="pl-PL" w:eastAsia="pl-PL" w:bidi="pl-PL"/>
        </w:rPr>
        <w:t xml:space="preserve">zestawów </w:t>
      </w:r>
      <w:r w:rsidRPr="0007514D">
        <w:rPr>
          <w:rStyle w:val="Teksttreci"/>
          <w:lang w:val="pl-PL"/>
        </w:rPr>
        <w:t xml:space="preserve">samochodowych (pokrytych plandekami), </w:t>
      </w:r>
      <w:r w:rsidRPr="0007514D">
        <w:rPr>
          <w:rStyle w:val="Teksttreci"/>
          <w:lang w:val="pl-PL" w:eastAsia="pl-PL" w:bidi="pl-PL"/>
        </w:rPr>
        <w:t xml:space="preserve">które umożliwiają przewóz </w:t>
      </w:r>
      <w:r w:rsidRPr="0007514D">
        <w:rPr>
          <w:rStyle w:val="Teksttreci"/>
          <w:lang w:val="pl-PL"/>
        </w:rPr>
        <w:t xml:space="preserve">(jednorazowo) </w:t>
      </w:r>
      <w:r w:rsidRPr="0007514D">
        <w:rPr>
          <w:rStyle w:val="Teksttreci"/>
          <w:lang w:val="pl-PL" w:eastAsia="pl-PL" w:bidi="pl-PL"/>
        </w:rPr>
        <w:t xml:space="preserve">około </w:t>
      </w:r>
      <w:r w:rsidRPr="0007514D">
        <w:rPr>
          <w:rStyle w:val="Teksttreci"/>
          <w:lang w:val="pl-PL"/>
        </w:rPr>
        <w:t>2000 m</w:t>
      </w:r>
      <w:r w:rsidRPr="0007514D">
        <w:rPr>
          <w:rStyle w:val="Teksttreci"/>
          <w:vertAlign w:val="superscript"/>
          <w:lang w:val="pl-PL"/>
        </w:rPr>
        <w:t>2</w:t>
      </w:r>
      <w:r w:rsidRPr="0007514D">
        <w:rPr>
          <w:rStyle w:val="Teksttreci"/>
          <w:lang w:val="pl-PL"/>
        </w:rPr>
        <w:t xml:space="preserve"> </w:t>
      </w:r>
      <w:r w:rsidRPr="0007514D">
        <w:rPr>
          <w:rStyle w:val="Teksttreci"/>
          <w:lang w:val="pl-PL" w:eastAsia="pl-PL" w:bidi="pl-PL"/>
        </w:rPr>
        <w:t xml:space="preserve">płyt </w:t>
      </w:r>
      <w:r w:rsidRPr="0007514D">
        <w:rPr>
          <w:rStyle w:val="Teksttreci"/>
          <w:lang w:val="pl-PL"/>
        </w:rPr>
        <w:t xml:space="preserve">o </w:t>
      </w:r>
      <w:r w:rsidRPr="0007514D">
        <w:rPr>
          <w:rStyle w:val="Teksttreci"/>
          <w:lang w:val="pl-PL" w:eastAsia="pl-PL" w:bidi="pl-PL"/>
        </w:rPr>
        <w:t xml:space="preserve">grubości </w:t>
      </w:r>
      <w:r w:rsidRPr="0007514D">
        <w:rPr>
          <w:rStyle w:val="Teksttreci"/>
          <w:lang w:val="pl-PL"/>
        </w:rPr>
        <w:t xml:space="preserve">12,5 mm lub </w:t>
      </w:r>
      <w:r w:rsidRPr="0007514D">
        <w:rPr>
          <w:rStyle w:val="Teksttreci"/>
          <w:lang w:val="pl-PL" w:eastAsia="pl-PL" w:bidi="pl-PL"/>
        </w:rPr>
        <w:t xml:space="preserve">około </w:t>
      </w:r>
      <w:r w:rsidRPr="0007514D">
        <w:rPr>
          <w:rStyle w:val="Teksttreci"/>
          <w:lang w:val="pl-PL"/>
        </w:rPr>
        <w:t>2400 m</w:t>
      </w:r>
      <w:r w:rsidRPr="0007514D">
        <w:rPr>
          <w:rStyle w:val="Teksttreci"/>
          <w:vertAlign w:val="superscript"/>
          <w:lang w:val="pl-PL"/>
        </w:rPr>
        <w:t>2</w:t>
      </w:r>
      <w:r w:rsidRPr="0007514D">
        <w:rPr>
          <w:rStyle w:val="Teksttreci"/>
          <w:lang w:val="pl-PL"/>
        </w:rPr>
        <w:t xml:space="preserve"> o </w:t>
      </w:r>
      <w:r w:rsidRPr="0007514D">
        <w:rPr>
          <w:rStyle w:val="Teksttreci"/>
          <w:lang w:val="pl-PL" w:eastAsia="pl-PL" w:bidi="pl-PL"/>
        </w:rPr>
        <w:t xml:space="preserve">grubości </w:t>
      </w:r>
      <w:r w:rsidRPr="0007514D">
        <w:rPr>
          <w:rStyle w:val="Teksttreci"/>
          <w:lang w:val="pl-PL"/>
        </w:rPr>
        <w:t>9,5 mm.</w:t>
      </w:r>
    </w:p>
    <w:p w14:paraId="669FB2D5"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Rozładunek płyt </w:t>
      </w:r>
      <w:r w:rsidRPr="0007514D">
        <w:rPr>
          <w:rStyle w:val="Teksttreci"/>
          <w:lang w:val="pl-PL"/>
        </w:rPr>
        <w:t xml:space="preserve">powinien </w:t>
      </w:r>
      <w:r w:rsidRPr="0007514D">
        <w:rPr>
          <w:rStyle w:val="Teksttreci"/>
          <w:lang w:val="pl-PL" w:eastAsia="pl-PL" w:bidi="pl-PL"/>
        </w:rPr>
        <w:t xml:space="preserve">odbywać się </w:t>
      </w:r>
      <w:r w:rsidRPr="0007514D">
        <w:rPr>
          <w:rStyle w:val="Teksttreci"/>
          <w:lang w:val="pl-PL"/>
        </w:rPr>
        <w:t xml:space="preserve">w </w:t>
      </w:r>
      <w:r w:rsidRPr="0007514D">
        <w:rPr>
          <w:rStyle w:val="Teksttreci"/>
          <w:lang w:val="pl-PL" w:eastAsia="pl-PL" w:bidi="pl-PL"/>
        </w:rPr>
        <w:t xml:space="preserve">sposób </w:t>
      </w:r>
      <w:r w:rsidRPr="0007514D">
        <w:rPr>
          <w:rStyle w:val="Teksttreci"/>
          <w:lang w:val="pl-PL"/>
        </w:rPr>
        <w:t xml:space="preserve">zmechanizowany przy pomocy </w:t>
      </w:r>
      <w:r w:rsidRPr="0007514D">
        <w:rPr>
          <w:rStyle w:val="Teksttreci"/>
          <w:lang w:val="pl-PL" w:eastAsia="pl-PL" w:bidi="pl-PL"/>
        </w:rPr>
        <w:t xml:space="preserve">wózka widłowego </w:t>
      </w:r>
      <w:r w:rsidRPr="0007514D">
        <w:rPr>
          <w:rStyle w:val="Teksttreci"/>
          <w:lang w:val="pl-PL"/>
        </w:rPr>
        <w:t xml:space="preserve">o </w:t>
      </w:r>
      <w:r w:rsidRPr="0007514D">
        <w:rPr>
          <w:rStyle w:val="Teksttreci"/>
          <w:lang w:val="pl-PL" w:eastAsia="pl-PL" w:bidi="pl-PL"/>
        </w:rPr>
        <w:t xml:space="preserve">udźwigu </w:t>
      </w:r>
      <w:r w:rsidRPr="0007514D">
        <w:rPr>
          <w:rStyle w:val="Teksttreci"/>
          <w:lang w:val="pl-PL"/>
        </w:rPr>
        <w:t xml:space="preserve">co najmniej 2000 kg lub </w:t>
      </w:r>
      <w:r w:rsidRPr="0007514D">
        <w:rPr>
          <w:rStyle w:val="Teksttreci"/>
          <w:lang w:val="pl-PL" w:eastAsia="pl-PL" w:bidi="pl-PL"/>
        </w:rPr>
        <w:t xml:space="preserve">żurawia wyposażonego </w:t>
      </w:r>
      <w:r w:rsidRPr="0007514D">
        <w:rPr>
          <w:rStyle w:val="Teksttreci"/>
          <w:lang w:val="pl-PL"/>
        </w:rPr>
        <w:t xml:space="preserve">w </w:t>
      </w:r>
      <w:proofErr w:type="spellStart"/>
      <w:r w:rsidRPr="0007514D">
        <w:rPr>
          <w:rStyle w:val="Teksttreci"/>
          <w:lang w:val="pl-PL"/>
        </w:rPr>
        <w:t>zawiesie</w:t>
      </w:r>
      <w:proofErr w:type="spellEnd"/>
      <w:r w:rsidRPr="0007514D">
        <w:rPr>
          <w:rStyle w:val="Teksttreci"/>
          <w:lang w:val="pl-PL"/>
        </w:rPr>
        <w:t xml:space="preserve"> z </w:t>
      </w:r>
      <w:r w:rsidRPr="0007514D">
        <w:rPr>
          <w:rStyle w:val="Teksttreci"/>
          <w:lang w:val="pl-PL" w:eastAsia="pl-PL" w:bidi="pl-PL"/>
        </w:rPr>
        <w:t>widłami.</w:t>
      </w:r>
    </w:p>
    <w:p w14:paraId="179C70A5" w14:textId="77777777" w:rsidR="008E71A8" w:rsidRPr="0007514D" w:rsidRDefault="006A5891">
      <w:pPr>
        <w:pStyle w:val="Teksttreci0"/>
        <w:spacing w:after="460" w:line="233" w:lineRule="auto"/>
        <w:ind w:left="240" w:firstLine="300"/>
        <w:rPr>
          <w:lang w:val="pl-PL"/>
        </w:rPr>
      </w:pPr>
      <w:r w:rsidRPr="0007514D">
        <w:rPr>
          <w:rStyle w:val="Teksttreci"/>
          <w:lang w:val="pl-PL"/>
        </w:rPr>
        <w:t xml:space="preserve">W </w:t>
      </w:r>
      <w:r w:rsidRPr="0007514D">
        <w:rPr>
          <w:rStyle w:val="Teksttreci"/>
          <w:lang w:val="pl-PL" w:eastAsia="pl-PL" w:bidi="pl-PL"/>
        </w:rPr>
        <w:t xml:space="preserve">obrębie </w:t>
      </w:r>
      <w:r w:rsidRPr="0007514D">
        <w:rPr>
          <w:rStyle w:val="Teksttreci"/>
          <w:lang w:val="pl-PL"/>
        </w:rPr>
        <w:t xml:space="preserve">placu budowy pakiety </w:t>
      </w:r>
      <w:r w:rsidRPr="0007514D">
        <w:rPr>
          <w:rStyle w:val="Teksttreci"/>
          <w:lang w:val="pl-PL" w:eastAsia="pl-PL" w:bidi="pl-PL"/>
        </w:rPr>
        <w:t xml:space="preserve">płyt </w:t>
      </w:r>
      <w:r w:rsidRPr="0007514D">
        <w:rPr>
          <w:rStyle w:val="Teksttreci"/>
          <w:lang w:val="pl-PL"/>
        </w:rPr>
        <w:t xml:space="preserve">przemieszcza si </w:t>
      </w:r>
      <w:r w:rsidRPr="0007514D">
        <w:rPr>
          <w:rStyle w:val="Teksttreci"/>
          <w:lang w:val="pl-PL" w:eastAsia="pl-PL" w:bidi="pl-PL"/>
        </w:rPr>
        <w:t xml:space="preserve">ę </w:t>
      </w:r>
      <w:r w:rsidRPr="0007514D">
        <w:rPr>
          <w:rStyle w:val="Teksttreci"/>
          <w:lang w:val="pl-PL"/>
        </w:rPr>
        <w:t xml:space="preserve">za pomoc </w:t>
      </w:r>
      <w:r w:rsidRPr="0007514D">
        <w:rPr>
          <w:rStyle w:val="Teksttreci"/>
          <w:lang w:val="pl-PL" w:eastAsia="pl-PL" w:bidi="pl-PL"/>
        </w:rPr>
        <w:t xml:space="preserve">ą żurawia </w:t>
      </w:r>
      <w:r w:rsidRPr="0007514D">
        <w:rPr>
          <w:rStyle w:val="Teksttreci"/>
          <w:lang w:val="pl-PL"/>
        </w:rPr>
        <w:t xml:space="preserve">lub </w:t>
      </w:r>
      <w:r w:rsidRPr="0007514D">
        <w:rPr>
          <w:rStyle w:val="Teksttreci"/>
          <w:lang w:val="pl-PL" w:eastAsia="pl-PL" w:bidi="pl-PL"/>
        </w:rPr>
        <w:t xml:space="preserve">wózka widłowego. </w:t>
      </w:r>
      <w:r w:rsidRPr="0007514D">
        <w:rPr>
          <w:rStyle w:val="Teksttreci"/>
          <w:lang w:val="pl-PL"/>
        </w:rPr>
        <w:t xml:space="preserve">Do miejsca wbudowania przenosi </w:t>
      </w:r>
      <w:r w:rsidRPr="0007514D">
        <w:rPr>
          <w:rStyle w:val="Teksttreci"/>
          <w:lang w:val="pl-PL" w:eastAsia="pl-PL" w:bidi="pl-PL"/>
        </w:rPr>
        <w:t xml:space="preserve">się płyty </w:t>
      </w:r>
      <w:r w:rsidRPr="0007514D">
        <w:rPr>
          <w:rStyle w:val="Teksttreci"/>
          <w:lang w:val="pl-PL"/>
        </w:rPr>
        <w:t xml:space="preserve">ustawione pionowo przy </w:t>
      </w:r>
      <w:r w:rsidRPr="0007514D">
        <w:rPr>
          <w:rStyle w:val="Teksttreci"/>
          <w:lang w:val="pl-PL" w:eastAsia="pl-PL" w:bidi="pl-PL"/>
        </w:rPr>
        <w:t xml:space="preserve">użyciu </w:t>
      </w:r>
      <w:r w:rsidRPr="0007514D">
        <w:rPr>
          <w:rStyle w:val="Teksttreci"/>
          <w:lang w:val="pl-PL"/>
        </w:rPr>
        <w:t xml:space="preserve">specjalnych </w:t>
      </w:r>
      <w:r w:rsidRPr="0007514D">
        <w:rPr>
          <w:rStyle w:val="Teksttreci"/>
          <w:lang w:val="pl-PL" w:eastAsia="pl-PL" w:bidi="pl-PL"/>
        </w:rPr>
        <w:t xml:space="preserve">wózków </w:t>
      </w:r>
      <w:r w:rsidRPr="0007514D">
        <w:rPr>
          <w:rStyle w:val="Teksttreci"/>
          <w:lang w:val="pl-PL"/>
        </w:rPr>
        <w:t xml:space="preserve">lub odpowiednich </w:t>
      </w:r>
      <w:r w:rsidRPr="0007514D">
        <w:rPr>
          <w:rStyle w:val="Teksttreci"/>
          <w:lang w:val="pl-PL" w:eastAsia="pl-PL" w:bidi="pl-PL"/>
        </w:rPr>
        <w:t>uchwytów.</w:t>
      </w:r>
    </w:p>
    <w:p w14:paraId="679A268E" w14:textId="77777777" w:rsidR="008E71A8" w:rsidRPr="0007514D" w:rsidRDefault="006A5891">
      <w:pPr>
        <w:pStyle w:val="Teksttreci0"/>
        <w:numPr>
          <w:ilvl w:val="0"/>
          <w:numId w:val="41"/>
        </w:numPr>
        <w:tabs>
          <w:tab w:val="left" w:pos="654"/>
        </w:tabs>
        <w:spacing w:after="10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1FC613C4"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3" w:name="bookmark230"/>
      <w:r w:rsidRPr="0007514D">
        <w:rPr>
          <w:rStyle w:val="Nagwek2"/>
          <w:b/>
          <w:bCs/>
          <w:lang w:val="pl-PL"/>
        </w:rPr>
        <w:t xml:space="preserve">Zasady </w:t>
      </w:r>
      <w:r w:rsidRPr="0007514D">
        <w:rPr>
          <w:rStyle w:val="Nagwek2"/>
          <w:b/>
          <w:bCs/>
          <w:lang w:val="pl-PL" w:eastAsia="pl-PL" w:bidi="pl-PL"/>
        </w:rPr>
        <w:t>ogólne</w:t>
      </w:r>
      <w:bookmarkEnd w:id="103"/>
    </w:p>
    <w:p w14:paraId="0CF11B8D" w14:textId="77777777" w:rsidR="008E71A8" w:rsidRPr="0007514D" w:rsidRDefault="006A5891">
      <w:pPr>
        <w:pStyle w:val="Teksttreci0"/>
        <w:spacing w:after="220" w:line="233" w:lineRule="auto"/>
        <w:ind w:firstLine="240"/>
        <w:rPr>
          <w:lang w:val="pl-PL"/>
        </w:rPr>
      </w:pPr>
      <w:r w:rsidRPr="0007514D">
        <w:rPr>
          <w:rStyle w:val="Teksttreci"/>
          <w:lang w:val="pl-PL"/>
        </w:rPr>
        <w:t xml:space="preserve">Zasady </w:t>
      </w:r>
      <w:r w:rsidRPr="0007514D">
        <w:rPr>
          <w:rStyle w:val="Teksttreci"/>
          <w:lang w:val="pl-PL" w:eastAsia="pl-PL" w:bidi="pl-PL"/>
        </w:rPr>
        <w:t xml:space="preserve">ogólne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5.</w:t>
      </w:r>
    </w:p>
    <w:p w14:paraId="18BA9F6E"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4" w:name="bookmark232"/>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bookmarkEnd w:id="104"/>
    </w:p>
    <w:p w14:paraId="4A830312"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1F19A7A7" w14:textId="77777777" w:rsidR="008E71A8" w:rsidRPr="0007514D" w:rsidRDefault="006A5891">
      <w:pPr>
        <w:pStyle w:val="Teksttreci0"/>
        <w:numPr>
          <w:ilvl w:val="0"/>
          <w:numId w:val="41"/>
        </w:numPr>
        <w:tabs>
          <w:tab w:val="left" w:pos="654"/>
        </w:tabs>
        <w:spacing w:after="100" w:line="233" w:lineRule="auto"/>
        <w:ind w:firstLine="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36416A8A"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5" w:name="bookmark234"/>
      <w:r w:rsidRPr="0007514D">
        <w:rPr>
          <w:rStyle w:val="Nagwek2"/>
          <w:b/>
          <w:bCs/>
          <w:lang w:val="pl-PL"/>
        </w:rPr>
        <w:t xml:space="preserve">Zasady </w:t>
      </w:r>
      <w:r w:rsidRPr="0007514D">
        <w:rPr>
          <w:rStyle w:val="Nagwek2"/>
          <w:b/>
          <w:bCs/>
          <w:lang w:val="pl-PL" w:eastAsia="pl-PL" w:bidi="pl-PL"/>
        </w:rPr>
        <w:t>ogólne</w:t>
      </w:r>
      <w:bookmarkEnd w:id="105"/>
    </w:p>
    <w:p w14:paraId="06A104CE" w14:textId="77777777" w:rsidR="008E71A8" w:rsidRPr="0007514D" w:rsidRDefault="006A5891">
      <w:pPr>
        <w:pStyle w:val="Teksttreci0"/>
        <w:spacing w:after="220" w:line="233"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kontroli </w:t>
      </w:r>
      <w:r w:rsidRPr="0007514D">
        <w:rPr>
          <w:rStyle w:val="Teksttreci"/>
          <w:lang w:val="pl-PL" w:eastAsia="pl-PL" w:bidi="pl-PL"/>
        </w:rPr>
        <w:t xml:space="preserve">jakości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6.</w:t>
      </w:r>
    </w:p>
    <w:p w14:paraId="6A42100D"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6" w:name="bookmark236"/>
      <w:r w:rsidRPr="0007514D">
        <w:rPr>
          <w:rStyle w:val="Nagwek2"/>
          <w:b/>
          <w:bCs/>
          <w:lang w:val="pl-PL"/>
        </w:rPr>
        <w:t xml:space="preserve">Badania w czasie wykonywania </w:t>
      </w:r>
      <w:r w:rsidRPr="0007514D">
        <w:rPr>
          <w:rStyle w:val="Nagwek2"/>
          <w:b/>
          <w:bCs/>
          <w:lang w:val="pl-PL" w:eastAsia="pl-PL" w:bidi="pl-PL"/>
        </w:rPr>
        <w:t>robót</w:t>
      </w:r>
      <w:bookmarkEnd w:id="106"/>
    </w:p>
    <w:p w14:paraId="036EABED" w14:textId="77777777" w:rsidR="008E71A8" w:rsidRPr="0007514D" w:rsidRDefault="006A5891">
      <w:pPr>
        <w:pStyle w:val="Nagwek20"/>
        <w:keepNext/>
        <w:keepLines/>
        <w:numPr>
          <w:ilvl w:val="2"/>
          <w:numId w:val="41"/>
        </w:numPr>
        <w:tabs>
          <w:tab w:val="left" w:pos="902"/>
        </w:tabs>
        <w:spacing w:line="233" w:lineRule="auto"/>
        <w:ind w:firstLine="240"/>
        <w:rPr>
          <w:lang w:val="pl-PL"/>
        </w:rPr>
      </w:pPr>
      <w:r w:rsidRPr="0007514D">
        <w:rPr>
          <w:rStyle w:val="Nagwek2"/>
          <w:b/>
          <w:bCs/>
          <w:lang w:val="pl-PL"/>
        </w:rPr>
        <w:t xml:space="preserve">Badanie </w:t>
      </w:r>
      <w:r w:rsidRPr="0007514D">
        <w:rPr>
          <w:rStyle w:val="Nagwek2"/>
          <w:b/>
          <w:bCs/>
          <w:lang w:val="pl-PL" w:eastAsia="pl-PL" w:bidi="pl-PL"/>
        </w:rPr>
        <w:t>materiałów</w:t>
      </w:r>
    </w:p>
    <w:p w14:paraId="47C65779" w14:textId="77777777" w:rsidR="008E71A8" w:rsidRPr="0007514D" w:rsidRDefault="006A5891">
      <w:pPr>
        <w:pStyle w:val="Teksttreci0"/>
        <w:spacing w:line="233" w:lineRule="auto"/>
        <w:ind w:left="240"/>
        <w:rPr>
          <w:lang w:val="pl-PL"/>
        </w:rPr>
      </w:pPr>
      <w:r w:rsidRPr="0007514D">
        <w:rPr>
          <w:rStyle w:val="Teksttreci"/>
          <w:lang w:val="pl-PL"/>
        </w:rPr>
        <w:t xml:space="preserve">Przed zastosowaniem do </w:t>
      </w:r>
      <w:r w:rsidRPr="0007514D">
        <w:rPr>
          <w:rStyle w:val="Teksttreci"/>
          <w:lang w:val="pl-PL" w:eastAsia="pl-PL" w:bidi="pl-PL"/>
        </w:rPr>
        <w:t xml:space="preserve">robót materiały </w:t>
      </w:r>
      <w:r w:rsidRPr="0007514D">
        <w:rPr>
          <w:rStyle w:val="Teksttreci"/>
          <w:lang w:val="pl-PL"/>
        </w:rPr>
        <w:t xml:space="preserve">i wyroby winny </w:t>
      </w:r>
      <w:r w:rsidRPr="0007514D">
        <w:rPr>
          <w:rStyle w:val="Teksttreci"/>
          <w:lang w:val="pl-PL" w:eastAsia="pl-PL" w:bidi="pl-PL"/>
        </w:rPr>
        <w:t xml:space="preserve">być </w:t>
      </w:r>
      <w:r w:rsidRPr="0007514D">
        <w:rPr>
          <w:rStyle w:val="Teksttreci"/>
          <w:lang w:val="pl-PL"/>
        </w:rPr>
        <w:t xml:space="preserve">poddane kontroli pod </w:t>
      </w:r>
      <w:r w:rsidRPr="0007514D">
        <w:rPr>
          <w:rStyle w:val="Teksttreci"/>
          <w:lang w:val="pl-PL" w:eastAsia="pl-PL" w:bidi="pl-PL"/>
        </w:rPr>
        <w:t xml:space="preserve">względem zgodności </w:t>
      </w:r>
      <w:r w:rsidRPr="0007514D">
        <w:rPr>
          <w:rStyle w:val="Teksttreci"/>
          <w:lang w:val="pl-PL"/>
        </w:rPr>
        <w:t xml:space="preserve">z wymogami projektu i SST. </w:t>
      </w:r>
      <w:r w:rsidRPr="0007514D">
        <w:rPr>
          <w:rStyle w:val="Teksttreci"/>
          <w:lang w:val="pl-PL" w:eastAsia="pl-PL" w:bidi="pl-PL"/>
        </w:rPr>
        <w:t xml:space="preserve">Częstotliwość </w:t>
      </w:r>
      <w:r w:rsidRPr="0007514D">
        <w:rPr>
          <w:rStyle w:val="Teksttreci"/>
          <w:lang w:val="pl-PL"/>
        </w:rPr>
        <w:t xml:space="preserve">i zakres </w:t>
      </w:r>
      <w:r w:rsidRPr="0007514D">
        <w:rPr>
          <w:rStyle w:val="Teksttreci"/>
          <w:lang w:val="pl-PL" w:eastAsia="pl-PL" w:bidi="pl-PL"/>
        </w:rPr>
        <w:t xml:space="preserve">badań płyt </w:t>
      </w:r>
      <w:r w:rsidRPr="0007514D">
        <w:rPr>
          <w:rStyle w:val="Teksttreci"/>
          <w:lang w:val="pl-PL"/>
        </w:rPr>
        <w:t xml:space="preserve">gipsowo-kartonowych winny </w:t>
      </w:r>
      <w:r w:rsidRPr="0007514D">
        <w:rPr>
          <w:rStyle w:val="Teksttreci"/>
          <w:lang w:val="pl-PL" w:eastAsia="pl-PL" w:bidi="pl-PL"/>
        </w:rPr>
        <w:t xml:space="preserve">być </w:t>
      </w:r>
      <w:r w:rsidRPr="0007514D">
        <w:rPr>
          <w:rStyle w:val="Teksttreci"/>
          <w:lang w:val="pl-PL"/>
        </w:rPr>
        <w:t xml:space="preserve">zgodne z wymogami PN-EN-520 </w:t>
      </w:r>
      <w:r w:rsidRPr="0007514D">
        <w:rPr>
          <w:rStyle w:val="Teksttreci"/>
          <w:lang w:val="pl-PL" w:eastAsia="pl-PL" w:bidi="pl-PL"/>
        </w:rPr>
        <w:t xml:space="preserve">„Płyty </w:t>
      </w:r>
      <w:r w:rsidRPr="0007514D">
        <w:rPr>
          <w:rStyle w:val="Teksttreci"/>
          <w:lang w:val="pl-PL"/>
        </w:rPr>
        <w:t xml:space="preserve">gipsowo-kartonowe - Definicje, wymagania i metody </w:t>
      </w:r>
      <w:r w:rsidRPr="0007514D">
        <w:rPr>
          <w:rStyle w:val="Teksttreci"/>
          <w:lang w:val="pl-PL" w:eastAsia="pl-PL" w:bidi="pl-PL"/>
        </w:rPr>
        <w:t xml:space="preserve">badań”. </w:t>
      </w:r>
      <w:r w:rsidRPr="0007514D">
        <w:rPr>
          <w:rStyle w:val="Teksttreci"/>
          <w:lang w:val="pl-PL"/>
        </w:rPr>
        <w:t xml:space="preserve">W </w:t>
      </w:r>
      <w:r w:rsidRPr="0007514D">
        <w:rPr>
          <w:rStyle w:val="Teksttreci"/>
          <w:lang w:val="pl-PL" w:eastAsia="pl-PL" w:bidi="pl-PL"/>
        </w:rPr>
        <w:t xml:space="preserve">szczególności </w:t>
      </w:r>
      <w:r w:rsidRPr="0007514D">
        <w:rPr>
          <w:rStyle w:val="Teksttreci"/>
          <w:lang w:val="pl-PL"/>
        </w:rPr>
        <w:t xml:space="preserve">powinna </w:t>
      </w:r>
      <w:r w:rsidRPr="0007514D">
        <w:rPr>
          <w:rStyle w:val="Teksttreci"/>
          <w:lang w:val="pl-PL" w:eastAsia="pl-PL" w:bidi="pl-PL"/>
        </w:rPr>
        <w:t xml:space="preserve">być </w:t>
      </w:r>
      <w:r w:rsidRPr="0007514D">
        <w:rPr>
          <w:rStyle w:val="Teksttreci"/>
          <w:lang w:val="pl-PL"/>
        </w:rPr>
        <w:t xml:space="preserve">oceniana: - </w:t>
      </w:r>
      <w:r w:rsidRPr="0007514D">
        <w:rPr>
          <w:rStyle w:val="Teksttreci"/>
          <w:lang w:val="pl-PL" w:eastAsia="pl-PL" w:bidi="pl-PL"/>
        </w:rPr>
        <w:t xml:space="preserve">równość </w:t>
      </w:r>
      <w:r w:rsidRPr="0007514D">
        <w:rPr>
          <w:rStyle w:val="Teksttreci"/>
          <w:lang w:val="pl-PL"/>
        </w:rPr>
        <w:t xml:space="preserve">powierzchni </w:t>
      </w:r>
      <w:r w:rsidRPr="0007514D">
        <w:rPr>
          <w:rStyle w:val="Teksttreci"/>
          <w:lang w:val="pl-PL" w:eastAsia="pl-PL" w:bidi="pl-PL"/>
        </w:rPr>
        <w:t>płyt,</w:t>
      </w:r>
    </w:p>
    <w:p w14:paraId="1F169586" w14:textId="77777777" w:rsidR="008E71A8" w:rsidRPr="0007514D" w:rsidRDefault="006A5891">
      <w:pPr>
        <w:pStyle w:val="Teksttreci0"/>
        <w:numPr>
          <w:ilvl w:val="0"/>
          <w:numId w:val="44"/>
        </w:numPr>
        <w:tabs>
          <w:tab w:val="left" w:pos="654"/>
        </w:tabs>
        <w:spacing w:line="233" w:lineRule="auto"/>
        <w:ind w:firstLine="240"/>
        <w:rPr>
          <w:lang w:val="pl-PL"/>
        </w:rPr>
      </w:pPr>
      <w:r w:rsidRPr="0007514D">
        <w:rPr>
          <w:rStyle w:val="Teksttreci"/>
          <w:lang w:val="pl-PL" w:eastAsia="pl-PL" w:bidi="pl-PL"/>
        </w:rPr>
        <w:t xml:space="preserve">narożniki </w:t>
      </w:r>
      <w:r w:rsidRPr="0007514D">
        <w:rPr>
          <w:rStyle w:val="Teksttreci"/>
          <w:lang w:val="pl-PL"/>
        </w:rPr>
        <w:t xml:space="preserve">i </w:t>
      </w:r>
      <w:r w:rsidRPr="0007514D">
        <w:rPr>
          <w:rStyle w:val="Teksttreci"/>
          <w:lang w:val="pl-PL" w:eastAsia="pl-PL" w:bidi="pl-PL"/>
        </w:rPr>
        <w:t xml:space="preserve">krawędzie </w:t>
      </w:r>
      <w:r w:rsidRPr="0007514D">
        <w:rPr>
          <w:rStyle w:val="Teksttreci"/>
          <w:lang w:val="pl-PL"/>
        </w:rPr>
        <w:t xml:space="preserve">(czy nie ma </w:t>
      </w:r>
      <w:r w:rsidRPr="0007514D">
        <w:rPr>
          <w:rStyle w:val="Teksttreci"/>
          <w:lang w:val="pl-PL" w:eastAsia="pl-PL" w:bidi="pl-PL"/>
        </w:rPr>
        <w:t>uszkodzeń),</w:t>
      </w:r>
    </w:p>
    <w:p w14:paraId="407303FB" w14:textId="77777777" w:rsidR="008E71A8" w:rsidRPr="0007514D" w:rsidRDefault="006A5891">
      <w:pPr>
        <w:pStyle w:val="Teksttreci0"/>
        <w:numPr>
          <w:ilvl w:val="0"/>
          <w:numId w:val="44"/>
        </w:numPr>
        <w:tabs>
          <w:tab w:val="left" w:pos="654"/>
        </w:tabs>
        <w:spacing w:line="233" w:lineRule="auto"/>
        <w:ind w:firstLine="240"/>
        <w:rPr>
          <w:lang w:val="pl-PL"/>
        </w:rPr>
      </w:pPr>
      <w:r w:rsidRPr="0007514D">
        <w:rPr>
          <w:rStyle w:val="Teksttreci"/>
          <w:lang w:val="pl-PL"/>
        </w:rPr>
        <w:t xml:space="preserve">wymiary </w:t>
      </w:r>
      <w:r w:rsidRPr="0007514D">
        <w:rPr>
          <w:rStyle w:val="Teksttreci"/>
          <w:lang w:val="pl-PL" w:eastAsia="pl-PL" w:bidi="pl-PL"/>
        </w:rPr>
        <w:t xml:space="preserve">płyt </w:t>
      </w:r>
      <w:r w:rsidRPr="0007514D">
        <w:rPr>
          <w:rStyle w:val="Teksttreci"/>
          <w:lang w:val="pl-PL"/>
        </w:rPr>
        <w:t xml:space="preserve">(zgodne z </w:t>
      </w:r>
      <w:r w:rsidRPr="0007514D">
        <w:rPr>
          <w:rStyle w:val="Teksttreci"/>
          <w:lang w:val="pl-PL" w:eastAsia="pl-PL" w:bidi="pl-PL"/>
        </w:rPr>
        <w:t>tolerancją),</w:t>
      </w:r>
    </w:p>
    <w:p w14:paraId="176C86E8" w14:textId="77777777" w:rsidR="008E71A8" w:rsidRPr="0007514D" w:rsidRDefault="006A5891">
      <w:pPr>
        <w:pStyle w:val="Teksttreci0"/>
        <w:numPr>
          <w:ilvl w:val="0"/>
          <w:numId w:val="44"/>
        </w:numPr>
        <w:tabs>
          <w:tab w:val="left" w:pos="654"/>
        </w:tabs>
        <w:spacing w:line="233" w:lineRule="auto"/>
        <w:ind w:firstLine="240"/>
        <w:rPr>
          <w:lang w:val="pl-PL"/>
        </w:rPr>
      </w:pPr>
      <w:r w:rsidRPr="0007514D">
        <w:rPr>
          <w:rStyle w:val="Teksttreci"/>
          <w:lang w:val="pl-PL" w:eastAsia="pl-PL" w:bidi="pl-PL"/>
        </w:rPr>
        <w:t xml:space="preserve">wilgotność </w:t>
      </w:r>
      <w:r w:rsidRPr="0007514D">
        <w:rPr>
          <w:rStyle w:val="Teksttreci"/>
          <w:lang w:val="pl-PL"/>
        </w:rPr>
        <w:t xml:space="preserve">i </w:t>
      </w:r>
      <w:r w:rsidRPr="0007514D">
        <w:rPr>
          <w:rStyle w:val="Teksttreci"/>
          <w:lang w:val="pl-PL" w:eastAsia="pl-PL" w:bidi="pl-PL"/>
        </w:rPr>
        <w:t>nasiąkliwość,</w:t>
      </w:r>
    </w:p>
    <w:p w14:paraId="39803A23" w14:textId="77777777" w:rsidR="008E71A8" w:rsidRPr="0007514D" w:rsidRDefault="006A5891">
      <w:pPr>
        <w:pStyle w:val="Teksttreci0"/>
        <w:numPr>
          <w:ilvl w:val="0"/>
          <w:numId w:val="44"/>
        </w:numPr>
        <w:tabs>
          <w:tab w:val="left" w:pos="654"/>
        </w:tabs>
        <w:spacing w:line="233" w:lineRule="auto"/>
        <w:ind w:firstLine="240"/>
        <w:rPr>
          <w:lang w:val="pl-PL"/>
        </w:rPr>
      </w:pPr>
      <w:r w:rsidRPr="0007514D">
        <w:rPr>
          <w:rStyle w:val="Teksttreci"/>
          <w:lang w:val="pl-PL" w:eastAsia="pl-PL" w:bidi="pl-PL"/>
        </w:rPr>
        <w:t xml:space="preserve">obciążenie </w:t>
      </w:r>
      <w:r w:rsidRPr="0007514D">
        <w:rPr>
          <w:rStyle w:val="Teksttreci"/>
          <w:lang w:val="pl-PL"/>
        </w:rPr>
        <w:t xml:space="preserve">na zginanie </w:t>
      </w:r>
      <w:r w:rsidRPr="0007514D">
        <w:rPr>
          <w:rStyle w:val="Teksttreci"/>
          <w:lang w:val="pl-PL" w:eastAsia="pl-PL" w:bidi="pl-PL"/>
        </w:rPr>
        <w:t xml:space="preserve">niszczące </w:t>
      </w:r>
      <w:r w:rsidRPr="0007514D">
        <w:rPr>
          <w:rStyle w:val="Teksttreci"/>
          <w:lang w:val="pl-PL"/>
        </w:rPr>
        <w:t xml:space="preserve">lub </w:t>
      </w:r>
      <w:r w:rsidRPr="0007514D">
        <w:rPr>
          <w:rStyle w:val="Teksttreci"/>
          <w:lang w:val="pl-PL" w:eastAsia="pl-PL" w:bidi="pl-PL"/>
        </w:rPr>
        <w:t>ugięcia płyt.</w:t>
      </w:r>
    </w:p>
    <w:p w14:paraId="074331FA" w14:textId="77777777" w:rsidR="008E71A8" w:rsidRPr="0007514D" w:rsidRDefault="006A5891">
      <w:pPr>
        <w:pStyle w:val="Teksttreci0"/>
        <w:spacing w:line="233" w:lineRule="auto"/>
        <w:ind w:left="240" w:firstLine="300"/>
        <w:rPr>
          <w:lang w:val="pl-PL"/>
        </w:rPr>
      </w:pPr>
      <w:r w:rsidRPr="0007514D">
        <w:rPr>
          <w:rStyle w:val="Teksttreci"/>
          <w:lang w:val="pl-PL"/>
        </w:rPr>
        <w:t xml:space="preserve">Inspektor nadzoru potwierdza w uzgodnionej z </w:t>
      </w:r>
      <w:r w:rsidRPr="0007514D">
        <w:rPr>
          <w:rStyle w:val="Teksttreci"/>
          <w:lang w:val="pl-PL" w:eastAsia="pl-PL" w:bidi="pl-PL"/>
        </w:rPr>
        <w:t xml:space="preserve">Wykonawcą </w:t>
      </w:r>
      <w:r w:rsidRPr="0007514D">
        <w:rPr>
          <w:rStyle w:val="Teksttreci"/>
          <w:lang w:val="pl-PL"/>
        </w:rPr>
        <w:t xml:space="preserve">formie np. zapisem do dziennika budowy, </w:t>
      </w:r>
      <w:r w:rsidRPr="0007514D">
        <w:rPr>
          <w:rStyle w:val="Teksttreci"/>
          <w:lang w:val="pl-PL" w:eastAsia="pl-PL" w:bidi="pl-PL"/>
        </w:rPr>
        <w:t xml:space="preserve">że przedłożone </w:t>
      </w:r>
      <w:r w:rsidRPr="0007514D">
        <w:rPr>
          <w:rStyle w:val="Teksttreci"/>
          <w:lang w:val="pl-PL"/>
        </w:rPr>
        <w:t xml:space="preserve">do kontroli </w:t>
      </w:r>
      <w:r w:rsidRPr="0007514D">
        <w:rPr>
          <w:rStyle w:val="Teksttreci"/>
          <w:lang w:val="pl-PL" w:eastAsia="pl-PL" w:bidi="pl-PL"/>
        </w:rPr>
        <w:t xml:space="preserve">materiały </w:t>
      </w:r>
      <w:r w:rsidRPr="0007514D">
        <w:rPr>
          <w:rStyle w:val="Teksttreci"/>
          <w:lang w:val="pl-PL"/>
        </w:rPr>
        <w:t xml:space="preserve">i wyroby </w:t>
      </w:r>
      <w:r w:rsidRPr="0007514D">
        <w:rPr>
          <w:rStyle w:val="Teksttreci"/>
          <w:lang w:val="pl-PL" w:eastAsia="pl-PL" w:bidi="pl-PL"/>
        </w:rPr>
        <w:t xml:space="preserve">mogą być użyte </w:t>
      </w:r>
      <w:r w:rsidRPr="0007514D">
        <w:rPr>
          <w:rStyle w:val="Teksttreci"/>
          <w:lang w:val="pl-PL"/>
        </w:rPr>
        <w:t xml:space="preserve">do wykonania </w:t>
      </w:r>
      <w:r w:rsidRPr="0007514D">
        <w:rPr>
          <w:rStyle w:val="Teksttreci"/>
          <w:lang w:val="pl-PL" w:eastAsia="pl-PL" w:bidi="pl-PL"/>
        </w:rPr>
        <w:t>robót.</w:t>
      </w:r>
    </w:p>
    <w:p w14:paraId="37E0EE75" w14:textId="77777777" w:rsidR="008E71A8" w:rsidRPr="0007514D" w:rsidRDefault="006A5891">
      <w:pPr>
        <w:pStyle w:val="Nagwek20"/>
        <w:keepNext/>
        <w:keepLines/>
        <w:numPr>
          <w:ilvl w:val="2"/>
          <w:numId w:val="41"/>
        </w:numPr>
        <w:tabs>
          <w:tab w:val="left" w:pos="902"/>
        </w:tabs>
        <w:spacing w:line="233" w:lineRule="auto"/>
        <w:ind w:firstLine="240"/>
        <w:rPr>
          <w:lang w:val="pl-PL"/>
        </w:rPr>
      </w:pPr>
      <w:bookmarkStart w:id="107" w:name="bookmark239"/>
      <w:r w:rsidRPr="0007514D">
        <w:rPr>
          <w:rStyle w:val="Nagwek2"/>
          <w:b/>
          <w:bCs/>
          <w:lang w:val="pl-PL"/>
        </w:rPr>
        <w:t xml:space="preserve">Kontrola pomieszczenia i </w:t>
      </w:r>
      <w:r w:rsidRPr="0007514D">
        <w:rPr>
          <w:rStyle w:val="Nagwek2"/>
          <w:b/>
          <w:bCs/>
          <w:lang w:val="pl-PL" w:eastAsia="pl-PL" w:bidi="pl-PL"/>
        </w:rPr>
        <w:t>podłoża</w:t>
      </w:r>
      <w:bookmarkEnd w:id="107"/>
    </w:p>
    <w:p w14:paraId="4B28BF8B" w14:textId="77777777" w:rsidR="008E71A8" w:rsidRPr="0007514D" w:rsidRDefault="006A5891">
      <w:pPr>
        <w:pStyle w:val="Teksttreci0"/>
        <w:spacing w:line="233" w:lineRule="auto"/>
        <w:ind w:left="24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wykonania </w:t>
      </w:r>
      <w:r w:rsidRPr="0007514D">
        <w:rPr>
          <w:rStyle w:val="Teksttreci"/>
          <w:lang w:val="pl-PL" w:eastAsia="pl-PL" w:bidi="pl-PL"/>
        </w:rPr>
        <w:t xml:space="preserve">robót należy upewnić się, że zakończono </w:t>
      </w:r>
      <w:r w:rsidRPr="0007514D">
        <w:rPr>
          <w:rStyle w:val="Teksttreci"/>
          <w:lang w:val="pl-PL"/>
        </w:rPr>
        <w:t xml:space="preserve">wszystkie prace stanu surowego oraz, </w:t>
      </w:r>
      <w:r w:rsidRPr="0007514D">
        <w:rPr>
          <w:rStyle w:val="Teksttreci"/>
          <w:lang w:val="pl-PL" w:eastAsia="pl-PL" w:bidi="pl-PL"/>
        </w:rPr>
        <w:t xml:space="preserve">że </w:t>
      </w:r>
      <w:r w:rsidRPr="0007514D">
        <w:rPr>
          <w:rStyle w:val="Teksttreci"/>
          <w:lang w:val="pl-PL"/>
        </w:rPr>
        <w:t xml:space="preserve">pomieszczenia </w:t>
      </w:r>
      <w:r w:rsidRPr="0007514D">
        <w:rPr>
          <w:rStyle w:val="Teksttreci"/>
          <w:lang w:val="pl-PL" w:eastAsia="pl-PL" w:bidi="pl-PL"/>
        </w:rPr>
        <w:t xml:space="preserve">spełniają </w:t>
      </w:r>
      <w:r w:rsidRPr="0007514D">
        <w:rPr>
          <w:rStyle w:val="Teksttreci"/>
          <w:lang w:val="pl-PL"/>
        </w:rPr>
        <w:t xml:space="preserve">warunki </w:t>
      </w:r>
      <w:r w:rsidRPr="0007514D">
        <w:rPr>
          <w:rStyle w:val="Teksttreci"/>
          <w:lang w:val="pl-PL" w:eastAsia="pl-PL" w:bidi="pl-PL"/>
        </w:rPr>
        <w:t xml:space="preserve">określone </w:t>
      </w:r>
      <w:r w:rsidRPr="0007514D">
        <w:rPr>
          <w:rStyle w:val="Teksttreci"/>
          <w:lang w:val="pl-PL"/>
        </w:rPr>
        <w:t xml:space="preserve">w pkt. 5.2, a </w:t>
      </w:r>
      <w:r w:rsidRPr="0007514D">
        <w:rPr>
          <w:rStyle w:val="Teksttreci"/>
          <w:lang w:val="pl-PL" w:eastAsia="pl-PL" w:bidi="pl-PL"/>
        </w:rPr>
        <w:t xml:space="preserve">podłoże </w:t>
      </w:r>
      <w:r w:rsidRPr="0007514D">
        <w:rPr>
          <w:rStyle w:val="Teksttreci"/>
          <w:lang w:val="pl-PL"/>
        </w:rPr>
        <w:t xml:space="preserve">jest stabilne, wolne od kurzu i innych </w:t>
      </w:r>
      <w:r w:rsidRPr="0007514D">
        <w:rPr>
          <w:rStyle w:val="Teksttreci"/>
          <w:lang w:val="pl-PL" w:eastAsia="pl-PL" w:bidi="pl-PL"/>
        </w:rPr>
        <w:t>zabrudzeń.</w:t>
      </w:r>
    </w:p>
    <w:p w14:paraId="75490472" w14:textId="77777777" w:rsidR="008E71A8" w:rsidRPr="0007514D" w:rsidRDefault="006A5891">
      <w:pPr>
        <w:pStyle w:val="Nagwek20"/>
        <w:keepNext/>
        <w:keepLines/>
        <w:numPr>
          <w:ilvl w:val="1"/>
          <w:numId w:val="41"/>
        </w:numPr>
        <w:tabs>
          <w:tab w:val="left" w:pos="728"/>
        </w:tabs>
        <w:spacing w:line="233" w:lineRule="auto"/>
        <w:ind w:firstLine="240"/>
        <w:rPr>
          <w:lang w:val="pl-PL"/>
        </w:rPr>
      </w:pPr>
      <w:bookmarkStart w:id="108" w:name="bookmark241"/>
      <w:r w:rsidRPr="0007514D">
        <w:rPr>
          <w:rStyle w:val="Nagwek2"/>
          <w:b/>
          <w:bCs/>
          <w:lang w:val="pl-PL"/>
        </w:rPr>
        <w:t xml:space="preserve">Badania </w:t>
      </w:r>
      <w:r w:rsidRPr="0007514D">
        <w:rPr>
          <w:rStyle w:val="Nagwek2"/>
          <w:b/>
          <w:bCs/>
          <w:lang w:val="pl-PL" w:eastAsia="pl-PL" w:bidi="pl-PL"/>
        </w:rPr>
        <w:t>końcowe</w:t>
      </w:r>
      <w:bookmarkEnd w:id="108"/>
    </w:p>
    <w:p w14:paraId="0D3C7829" w14:textId="77777777" w:rsidR="008E71A8" w:rsidRPr="0007514D" w:rsidRDefault="006A5891">
      <w:pPr>
        <w:pStyle w:val="Teksttreci0"/>
        <w:spacing w:after="460" w:line="233" w:lineRule="auto"/>
        <w:ind w:left="240"/>
        <w:jc w:val="both"/>
        <w:rPr>
          <w:lang w:val="pl-PL"/>
        </w:rPr>
      </w:pPr>
      <w:r w:rsidRPr="0007514D">
        <w:rPr>
          <w:rStyle w:val="Teksttreci"/>
          <w:lang w:val="pl-PL"/>
        </w:rPr>
        <w:t xml:space="preserve">Badania </w:t>
      </w:r>
      <w:r w:rsidRPr="0007514D">
        <w:rPr>
          <w:rStyle w:val="Teksttreci"/>
          <w:lang w:val="pl-PL" w:eastAsia="pl-PL" w:bidi="pl-PL"/>
        </w:rPr>
        <w:t xml:space="preserve">końcowe poszczególnych etapów robót </w:t>
      </w:r>
      <w:r w:rsidRPr="0007514D">
        <w:rPr>
          <w:rStyle w:val="Teksttreci"/>
          <w:lang w:val="pl-PL"/>
        </w:rPr>
        <w:t xml:space="preserve">oraz wykonanej </w:t>
      </w:r>
      <w:r w:rsidRPr="0007514D">
        <w:rPr>
          <w:rStyle w:val="Teksttreci"/>
          <w:lang w:val="pl-PL" w:eastAsia="pl-PL" w:bidi="pl-PL"/>
        </w:rPr>
        <w:t xml:space="preserve">okładziny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zgodnie z zasadami opisanymi w pkt. 8. </w:t>
      </w:r>
      <w:r w:rsidRPr="0007514D">
        <w:rPr>
          <w:rStyle w:val="Teksttreci"/>
          <w:lang w:val="pl-PL" w:eastAsia="pl-PL" w:bidi="pl-PL"/>
        </w:rPr>
        <w:t>ODBIÓR ROBÓT.</w:t>
      </w:r>
    </w:p>
    <w:p w14:paraId="63DA825A" w14:textId="77777777" w:rsidR="008E71A8" w:rsidRPr="0007514D" w:rsidRDefault="006A5891">
      <w:pPr>
        <w:pStyle w:val="Teksttreci0"/>
        <w:numPr>
          <w:ilvl w:val="0"/>
          <w:numId w:val="41"/>
        </w:numPr>
        <w:tabs>
          <w:tab w:val="left" w:pos="654"/>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50C79F25" w14:textId="77777777" w:rsidR="008E71A8" w:rsidRPr="0007514D" w:rsidRDefault="006A5891">
      <w:pPr>
        <w:pStyle w:val="Nagwek20"/>
        <w:keepNext/>
        <w:keepLines/>
        <w:numPr>
          <w:ilvl w:val="1"/>
          <w:numId w:val="41"/>
        </w:numPr>
        <w:tabs>
          <w:tab w:val="left" w:pos="728"/>
        </w:tabs>
        <w:spacing w:after="220"/>
        <w:ind w:firstLine="240"/>
        <w:rPr>
          <w:lang w:val="pl-PL"/>
        </w:rPr>
      </w:pPr>
      <w:bookmarkStart w:id="109" w:name="bookmark243"/>
      <w:r w:rsidRPr="0007514D">
        <w:rPr>
          <w:rStyle w:val="Nagwek2"/>
          <w:b/>
          <w:bCs/>
          <w:lang w:val="pl-PL" w:eastAsia="pl-PL" w:bidi="pl-PL"/>
        </w:rPr>
        <w:t xml:space="preserve">Ogólne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7</w:t>
      </w:r>
      <w:bookmarkEnd w:id="109"/>
    </w:p>
    <w:p w14:paraId="1531303A" w14:textId="77777777" w:rsidR="008E71A8" w:rsidRPr="0007514D" w:rsidRDefault="006A5891">
      <w:pPr>
        <w:pStyle w:val="Nagwek20"/>
        <w:keepNext/>
        <w:keepLines/>
        <w:numPr>
          <w:ilvl w:val="1"/>
          <w:numId w:val="41"/>
        </w:numPr>
        <w:tabs>
          <w:tab w:val="left" w:pos="728"/>
        </w:tabs>
        <w:ind w:firstLine="240"/>
        <w:rPr>
          <w:lang w:val="pl-PL"/>
        </w:rPr>
      </w:pPr>
      <w:r w:rsidRPr="0007514D">
        <w:rPr>
          <w:rStyle w:val="Nagwek2"/>
          <w:b/>
          <w:bCs/>
          <w:lang w:val="pl-PL"/>
        </w:rPr>
        <w:t xml:space="preserve">Jednostka i zasady </w:t>
      </w:r>
      <w:proofErr w:type="spellStart"/>
      <w:r w:rsidRPr="0007514D">
        <w:rPr>
          <w:rStyle w:val="Nagwek2"/>
          <w:b/>
          <w:bCs/>
          <w:lang w:val="pl-PL"/>
        </w:rPr>
        <w:t>obmiarowania</w:t>
      </w:r>
      <w:proofErr w:type="spellEnd"/>
    </w:p>
    <w:p w14:paraId="1B13D61F"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Powierzchnię 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oblicza </w:t>
      </w:r>
      <w:r w:rsidRPr="0007514D">
        <w:rPr>
          <w:rStyle w:val="Teksttreci"/>
          <w:lang w:val="pl-PL" w:eastAsia="pl-PL" w:bidi="pl-PL"/>
        </w:rPr>
        <w:t xml:space="preserve">się </w:t>
      </w:r>
      <w:r w:rsidRPr="0007514D">
        <w:rPr>
          <w:rStyle w:val="Teksttreci"/>
          <w:lang w:val="pl-PL"/>
        </w:rPr>
        <w:t xml:space="preserve">w metrach kwadratowych faktycznie </w:t>
      </w:r>
      <w:r w:rsidRPr="0007514D">
        <w:rPr>
          <w:rStyle w:val="Teksttreci"/>
          <w:lang w:val="pl-PL" w:eastAsia="pl-PL" w:bidi="pl-PL"/>
        </w:rPr>
        <w:t xml:space="preserve">okładanej </w:t>
      </w:r>
      <w:r w:rsidRPr="0007514D">
        <w:rPr>
          <w:rStyle w:val="Teksttreci"/>
          <w:lang w:val="pl-PL"/>
        </w:rPr>
        <w:t xml:space="preserve">powierzchni, z </w:t>
      </w:r>
      <w:r w:rsidRPr="0007514D">
        <w:rPr>
          <w:rStyle w:val="Teksttreci"/>
          <w:lang w:val="pl-PL" w:eastAsia="pl-PL" w:bidi="pl-PL"/>
        </w:rPr>
        <w:t xml:space="preserve">dokładnością </w:t>
      </w:r>
      <w:r w:rsidRPr="0007514D">
        <w:rPr>
          <w:rStyle w:val="Teksttreci"/>
          <w:lang w:val="pl-PL"/>
        </w:rPr>
        <w:t xml:space="preserve">do </w:t>
      </w:r>
      <w:r w:rsidRPr="0007514D">
        <w:rPr>
          <w:rStyle w:val="Teksttreci"/>
          <w:lang w:val="pl-PL" w:eastAsia="pl-PL" w:bidi="pl-PL"/>
        </w:rPr>
        <w:t xml:space="preserve">dwóch </w:t>
      </w:r>
      <w:r w:rsidRPr="0007514D">
        <w:rPr>
          <w:rStyle w:val="Teksttreci"/>
          <w:lang w:val="pl-PL"/>
        </w:rPr>
        <w:t>miejsc po przecinku.</w:t>
      </w:r>
    </w:p>
    <w:p w14:paraId="630A2DD0" w14:textId="77777777" w:rsidR="008E71A8" w:rsidRPr="0007514D" w:rsidRDefault="006A5891">
      <w:pPr>
        <w:pStyle w:val="Teksttreci0"/>
        <w:spacing w:after="360" w:line="230" w:lineRule="auto"/>
        <w:ind w:left="240" w:firstLine="300"/>
        <w:rPr>
          <w:lang w:val="pl-PL"/>
        </w:rPr>
      </w:pPr>
      <w:r w:rsidRPr="0007514D">
        <w:rPr>
          <w:rStyle w:val="Teksttreci"/>
          <w:lang w:val="pl-PL" w:eastAsia="pl-PL" w:bidi="pl-PL"/>
        </w:rPr>
        <w:t xml:space="preserve">Powierzchnię okładzin </w:t>
      </w:r>
      <w:r w:rsidRPr="0007514D">
        <w:rPr>
          <w:rStyle w:val="Teksttreci"/>
          <w:lang w:val="pl-PL"/>
        </w:rPr>
        <w:t xml:space="preserve">na stropach </w:t>
      </w:r>
      <w:r w:rsidRPr="0007514D">
        <w:rPr>
          <w:rStyle w:val="Teksttreci"/>
          <w:lang w:val="pl-PL" w:eastAsia="pl-PL" w:bidi="pl-PL"/>
        </w:rPr>
        <w:t xml:space="preserve">płaskich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ich rzutu w </w:t>
      </w:r>
      <w:r w:rsidRPr="0007514D">
        <w:rPr>
          <w:rStyle w:val="Teksttreci"/>
          <w:lang w:val="pl-PL" w:eastAsia="pl-PL" w:bidi="pl-PL"/>
        </w:rPr>
        <w:t xml:space="preserve">świetle ścian </w:t>
      </w:r>
      <w:r w:rsidRPr="0007514D">
        <w:rPr>
          <w:rStyle w:val="Teksttreci"/>
          <w:lang w:val="pl-PL"/>
        </w:rPr>
        <w:t xml:space="preserve">surowych na </w:t>
      </w:r>
      <w:r w:rsidRPr="0007514D">
        <w:rPr>
          <w:rStyle w:val="Teksttreci"/>
          <w:lang w:val="pl-PL" w:eastAsia="pl-PL" w:bidi="pl-PL"/>
        </w:rPr>
        <w:t>płaszczyznę poziomą.</w:t>
      </w:r>
    </w:p>
    <w:p w14:paraId="188C7A81" w14:textId="77777777" w:rsidR="008E71A8" w:rsidRPr="0007514D" w:rsidRDefault="006A5891">
      <w:pPr>
        <w:pStyle w:val="Teksttreci0"/>
        <w:numPr>
          <w:ilvl w:val="0"/>
          <w:numId w:val="41"/>
        </w:numPr>
        <w:tabs>
          <w:tab w:val="left" w:pos="654"/>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60445697" w14:textId="77777777" w:rsidR="008E71A8" w:rsidRPr="0007514D" w:rsidRDefault="006A5891">
      <w:pPr>
        <w:pStyle w:val="Nagwek20"/>
        <w:keepNext/>
        <w:keepLines/>
        <w:numPr>
          <w:ilvl w:val="1"/>
          <w:numId w:val="41"/>
        </w:numPr>
        <w:tabs>
          <w:tab w:val="left" w:pos="728"/>
        </w:tabs>
        <w:ind w:firstLine="240"/>
        <w:rPr>
          <w:lang w:val="pl-PL"/>
        </w:rPr>
      </w:pPr>
      <w:bookmarkStart w:id="110" w:name="bookmark246"/>
      <w:r w:rsidRPr="0007514D">
        <w:rPr>
          <w:rStyle w:val="Nagwek2"/>
          <w:b/>
          <w:bCs/>
          <w:lang w:val="pl-PL" w:eastAsia="pl-PL" w:bidi="pl-PL"/>
        </w:rPr>
        <w:t xml:space="preserve">Ogólne </w:t>
      </w:r>
      <w:r w:rsidRPr="0007514D">
        <w:rPr>
          <w:rStyle w:val="Nagwek2"/>
          <w:b/>
          <w:bCs/>
          <w:lang w:val="pl-PL"/>
        </w:rPr>
        <w:t>zasady</w:t>
      </w:r>
      <w:bookmarkEnd w:id="110"/>
    </w:p>
    <w:p w14:paraId="38BAD3BF"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odbioru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8.</w:t>
      </w:r>
    </w:p>
    <w:p w14:paraId="725A07A6" w14:textId="77777777" w:rsidR="008E71A8" w:rsidRPr="0007514D" w:rsidRDefault="006A5891">
      <w:pPr>
        <w:pStyle w:val="Teksttreci0"/>
        <w:spacing w:line="230" w:lineRule="auto"/>
        <w:ind w:firstLine="540"/>
        <w:rPr>
          <w:lang w:val="pl-PL"/>
        </w:rPr>
      </w:pPr>
      <w:r w:rsidRPr="0007514D">
        <w:rPr>
          <w:rStyle w:val="Teksttreci"/>
          <w:lang w:val="pl-PL"/>
        </w:rPr>
        <w:t xml:space="preserve">W przypadku systemu suchej zabudowy sprawdzeniu podlega </w:t>
      </w:r>
      <w:r w:rsidRPr="0007514D">
        <w:rPr>
          <w:rStyle w:val="Teksttreci"/>
          <w:lang w:val="pl-PL" w:eastAsia="pl-PL" w:bidi="pl-PL"/>
        </w:rPr>
        <w:t xml:space="preserve">zgodność całości </w:t>
      </w:r>
      <w:r w:rsidRPr="0007514D">
        <w:rPr>
          <w:rStyle w:val="Teksttreci"/>
          <w:lang w:val="pl-PL"/>
        </w:rPr>
        <w:t xml:space="preserve">prac z </w:t>
      </w:r>
      <w:proofErr w:type="spellStart"/>
      <w:r w:rsidRPr="0007514D">
        <w:rPr>
          <w:rStyle w:val="Teksttreci"/>
          <w:lang w:val="pl-PL"/>
        </w:rPr>
        <w:t>dokumentacj</w:t>
      </w:r>
      <w:proofErr w:type="spellEnd"/>
      <w:r w:rsidRPr="0007514D">
        <w:rPr>
          <w:rStyle w:val="Teksttreci"/>
          <w:lang w:val="pl-PL"/>
        </w:rPr>
        <w:t xml:space="preserve"> </w:t>
      </w:r>
      <w:r w:rsidRPr="0007514D">
        <w:rPr>
          <w:rStyle w:val="Teksttreci"/>
          <w:lang w:val="pl-PL" w:eastAsia="pl-PL" w:bidi="pl-PL"/>
        </w:rPr>
        <w:t xml:space="preserve">ą projektową </w:t>
      </w:r>
      <w:r w:rsidRPr="0007514D">
        <w:rPr>
          <w:rStyle w:val="Teksttreci"/>
          <w:lang w:val="pl-PL"/>
        </w:rPr>
        <w:t>i</w:t>
      </w:r>
    </w:p>
    <w:p w14:paraId="02E44D2A" w14:textId="77777777" w:rsidR="008E71A8" w:rsidRPr="0007514D" w:rsidRDefault="006A5891">
      <w:pPr>
        <w:pStyle w:val="Teksttreci0"/>
        <w:spacing w:line="230" w:lineRule="auto"/>
        <w:ind w:firstLine="240"/>
        <w:rPr>
          <w:lang w:val="pl-PL"/>
        </w:rPr>
      </w:pPr>
      <w:r w:rsidRPr="0007514D">
        <w:rPr>
          <w:rStyle w:val="Teksttreci"/>
          <w:lang w:val="pl-PL"/>
        </w:rPr>
        <w:t xml:space="preserve">SST lub/i wytycznymi producenta/dostawcy systemu, a w </w:t>
      </w:r>
      <w:r w:rsidRPr="0007514D">
        <w:rPr>
          <w:rStyle w:val="Teksttreci"/>
          <w:lang w:val="pl-PL" w:eastAsia="pl-PL" w:bidi="pl-PL"/>
        </w:rPr>
        <w:t>szczególności:</w:t>
      </w:r>
    </w:p>
    <w:p w14:paraId="0B71006E" w14:textId="77777777" w:rsidR="008E71A8" w:rsidRPr="0007514D" w:rsidRDefault="006A5891">
      <w:pPr>
        <w:pStyle w:val="Teksttreci0"/>
        <w:numPr>
          <w:ilvl w:val="0"/>
          <w:numId w:val="45"/>
        </w:numPr>
        <w:tabs>
          <w:tab w:val="left" w:pos="654"/>
        </w:tabs>
        <w:spacing w:after="220" w:line="230" w:lineRule="auto"/>
        <w:ind w:firstLine="240"/>
        <w:rPr>
          <w:lang w:val="pl-PL"/>
        </w:rPr>
      </w:pPr>
      <w:r w:rsidRPr="0007514D">
        <w:rPr>
          <w:rStyle w:val="Teksttreci"/>
          <w:lang w:val="pl-PL"/>
        </w:rPr>
        <w:t xml:space="preserve">rodzaj zastosowanych </w:t>
      </w:r>
      <w:r w:rsidRPr="0007514D">
        <w:rPr>
          <w:rStyle w:val="Teksttreci"/>
          <w:lang w:val="pl-PL" w:eastAsia="pl-PL" w:bidi="pl-PL"/>
        </w:rPr>
        <w:t>materiałów,</w:t>
      </w:r>
    </w:p>
    <w:p w14:paraId="092A29F9" w14:textId="77777777" w:rsidR="008E71A8" w:rsidRPr="0007514D" w:rsidRDefault="006A5891">
      <w:pPr>
        <w:pStyle w:val="Teksttreci0"/>
        <w:numPr>
          <w:ilvl w:val="0"/>
          <w:numId w:val="45"/>
        </w:numPr>
        <w:tabs>
          <w:tab w:val="left" w:pos="722"/>
        </w:tabs>
        <w:ind w:left="240"/>
        <w:rPr>
          <w:lang w:val="pl-PL"/>
        </w:rPr>
      </w:pPr>
      <w:r w:rsidRPr="0007514D">
        <w:rPr>
          <w:rStyle w:val="Teksttreci"/>
          <w:lang w:val="pl-PL"/>
        </w:rPr>
        <w:t xml:space="preserve">przygotowanie </w:t>
      </w:r>
      <w:r w:rsidRPr="0007514D">
        <w:rPr>
          <w:rStyle w:val="Teksttreci"/>
          <w:lang w:val="pl-PL" w:eastAsia="pl-PL" w:bidi="pl-PL"/>
        </w:rPr>
        <w:t>podłoża,</w:t>
      </w:r>
    </w:p>
    <w:p w14:paraId="3198EDCC" w14:textId="77777777" w:rsidR="008E71A8" w:rsidRPr="0007514D" w:rsidRDefault="006A5891">
      <w:pPr>
        <w:pStyle w:val="Teksttreci0"/>
        <w:numPr>
          <w:ilvl w:val="0"/>
          <w:numId w:val="45"/>
        </w:numPr>
        <w:tabs>
          <w:tab w:val="left" w:pos="722"/>
        </w:tabs>
        <w:ind w:left="240"/>
        <w:rPr>
          <w:lang w:val="pl-PL"/>
        </w:rPr>
      </w:pPr>
      <w:r w:rsidRPr="0007514D">
        <w:rPr>
          <w:rStyle w:val="Teksttreci"/>
          <w:lang w:val="pl-PL" w:eastAsia="pl-PL" w:bidi="pl-PL"/>
        </w:rPr>
        <w:t xml:space="preserve">prawidłowość </w:t>
      </w:r>
      <w:r w:rsidRPr="0007514D">
        <w:rPr>
          <w:rStyle w:val="Teksttreci"/>
          <w:lang w:val="pl-PL"/>
        </w:rPr>
        <w:t xml:space="preserve">zamontowania i rozmieszczenia: </w:t>
      </w:r>
      <w:r w:rsidRPr="0007514D">
        <w:rPr>
          <w:rStyle w:val="Teksttreci"/>
          <w:lang w:val="pl-PL" w:eastAsia="pl-PL" w:bidi="pl-PL"/>
        </w:rPr>
        <w:t xml:space="preserve">wieszaków, </w:t>
      </w:r>
      <w:r w:rsidRPr="0007514D">
        <w:rPr>
          <w:rStyle w:val="Teksttreci"/>
          <w:lang w:val="pl-PL"/>
        </w:rPr>
        <w:t xml:space="preserve">rusztu, </w:t>
      </w:r>
      <w:r w:rsidRPr="0007514D">
        <w:rPr>
          <w:rStyle w:val="Teksttreci"/>
          <w:lang w:val="pl-PL" w:eastAsia="pl-PL" w:bidi="pl-PL"/>
        </w:rPr>
        <w:t xml:space="preserve">placków </w:t>
      </w:r>
      <w:r w:rsidRPr="0007514D">
        <w:rPr>
          <w:rStyle w:val="Teksttreci"/>
          <w:lang w:val="pl-PL"/>
        </w:rPr>
        <w:t>gipsowych,</w:t>
      </w:r>
    </w:p>
    <w:p w14:paraId="52E7661B" w14:textId="77777777" w:rsidR="008E71A8" w:rsidRPr="0007514D" w:rsidRDefault="006A5891">
      <w:pPr>
        <w:pStyle w:val="Teksttreci0"/>
        <w:numPr>
          <w:ilvl w:val="0"/>
          <w:numId w:val="45"/>
        </w:numPr>
        <w:tabs>
          <w:tab w:val="left" w:pos="722"/>
        </w:tabs>
        <w:ind w:left="240"/>
        <w:rPr>
          <w:lang w:val="pl-PL"/>
        </w:rPr>
      </w:pPr>
      <w:r w:rsidRPr="0007514D">
        <w:rPr>
          <w:rStyle w:val="Teksttreci"/>
          <w:lang w:val="pl-PL" w:eastAsia="pl-PL" w:bidi="pl-PL"/>
        </w:rPr>
        <w:t xml:space="preserve">prawidłowość </w:t>
      </w:r>
      <w:r w:rsidRPr="0007514D">
        <w:rPr>
          <w:rStyle w:val="Teksttreci"/>
          <w:lang w:val="pl-PL"/>
        </w:rPr>
        <w:t>wykonania izolacji,</w:t>
      </w:r>
    </w:p>
    <w:p w14:paraId="1244F932" w14:textId="77777777" w:rsidR="008E71A8" w:rsidRPr="0007514D" w:rsidRDefault="006A5891">
      <w:pPr>
        <w:pStyle w:val="Teksttreci0"/>
        <w:numPr>
          <w:ilvl w:val="0"/>
          <w:numId w:val="45"/>
        </w:numPr>
        <w:tabs>
          <w:tab w:val="left" w:pos="722"/>
        </w:tabs>
        <w:ind w:left="240"/>
        <w:rPr>
          <w:lang w:val="pl-PL"/>
        </w:rPr>
      </w:pPr>
      <w:r w:rsidRPr="0007514D">
        <w:rPr>
          <w:rStyle w:val="Teksttreci"/>
          <w:lang w:val="pl-PL" w:eastAsia="pl-PL" w:bidi="pl-PL"/>
        </w:rPr>
        <w:t xml:space="preserve">prawidłowość </w:t>
      </w:r>
      <w:r w:rsidRPr="0007514D">
        <w:rPr>
          <w:rStyle w:val="Teksttreci"/>
          <w:lang w:val="pl-PL"/>
        </w:rPr>
        <w:t xml:space="preserve">zamocowania </w:t>
      </w:r>
      <w:r w:rsidRPr="0007514D">
        <w:rPr>
          <w:rStyle w:val="Teksttreci"/>
          <w:lang w:val="pl-PL" w:eastAsia="pl-PL" w:bidi="pl-PL"/>
        </w:rPr>
        <w:t xml:space="preserve">płyt </w:t>
      </w:r>
      <w:r w:rsidRPr="0007514D">
        <w:rPr>
          <w:rStyle w:val="Teksttreci"/>
          <w:lang w:val="pl-PL"/>
        </w:rPr>
        <w:t xml:space="preserve">i ich </w:t>
      </w:r>
      <w:r w:rsidRPr="0007514D">
        <w:rPr>
          <w:rStyle w:val="Teksttreci"/>
          <w:lang w:val="pl-PL" w:eastAsia="pl-PL" w:bidi="pl-PL"/>
        </w:rPr>
        <w:t xml:space="preserve">wykończenia </w:t>
      </w:r>
      <w:r w:rsidRPr="0007514D">
        <w:rPr>
          <w:rStyle w:val="Teksttreci"/>
          <w:lang w:val="pl-PL"/>
        </w:rPr>
        <w:t xml:space="preserve">na stykach, </w:t>
      </w:r>
      <w:r w:rsidRPr="0007514D">
        <w:rPr>
          <w:rStyle w:val="Teksttreci"/>
          <w:lang w:val="pl-PL" w:eastAsia="pl-PL" w:bidi="pl-PL"/>
        </w:rPr>
        <w:t xml:space="preserve">narożach </w:t>
      </w:r>
      <w:r w:rsidRPr="0007514D">
        <w:rPr>
          <w:rStyle w:val="Teksttreci"/>
          <w:lang w:val="pl-PL"/>
        </w:rPr>
        <w:t xml:space="preserve">i </w:t>
      </w:r>
      <w:r w:rsidRPr="0007514D">
        <w:rPr>
          <w:rStyle w:val="Teksttreci"/>
          <w:lang w:val="pl-PL" w:eastAsia="pl-PL" w:bidi="pl-PL"/>
        </w:rPr>
        <w:t xml:space="preserve">obrzeżach, </w:t>
      </w:r>
      <w:r w:rsidRPr="0007514D">
        <w:rPr>
          <w:rStyle w:val="Teksttreci"/>
          <w:lang w:val="pl-PL"/>
        </w:rPr>
        <w:t xml:space="preserve">f) brak </w:t>
      </w:r>
      <w:r w:rsidRPr="0007514D">
        <w:rPr>
          <w:rStyle w:val="Teksttreci"/>
          <w:lang w:val="pl-PL" w:eastAsia="pl-PL" w:bidi="pl-PL"/>
        </w:rPr>
        <w:t xml:space="preserve">wichrowatości </w:t>
      </w:r>
      <w:r w:rsidRPr="0007514D">
        <w:rPr>
          <w:rStyle w:val="Teksttreci"/>
          <w:lang w:val="pl-PL"/>
        </w:rPr>
        <w:lastRenderedPageBreak/>
        <w:t>powierzchni.</w:t>
      </w:r>
    </w:p>
    <w:p w14:paraId="7B18AF67" w14:textId="77777777" w:rsidR="008E71A8" w:rsidRPr="0007514D" w:rsidRDefault="006A5891">
      <w:pPr>
        <w:pStyle w:val="Teksttreci0"/>
        <w:ind w:left="240" w:firstLine="280"/>
        <w:rPr>
          <w:lang w:val="pl-PL"/>
        </w:rPr>
      </w:pPr>
      <w:r w:rsidRPr="0007514D">
        <w:rPr>
          <w:rStyle w:val="Teksttreci"/>
          <w:lang w:val="pl-PL"/>
        </w:rPr>
        <w:t xml:space="preserve">Przeprowadzenie wszystkich </w:t>
      </w:r>
      <w:r w:rsidRPr="0007514D">
        <w:rPr>
          <w:rStyle w:val="Teksttreci"/>
          <w:lang w:val="pl-PL" w:eastAsia="pl-PL" w:bidi="pl-PL"/>
        </w:rPr>
        <w:t xml:space="preserve">badań materiałów </w:t>
      </w:r>
      <w:r w:rsidRPr="0007514D">
        <w:rPr>
          <w:rStyle w:val="Teksttreci"/>
          <w:lang w:val="pl-PL"/>
        </w:rPr>
        <w:t xml:space="preserve">i </w:t>
      </w:r>
      <w:r w:rsidRPr="0007514D">
        <w:rPr>
          <w:rStyle w:val="Teksttreci"/>
          <w:lang w:val="pl-PL" w:eastAsia="pl-PL" w:bidi="pl-PL"/>
        </w:rPr>
        <w:t xml:space="preserve">jakości robót związanych </w:t>
      </w:r>
      <w:r w:rsidRPr="0007514D">
        <w:rPr>
          <w:rStyle w:val="Teksttreci"/>
          <w:lang w:val="pl-PL"/>
        </w:rPr>
        <w:t xml:space="preserve">z </w:t>
      </w:r>
      <w:r w:rsidRPr="0007514D">
        <w:rPr>
          <w:rStyle w:val="Teksttreci"/>
          <w:lang w:val="pl-PL" w:eastAsia="pl-PL" w:bidi="pl-PL"/>
        </w:rPr>
        <w:t xml:space="preserve">realizacją 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 kartonowych </w:t>
      </w:r>
      <w:r w:rsidRPr="0007514D">
        <w:rPr>
          <w:rStyle w:val="Teksttreci"/>
          <w:lang w:val="pl-PL" w:eastAsia="pl-PL" w:bidi="pl-PL"/>
        </w:rPr>
        <w:t xml:space="preserve">należy </w:t>
      </w:r>
      <w:r w:rsidRPr="0007514D">
        <w:rPr>
          <w:rStyle w:val="Teksttreci"/>
          <w:lang w:val="pl-PL"/>
        </w:rPr>
        <w:t xml:space="preserve">do Wykonawcy. Dopiero, po upewnieniu </w:t>
      </w:r>
      <w:r w:rsidRPr="0007514D">
        <w:rPr>
          <w:rStyle w:val="Teksttreci"/>
          <w:lang w:val="pl-PL" w:eastAsia="pl-PL" w:bidi="pl-PL"/>
        </w:rPr>
        <w:t xml:space="preserve">się, że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zgodne z odpowiednimi wymaganiami Wykonawca </w:t>
      </w:r>
      <w:r w:rsidRPr="0007514D">
        <w:rPr>
          <w:rStyle w:val="Teksttreci"/>
          <w:lang w:val="pl-PL" w:eastAsia="pl-PL" w:bidi="pl-PL"/>
        </w:rPr>
        <w:t xml:space="preserve">zgłasza </w:t>
      </w:r>
      <w:r w:rsidRPr="0007514D">
        <w:rPr>
          <w:rStyle w:val="Teksttreci"/>
          <w:lang w:val="pl-PL"/>
        </w:rPr>
        <w:t>odpowiedni etap pracy do odbioru przez Inspektora nadzoru.</w:t>
      </w:r>
    </w:p>
    <w:p w14:paraId="7D0E041E" w14:textId="77777777" w:rsidR="008E71A8" w:rsidRPr="0007514D" w:rsidRDefault="006A5891">
      <w:pPr>
        <w:pStyle w:val="Teksttreci0"/>
        <w:ind w:left="240" w:firstLine="280"/>
        <w:rPr>
          <w:lang w:val="pl-PL"/>
        </w:rPr>
      </w:pPr>
      <w:r w:rsidRPr="0007514D">
        <w:rPr>
          <w:rStyle w:val="Teksttreci"/>
          <w:lang w:val="pl-PL"/>
        </w:rPr>
        <w:t xml:space="preserve">Wymagania przy odbiorze ustala </w:t>
      </w:r>
      <w:r w:rsidRPr="0007514D">
        <w:rPr>
          <w:rStyle w:val="Teksttreci"/>
          <w:lang w:val="pl-PL" w:eastAsia="pl-PL" w:bidi="pl-PL"/>
        </w:rPr>
        <w:t xml:space="preserve">się </w:t>
      </w:r>
      <w:r w:rsidRPr="0007514D">
        <w:rPr>
          <w:rStyle w:val="Teksttreci"/>
          <w:lang w:val="pl-PL"/>
        </w:rPr>
        <w:t xml:space="preserve">w oparciu o </w:t>
      </w:r>
      <w:r w:rsidRPr="0007514D">
        <w:rPr>
          <w:rStyle w:val="Teksttreci"/>
          <w:lang w:val="pl-PL" w:eastAsia="pl-PL" w:bidi="pl-PL"/>
        </w:rPr>
        <w:t xml:space="preserve">instrukcję </w:t>
      </w:r>
      <w:r w:rsidRPr="0007514D">
        <w:rPr>
          <w:rStyle w:val="Teksttreci"/>
          <w:lang w:val="pl-PL"/>
        </w:rPr>
        <w:t xml:space="preserve">producenta/dostawcy systemu suchej zabudowy, a w razie ich braku na podstawie wydawnictwa Polskiego Stowarzyszenia Gipsu „Warunki techniczne wykonania i odbioru </w:t>
      </w:r>
      <w:r w:rsidRPr="0007514D">
        <w:rPr>
          <w:rStyle w:val="Teksttreci"/>
          <w:lang w:val="pl-PL" w:eastAsia="pl-PL" w:bidi="pl-PL"/>
        </w:rPr>
        <w:t xml:space="preserve">systemów </w:t>
      </w:r>
      <w:r w:rsidRPr="0007514D">
        <w:rPr>
          <w:rStyle w:val="Teksttreci"/>
          <w:lang w:val="pl-PL"/>
        </w:rPr>
        <w:t xml:space="preserve">suchej zabudowy z </w:t>
      </w:r>
      <w:r w:rsidRPr="0007514D">
        <w:rPr>
          <w:rStyle w:val="Teksttreci"/>
          <w:lang w:val="pl-PL" w:eastAsia="pl-PL" w:bidi="pl-PL"/>
        </w:rPr>
        <w:t xml:space="preserve">płyt </w:t>
      </w:r>
      <w:r w:rsidRPr="0007514D">
        <w:rPr>
          <w:rStyle w:val="Teksttreci"/>
          <w:lang w:val="pl-PL"/>
        </w:rPr>
        <w:t>gipsowo-kartonowych”.</w:t>
      </w:r>
    </w:p>
    <w:p w14:paraId="1DC0DCED" w14:textId="77777777" w:rsidR="008E71A8" w:rsidRPr="0007514D" w:rsidRDefault="006A5891">
      <w:pPr>
        <w:pStyle w:val="Teksttreci0"/>
        <w:spacing w:after="460"/>
        <w:ind w:left="240" w:firstLine="280"/>
        <w:rPr>
          <w:lang w:val="pl-PL"/>
        </w:rPr>
      </w:pPr>
      <w:r w:rsidRPr="0007514D">
        <w:rPr>
          <w:rStyle w:val="Teksttreci"/>
          <w:lang w:val="pl-PL"/>
        </w:rPr>
        <w:t xml:space="preserve">Roboty uznaje </w:t>
      </w:r>
      <w:r w:rsidRPr="0007514D">
        <w:rPr>
          <w:rStyle w:val="Teksttreci"/>
          <w:lang w:val="pl-PL" w:eastAsia="pl-PL" w:bidi="pl-PL"/>
        </w:rPr>
        <w:t xml:space="preserve">się </w:t>
      </w:r>
      <w:r w:rsidRPr="0007514D">
        <w:rPr>
          <w:rStyle w:val="Teksttreci"/>
          <w:lang w:val="pl-PL"/>
        </w:rPr>
        <w:t xml:space="preserve">za zgodne z </w:t>
      </w:r>
      <w:r w:rsidRPr="0007514D">
        <w:rPr>
          <w:rStyle w:val="Teksttreci"/>
          <w:lang w:val="pl-PL" w:eastAsia="pl-PL" w:bidi="pl-PL"/>
        </w:rPr>
        <w:t xml:space="preserve">dokumentacją projektową, </w:t>
      </w:r>
      <w:r w:rsidRPr="0007514D">
        <w:rPr>
          <w:rStyle w:val="Teksttreci"/>
          <w:lang w:val="pl-PL"/>
        </w:rPr>
        <w:t xml:space="preserve">SST i ewentualnymi dodatkowymi wymaganiami Inspektora nadzoru, </w:t>
      </w:r>
      <w:r w:rsidRPr="0007514D">
        <w:rPr>
          <w:rStyle w:val="Teksttreci"/>
          <w:lang w:val="pl-PL" w:eastAsia="pl-PL" w:bidi="pl-PL"/>
        </w:rPr>
        <w:t xml:space="preserve">jeżeli </w:t>
      </w:r>
      <w:r w:rsidRPr="0007514D">
        <w:rPr>
          <w:rStyle w:val="Teksttreci"/>
          <w:lang w:val="pl-PL"/>
        </w:rPr>
        <w:t xml:space="preserve">wszystkie pomiary i badania </w:t>
      </w:r>
      <w:r w:rsidRPr="0007514D">
        <w:rPr>
          <w:rStyle w:val="Teksttreci"/>
          <w:lang w:val="pl-PL" w:eastAsia="pl-PL" w:bidi="pl-PL"/>
        </w:rPr>
        <w:t xml:space="preserve">dały </w:t>
      </w:r>
      <w:r w:rsidRPr="0007514D">
        <w:rPr>
          <w:rStyle w:val="Teksttreci"/>
          <w:lang w:val="pl-PL"/>
        </w:rPr>
        <w:t>pozytywne wyniki.</w:t>
      </w:r>
    </w:p>
    <w:p w14:paraId="0AE8247A" w14:textId="77777777" w:rsidR="008E71A8" w:rsidRPr="0007514D" w:rsidRDefault="006A5891">
      <w:pPr>
        <w:pStyle w:val="Nagwek20"/>
        <w:keepNext/>
        <w:keepLines/>
        <w:numPr>
          <w:ilvl w:val="0"/>
          <w:numId w:val="41"/>
        </w:numPr>
        <w:tabs>
          <w:tab w:val="left" w:pos="655"/>
        </w:tabs>
        <w:spacing w:after="100" w:line="228" w:lineRule="auto"/>
        <w:ind w:firstLine="240"/>
        <w:rPr>
          <w:lang w:val="pl-PL"/>
        </w:rPr>
      </w:pPr>
      <w:bookmarkStart w:id="111" w:name="bookmark248"/>
      <w:r w:rsidRPr="0007514D">
        <w:rPr>
          <w:rStyle w:val="Nagwek2"/>
          <w:b/>
          <w:bCs/>
          <w:lang w:val="pl-PL"/>
        </w:rPr>
        <w:t xml:space="preserve">PODSTAWA ROZLICZENIA </w:t>
      </w:r>
      <w:r w:rsidRPr="0007514D">
        <w:rPr>
          <w:rStyle w:val="Nagwek2"/>
          <w:b/>
          <w:bCs/>
          <w:lang w:val="pl-PL" w:eastAsia="pl-PL" w:bidi="pl-PL"/>
        </w:rPr>
        <w:t>ROBÓT</w:t>
      </w:r>
      <w:bookmarkEnd w:id="111"/>
    </w:p>
    <w:p w14:paraId="06CC0E87" w14:textId="77777777" w:rsidR="008E71A8" w:rsidRPr="0007514D" w:rsidRDefault="006A5891">
      <w:pPr>
        <w:pStyle w:val="Teksttreci0"/>
        <w:spacing w:after="200" w:line="228" w:lineRule="auto"/>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5D55F8FA" w14:textId="77777777" w:rsidR="008E71A8" w:rsidRPr="0007514D" w:rsidRDefault="006A5891">
      <w:pPr>
        <w:pStyle w:val="Teksttreci0"/>
        <w:numPr>
          <w:ilvl w:val="0"/>
          <w:numId w:val="41"/>
        </w:numPr>
        <w:tabs>
          <w:tab w:val="left" w:pos="666"/>
        </w:tabs>
        <w:spacing w:after="100" w:line="228" w:lineRule="auto"/>
        <w:ind w:firstLine="240"/>
        <w:rPr>
          <w:lang w:val="pl-PL"/>
        </w:rPr>
      </w:pPr>
      <w:r w:rsidRPr="0007514D">
        <w:rPr>
          <w:rStyle w:val="Teksttreci"/>
          <w:b/>
          <w:bCs/>
          <w:lang w:val="pl-PL"/>
        </w:rPr>
        <w:t>DOKUMENTY ODNIESIENIA</w:t>
      </w:r>
    </w:p>
    <w:p w14:paraId="463D87E8" w14:textId="77777777" w:rsidR="008E71A8" w:rsidRPr="0007514D" w:rsidRDefault="006A5891">
      <w:pPr>
        <w:pStyle w:val="Nagwek20"/>
        <w:keepNext/>
        <w:keepLines/>
        <w:numPr>
          <w:ilvl w:val="1"/>
          <w:numId w:val="41"/>
        </w:numPr>
        <w:tabs>
          <w:tab w:val="left" w:pos="819"/>
        </w:tabs>
        <w:spacing w:line="228" w:lineRule="auto"/>
        <w:ind w:firstLine="240"/>
        <w:rPr>
          <w:lang w:val="pl-PL"/>
        </w:rPr>
      </w:pPr>
      <w:bookmarkStart w:id="112" w:name="bookmark250"/>
      <w:r w:rsidRPr="0007514D">
        <w:rPr>
          <w:rStyle w:val="Nagwek2"/>
          <w:b/>
          <w:bCs/>
          <w:lang w:val="pl-PL"/>
        </w:rPr>
        <w:t>Normy</w:t>
      </w:r>
      <w:bookmarkEnd w:id="112"/>
    </w:p>
    <w:p w14:paraId="41939723" w14:textId="77777777" w:rsidR="008E71A8" w:rsidRPr="0007514D" w:rsidRDefault="006A5891">
      <w:pPr>
        <w:pStyle w:val="Teksttreci0"/>
        <w:numPr>
          <w:ilvl w:val="0"/>
          <w:numId w:val="46"/>
        </w:numPr>
        <w:tabs>
          <w:tab w:val="left" w:pos="483"/>
        </w:tabs>
        <w:spacing w:line="228" w:lineRule="auto"/>
        <w:ind w:firstLine="240"/>
        <w:rPr>
          <w:lang w:val="pl-PL"/>
        </w:rPr>
      </w:pPr>
      <w:r w:rsidRPr="0007514D">
        <w:rPr>
          <w:rStyle w:val="Teksttreci"/>
          <w:lang w:val="pl-PL"/>
        </w:rPr>
        <w:t xml:space="preserve">PN-EN 520+A1:2012 </w:t>
      </w:r>
      <w:r w:rsidRPr="0007514D">
        <w:rPr>
          <w:rStyle w:val="Teksttreci"/>
          <w:lang w:val="pl-PL" w:eastAsia="pl-PL" w:bidi="pl-PL"/>
        </w:rPr>
        <w:t xml:space="preserve">Płyty </w:t>
      </w:r>
      <w:r w:rsidRPr="0007514D">
        <w:rPr>
          <w:rStyle w:val="Teksttreci"/>
          <w:lang w:val="pl-PL"/>
        </w:rPr>
        <w:t xml:space="preserve">gipsowo-kartonowe -- Definicje, wymagania i metody </w:t>
      </w:r>
      <w:r w:rsidRPr="0007514D">
        <w:rPr>
          <w:rStyle w:val="Teksttreci"/>
          <w:lang w:val="pl-PL" w:eastAsia="pl-PL" w:bidi="pl-PL"/>
        </w:rPr>
        <w:t>badań</w:t>
      </w:r>
    </w:p>
    <w:p w14:paraId="5619FAF9" w14:textId="77777777" w:rsidR="008E71A8" w:rsidRPr="0007514D" w:rsidRDefault="006A5891">
      <w:pPr>
        <w:pStyle w:val="Teksttreci0"/>
        <w:numPr>
          <w:ilvl w:val="0"/>
          <w:numId w:val="46"/>
        </w:numPr>
        <w:tabs>
          <w:tab w:val="left" w:pos="483"/>
        </w:tabs>
        <w:spacing w:line="228" w:lineRule="auto"/>
        <w:ind w:firstLine="240"/>
        <w:rPr>
          <w:lang w:val="pl-PL"/>
        </w:rPr>
      </w:pPr>
      <w:r w:rsidRPr="0007514D">
        <w:rPr>
          <w:rStyle w:val="Teksttreci"/>
          <w:lang w:val="pl-PL"/>
        </w:rPr>
        <w:t xml:space="preserve">PN-EN 12860:2002 Kleje gipsowe do </w:t>
      </w:r>
      <w:r w:rsidRPr="0007514D">
        <w:rPr>
          <w:rStyle w:val="Teksttreci"/>
          <w:lang w:val="pl-PL" w:eastAsia="pl-PL" w:bidi="pl-PL"/>
        </w:rPr>
        <w:t xml:space="preserve">płyt </w:t>
      </w:r>
      <w:r w:rsidRPr="0007514D">
        <w:rPr>
          <w:rStyle w:val="Teksttreci"/>
          <w:lang w:val="pl-PL"/>
        </w:rPr>
        <w:t xml:space="preserve">gipsowych -- Definicje, wymagania i metody </w:t>
      </w:r>
      <w:r w:rsidRPr="0007514D">
        <w:rPr>
          <w:rStyle w:val="Teksttreci"/>
          <w:lang w:val="pl-PL" w:eastAsia="pl-PL" w:bidi="pl-PL"/>
        </w:rPr>
        <w:t>badań</w:t>
      </w:r>
    </w:p>
    <w:p w14:paraId="3DBDF374" w14:textId="77777777" w:rsidR="008E71A8" w:rsidRPr="0007514D" w:rsidRDefault="006A5891">
      <w:pPr>
        <w:pStyle w:val="Teksttreci0"/>
        <w:numPr>
          <w:ilvl w:val="0"/>
          <w:numId w:val="46"/>
        </w:numPr>
        <w:tabs>
          <w:tab w:val="left" w:pos="483"/>
        </w:tabs>
        <w:spacing w:line="228" w:lineRule="auto"/>
        <w:ind w:firstLine="240"/>
        <w:rPr>
          <w:lang w:val="pl-PL"/>
        </w:rPr>
      </w:pPr>
      <w:r w:rsidRPr="0007514D">
        <w:rPr>
          <w:rStyle w:val="Teksttreci"/>
          <w:lang w:val="pl-PL"/>
        </w:rPr>
        <w:t xml:space="preserve">PN-EN 13963:2014-10 </w:t>
      </w:r>
      <w:r w:rsidRPr="0007514D">
        <w:rPr>
          <w:rStyle w:val="Teksttreci"/>
          <w:lang w:val="pl-PL" w:eastAsia="pl-PL" w:bidi="pl-PL"/>
        </w:rPr>
        <w:t xml:space="preserve">Materiały </w:t>
      </w:r>
      <w:r w:rsidRPr="0007514D">
        <w:rPr>
          <w:rStyle w:val="Teksttreci"/>
          <w:lang w:val="pl-PL"/>
        </w:rPr>
        <w:t xml:space="preserve">do spoinowania </w:t>
      </w:r>
      <w:r w:rsidRPr="0007514D">
        <w:rPr>
          <w:rStyle w:val="Teksttreci"/>
          <w:lang w:val="pl-PL" w:eastAsia="pl-PL" w:bidi="pl-PL"/>
        </w:rPr>
        <w:t xml:space="preserve">płyt </w:t>
      </w:r>
      <w:r w:rsidRPr="0007514D">
        <w:rPr>
          <w:rStyle w:val="Teksttreci"/>
          <w:lang w:val="pl-PL"/>
        </w:rPr>
        <w:t xml:space="preserve">gipsowo-kartonowych -- Definicje, wymagania i </w:t>
      </w:r>
      <w:proofErr w:type="spellStart"/>
      <w:r w:rsidRPr="0007514D">
        <w:rPr>
          <w:rStyle w:val="Teksttreci"/>
          <w:lang w:val="pl-PL" w:eastAsia="pl-PL" w:bidi="pl-PL"/>
        </w:rPr>
        <w:t>metodybadań</w:t>
      </w:r>
      <w:proofErr w:type="spellEnd"/>
    </w:p>
    <w:p w14:paraId="3B31908B" w14:textId="77777777" w:rsidR="008E71A8" w:rsidRPr="0007514D" w:rsidRDefault="006A5891">
      <w:pPr>
        <w:pStyle w:val="Teksttreci0"/>
        <w:numPr>
          <w:ilvl w:val="0"/>
          <w:numId w:val="46"/>
        </w:numPr>
        <w:tabs>
          <w:tab w:val="left" w:pos="483"/>
        </w:tabs>
        <w:spacing w:line="228" w:lineRule="auto"/>
        <w:ind w:firstLine="240"/>
        <w:rPr>
          <w:lang w:val="pl-PL"/>
        </w:rPr>
      </w:pPr>
      <w:r w:rsidRPr="0007514D">
        <w:rPr>
          <w:rStyle w:val="Teksttreci"/>
          <w:lang w:val="pl-PL"/>
        </w:rPr>
        <w:t xml:space="preserve">PN-EN 14195:2015-02 Elementy szkieletowej konstrukcji metalowej do stosowania z </w:t>
      </w:r>
      <w:r w:rsidRPr="0007514D">
        <w:rPr>
          <w:rStyle w:val="Teksttreci"/>
          <w:lang w:val="pl-PL" w:eastAsia="pl-PL" w:bidi="pl-PL"/>
        </w:rPr>
        <w:t xml:space="preserve">płytami </w:t>
      </w:r>
      <w:r w:rsidRPr="0007514D">
        <w:rPr>
          <w:rStyle w:val="Teksttreci"/>
          <w:lang w:val="pl-PL"/>
        </w:rPr>
        <w:t>gipsowo-kartonowymi</w:t>
      </w:r>
    </w:p>
    <w:p w14:paraId="7782F172" w14:textId="77777777" w:rsidR="008E71A8" w:rsidRPr="0007514D" w:rsidRDefault="006A5891">
      <w:pPr>
        <w:pStyle w:val="Teksttreci0"/>
        <w:numPr>
          <w:ilvl w:val="0"/>
          <w:numId w:val="46"/>
        </w:numPr>
        <w:tabs>
          <w:tab w:val="left" w:pos="842"/>
        </w:tabs>
        <w:spacing w:line="228" w:lineRule="auto"/>
        <w:ind w:firstLine="520"/>
        <w:rPr>
          <w:lang w:val="pl-PL"/>
        </w:rPr>
      </w:pPr>
      <w:r w:rsidRPr="0007514D">
        <w:rPr>
          <w:rStyle w:val="Teksttreci"/>
          <w:lang w:val="pl-PL"/>
        </w:rPr>
        <w:t xml:space="preserve">- Definicje, wymagania i metody </w:t>
      </w:r>
      <w:r w:rsidRPr="0007514D">
        <w:rPr>
          <w:rStyle w:val="Teksttreci"/>
          <w:lang w:val="pl-PL" w:eastAsia="pl-PL" w:bidi="pl-PL"/>
        </w:rPr>
        <w:t>badań</w:t>
      </w:r>
    </w:p>
    <w:p w14:paraId="75759128" w14:textId="77777777" w:rsidR="008E71A8" w:rsidRPr="0007514D" w:rsidRDefault="006A5891">
      <w:pPr>
        <w:pStyle w:val="Teksttreci0"/>
        <w:numPr>
          <w:ilvl w:val="0"/>
          <w:numId w:val="46"/>
        </w:numPr>
        <w:tabs>
          <w:tab w:val="left" w:pos="722"/>
        </w:tabs>
        <w:spacing w:line="228" w:lineRule="auto"/>
        <w:ind w:left="520" w:hanging="280"/>
        <w:rPr>
          <w:lang w:val="pl-PL"/>
        </w:rPr>
      </w:pPr>
      <w:r w:rsidRPr="0007514D">
        <w:rPr>
          <w:rStyle w:val="Teksttreci"/>
          <w:lang w:val="pl-PL"/>
        </w:rPr>
        <w:t xml:space="preserve">PN-EN 14566+A1:2012 </w:t>
      </w:r>
      <w:r w:rsidRPr="0007514D">
        <w:rPr>
          <w:rStyle w:val="Teksttreci"/>
          <w:lang w:val="pl-PL" w:eastAsia="pl-PL" w:bidi="pl-PL"/>
        </w:rPr>
        <w:t xml:space="preserve">Łączniki </w:t>
      </w:r>
      <w:r w:rsidRPr="0007514D">
        <w:rPr>
          <w:rStyle w:val="Teksttreci"/>
          <w:lang w:val="pl-PL"/>
        </w:rPr>
        <w:t xml:space="preserve">mechaniczne do konstrukcji z </w:t>
      </w:r>
      <w:r w:rsidRPr="0007514D">
        <w:rPr>
          <w:rStyle w:val="Teksttreci"/>
          <w:lang w:val="pl-PL" w:eastAsia="pl-PL" w:bidi="pl-PL"/>
        </w:rPr>
        <w:t xml:space="preserve">płyt </w:t>
      </w:r>
      <w:r w:rsidRPr="0007514D">
        <w:rPr>
          <w:rStyle w:val="Teksttreci"/>
          <w:lang w:val="pl-PL"/>
        </w:rPr>
        <w:t xml:space="preserve">gipsowo-kartonowych -- Definicje, wymagania i metody </w:t>
      </w:r>
      <w:r w:rsidRPr="0007514D">
        <w:rPr>
          <w:rStyle w:val="Teksttreci"/>
          <w:lang w:val="pl-PL" w:eastAsia="pl-PL" w:bidi="pl-PL"/>
        </w:rPr>
        <w:t>badań</w:t>
      </w:r>
    </w:p>
    <w:p w14:paraId="3A4E975B" w14:textId="77777777" w:rsidR="008E71A8" w:rsidRPr="0007514D" w:rsidRDefault="006A5891">
      <w:pPr>
        <w:pStyle w:val="Teksttreci0"/>
        <w:numPr>
          <w:ilvl w:val="0"/>
          <w:numId w:val="46"/>
        </w:numPr>
        <w:tabs>
          <w:tab w:val="left" w:pos="483"/>
        </w:tabs>
        <w:spacing w:line="228" w:lineRule="auto"/>
        <w:ind w:firstLine="240"/>
        <w:rPr>
          <w:lang w:val="pl-PL"/>
        </w:rPr>
      </w:pPr>
      <w:r w:rsidRPr="0007514D">
        <w:rPr>
          <w:rStyle w:val="Teksttreci"/>
          <w:lang w:val="pl-PL"/>
        </w:rPr>
        <w:t xml:space="preserve">PN-EN 13279-1:2009 Spoiwa gipsowe i tynki gipsowe -- </w:t>
      </w:r>
      <w:r w:rsidRPr="0007514D">
        <w:rPr>
          <w:rStyle w:val="Teksttreci"/>
          <w:lang w:val="pl-PL" w:eastAsia="pl-PL" w:bidi="pl-PL"/>
        </w:rPr>
        <w:t xml:space="preserve">Część </w:t>
      </w:r>
      <w:r w:rsidRPr="0007514D">
        <w:rPr>
          <w:rStyle w:val="Teksttreci"/>
          <w:lang w:val="pl-PL"/>
        </w:rPr>
        <w:t>1: Definicje i wymagania</w:t>
      </w:r>
    </w:p>
    <w:p w14:paraId="74114038" w14:textId="77777777" w:rsidR="008E71A8" w:rsidRPr="0007514D" w:rsidRDefault="006A5891">
      <w:pPr>
        <w:pStyle w:val="Teksttreci0"/>
        <w:numPr>
          <w:ilvl w:val="0"/>
          <w:numId w:val="46"/>
        </w:numPr>
        <w:tabs>
          <w:tab w:val="left" w:pos="483"/>
        </w:tabs>
        <w:spacing w:after="200" w:line="228" w:lineRule="auto"/>
        <w:ind w:firstLine="240"/>
        <w:rPr>
          <w:lang w:val="pl-PL"/>
        </w:rPr>
      </w:pPr>
      <w:r w:rsidRPr="0007514D">
        <w:rPr>
          <w:rStyle w:val="Teksttreci"/>
          <w:lang w:val="pl-PL"/>
        </w:rPr>
        <w:t xml:space="preserve">PN-EN 13279-2:2014-02 Spoiwa gipsowe i tynki gipsowe -- </w:t>
      </w:r>
      <w:r w:rsidRPr="0007514D">
        <w:rPr>
          <w:rStyle w:val="Teksttreci"/>
          <w:lang w:val="pl-PL" w:eastAsia="pl-PL" w:bidi="pl-PL"/>
        </w:rPr>
        <w:t xml:space="preserve">Część </w:t>
      </w:r>
      <w:r w:rsidRPr="0007514D">
        <w:rPr>
          <w:rStyle w:val="Teksttreci"/>
          <w:lang w:val="pl-PL"/>
        </w:rPr>
        <w:t xml:space="preserve">2: Metody </w:t>
      </w:r>
      <w:r w:rsidRPr="0007514D">
        <w:rPr>
          <w:rStyle w:val="Teksttreci"/>
          <w:lang w:val="pl-PL" w:eastAsia="pl-PL" w:bidi="pl-PL"/>
        </w:rPr>
        <w:t>badań</w:t>
      </w:r>
    </w:p>
    <w:p w14:paraId="54D98D18" w14:textId="77777777" w:rsidR="008E71A8" w:rsidRPr="0007514D" w:rsidRDefault="006A5891">
      <w:pPr>
        <w:pStyle w:val="Nagwek20"/>
        <w:keepNext/>
        <w:keepLines/>
        <w:numPr>
          <w:ilvl w:val="1"/>
          <w:numId w:val="41"/>
        </w:numPr>
        <w:tabs>
          <w:tab w:val="left" w:pos="819"/>
        </w:tabs>
        <w:spacing w:line="228" w:lineRule="auto"/>
        <w:ind w:firstLine="240"/>
        <w:rPr>
          <w:lang w:val="pl-PL"/>
        </w:rPr>
      </w:pPr>
      <w:bookmarkStart w:id="113" w:name="bookmark252"/>
      <w:r w:rsidRPr="0007514D">
        <w:rPr>
          <w:rStyle w:val="Nagwek2"/>
          <w:b/>
          <w:bCs/>
          <w:lang w:val="pl-PL"/>
        </w:rPr>
        <w:t>Ustawy</w:t>
      </w:r>
      <w:bookmarkEnd w:id="113"/>
    </w:p>
    <w:p w14:paraId="3906A929" w14:textId="77777777" w:rsidR="008E71A8" w:rsidRPr="0007514D" w:rsidRDefault="006A5891">
      <w:pPr>
        <w:pStyle w:val="Teksttreci0"/>
        <w:numPr>
          <w:ilvl w:val="0"/>
          <w:numId w:val="47"/>
        </w:numPr>
        <w:tabs>
          <w:tab w:val="left" w:pos="488"/>
        </w:tabs>
        <w:spacing w:line="228" w:lineRule="auto"/>
        <w:ind w:firstLine="240"/>
        <w:rPr>
          <w:lang w:val="pl-PL"/>
        </w:rPr>
      </w:pPr>
      <w:r w:rsidRPr="0007514D">
        <w:rPr>
          <w:rStyle w:val="Teksttreci"/>
          <w:lang w:val="pl-PL"/>
        </w:rPr>
        <w:t>Ustawa z dnia 16 kwietnia 2004 r. o wyrobach budowlanych (tekst jednolity Dz. U. z 2016 r. Nr 0, poz. 1570).</w:t>
      </w:r>
    </w:p>
    <w:p w14:paraId="4F9462C2" w14:textId="77777777" w:rsidR="008E71A8" w:rsidRPr="0007514D" w:rsidRDefault="006A5891">
      <w:pPr>
        <w:pStyle w:val="Teksttreci0"/>
        <w:numPr>
          <w:ilvl w:val="0"/>
          <w:numId w:val="47"/>
        </w:numPr>
        <w:tabs>
          <w:tab w:val="left" w:pos="488"/>
        </w:tabs>
        <w:spacing w:line="228" w:lineRule="auto"/>
        <w:ind w:firstLine="240"/>
        <w:rPr>
          <w:lang w:val="pl-PL"/>
        </w:rPr>
      </w:pPr>
      <w:r w:rsidRPr="0007514D">
        <w:rPr>
          <w:rStyle w:val="Teksttreci"/>
          <w:lang w:val="pl-PL"/>
        </w:rPr>
        <w:t xml:space="preserve">Ustawa z dnia 30 sierpnia 2002 r. o systemie </w:t>
      </w:r>
      <w:r w:rsidRPr="0007514D">
        <w:rPr>
          <w:rStyle w:val="Teksttreci"/>
          <w:lang w:val="pl-PL" w:eastAsia="pl-PL" w:bidi="pl-PL"/>
        </w:rPr>
        <w:t xml:space="preserve">zgodności </w:t>
      </w:r>
      <w:r w:rsidRPr="0007514D">
        <w:rPr>
          <w:rStyle w:val="Teksttreci"/>
          <w:lang w:val="pl-PL"/>
        </w:rPr>
        <w:t>(tekst jednolity Dz. U. z 2016 r. Nr 0, poz. 655).</w:t>
      </w:r>
    </w:p>
    <w:p w14:paraId="0A9D96A7" w14:textId="77777777" w:rsidR="008E71A8" w:rsidRPr="0007514D" w:rsidRDefault="006A5891">
      <w:pPr>
        <w:pStyle w:val="Teksttreci0"/>
        <w:numPr>
          <w:ilvl w:val="0"/>
          <w:numId w:val="47"/>
        </w:numPr>
        <w:tabs>
          <w:tab w:val="left" w:pos="483"/>
        </w:tabs>
        <w:spacing w:after="160" w:line="228" w:lineRule="auto"/>
        <w:ind w:firstLine="240"/>
        <w:rPr>
          <w:lang w:val="pl-PL"/>
        </w:rPr>
        <w:sectPr w:rsidR="008E71A8" w:rsidRPr="0007514D">
          <w:headerReference w:type="default" r:id="rId14"/>
          <w:pgSz w:w="11900" w:h="16840"/>
          <w:pgMar w:top="1014" w:right="932" w:bottom="1064" w:left="932" w:header="586" w:footer="636" w:gutter="0"/>
          <w:cols w:space="720"/>
          <w:noEndnote/>
          <w:docGrid w:linePitch="360"/>
        </w:sectPr>
      </w:pPr>
      <w:r w:rsidRPr="0007514D">
        <w:rPr>
          <w:rStyle w:val="Teksttreci"/>
          <w:lang w:val="pl-PL"/>
        </w:rPr>
        <w:t>Ustawa z dnia 7 lipca 1994 r. Prawo budowlane (tekst jednolity Dz. U. z 2016 r. Nr 0, poz. 290).</w:t>
      </w:r>
    </w:p>
    <w:p w14:paraId="5AA946E7" w14:textId="77777777" w:rsidR="008E71A8" w:rsidRPr="0007514D" w:rsidRDefault="006A5891">
      <w:pPr>
        <w:pStyle w:val="Nagwek10"/>
        <w:keepNext/>
        <w:keepLines/>
        <w:rPr>
          <w:lang w:val="pl-PL"/>
        </w:rPr>
      </w:pPr>
      <w:bookmarkStart w:id="114" w:name="bookmark254"/>
      <w:r w:rsidRPr="0007514D">
        <w:rPr>
          <w:rStyle w:val="Nagwek1"/>
          <w:b/>
          <w:bCs/>
          <w:lang w:val="pl-PL"/>
        </w:rPr>
        <w:lastRenderedPageBreak/>
        <w:t>SUFITY PODWIESZANE KASETONOWE</w:t>
      </w:r>
      <w:r w:rsidRPr="0007514D">
        <w:rPr>
          <w:rStyle w:val="Nagwek1"/>
          <w:b/>
          <w:bCs/>
          <w:lang w:val="pl-PL"/>
        </w:rPr>
        <w:br/>
        <w:t>SST-B.04</w:t>
      </w:r>
      <w:bookmarkEnd w:id="114"/>
    </w:p>
    <w:p w14:paraId="2B11FBA3" w14:textId="77777777" w:rsidR="008E71A8" w:rsidRPr="0007514D" w:rsidRDefault="006A5891">
      <w:pPr>
        <w:pStyle w:val="Teksttreci20"/>
        <w:rPr>
          <w:lang w:val="pl-PL"/>
        </w:rPr>
        <w:sectPr w:rsidR="008E71A8" w:rsidRPr="0007514D">
          <w:headerReference w:type="default" r:id="rId15"/>
          <w:pgSz w:w="11900" w:h="16840"/>
          <w:pgMar w:top="3178" w:right="932" w:bottom="3178" w:left="932" w:header="0" w:footer="2750" w:gutter="0"/>
          <w:cols w:space="720"/>
          <w:noEndnote/>
          <w:docGrid w:linePitch="360"/>
        </w:sectPr>
      </w:pPr>
      <w:r w:rsidRPr="0007514D">
        <w:rPr>
          <w:rStyle w:val="Teksttreci2"/>
          <w:lang w:val="pl-PL"/>
        </w:rPr>
        <w:t>(Kod CPV 45410000-4)</w:t>
      </w:r>
    </w:p>
    <w:p w14:paraId="6BEF6F62" w14:textId="77777777" w:rsidR="008E71A8" w:rsidRPr="0007514D" w:rsidRDefault="006A5891">
      <w:pPr>
        <w:pStyle w:val="Teksttreci0"/>
        <w:numPr>
          <w:ilvl w:val="0"/>
          <w:numId w:val="48"/>
        </w:numPr>
        <w:tabs>
          <w:tab w:val="left" w:pos="609"/>
        </w:tabs>
        <w:spacing w:before="180" w:line="228" w:lineRule="auto"/>
        <w:ind w:firstLine="240"/>
        <w:rPr>
          <w:lang w:val="pl-PL"/>
        </w:rPr>
      </w:pPr>
      <w:r w:rsidRPr="0007514D">
        <w:rPr>
          <w:rStyle w:val="Teksttreci"/>
          <w:b/>
          <w:bCs/>
          <w:lang w:val="pl-PL" w:eastAsia="pl-PL" w:bidi="pl-PL"/>
        </w:rPr>
        <w:lastRenderedPageBreak/>
        <w:t>CZĘŚĆ OGÓLNA</w:t>
      </w:r>
    </w:p>
    <w:p w14:paraId="5B90F444" w14:textId="77777777" w:rsidR="008E71A8" w:rsidRPr="0007514D" w:rsidRDefault="006A5891">
      <w:pPr>
        <w:pStyle w:val="Nagwek20"/>
        <w:keepNext/>
        <w:keepLines/>
        <w:numPr>
          <w:ilvl w:val="1"/>
          <w:numId w:val="48"/>
        </w:numPr>
        <w:tabs>
          <w:tab w:val="left" w:pos="696"/>
        </w:tabs>
        <w:spacing w:line="228" w:lineRule="auto"/>
        <w:ind w:firstLine="240"/>
        <w:rPr>
          <w:lang w:val="pl-PL"/>
        </w:rPr>
      </w:pPr>
      <w:bookmarkStart w:id="115" w:name="bookmark256"/>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115"/>
    </w:p>
    <w:p w14:paraId="62F7C3AC" w14:textId="780B21AA" w:rsidR="008E71A8" w:rsidRPr="0007514D" w:rsidRDefault="006A5891">
      <w:pPr>
        <w:pStyle w:val="Teksttreci0"/>
        <w:spacing w:after="220" w:line="228" w:lineRule="auto"/>
        <w:ind w:left="240"/>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561A77B2" w14:textId="77777777" w:rsidR="008E71A8" w:rsidRPr="0007514D" w:rsidRDefault="006A5891">
      <w:pPr>
        <w:pStyle w:val="Nagwek20"/>
        <w:keepNext/>
        <w:keepLines/>
        <w:numPr>
          <w:ilvl w:val="1"/>
          <w:numId w:val="48"/>
        </w:numPr>
        <w:tabs>
          <w:tab w:val="left" w:pos="696"/>
        </w:tabs>
        <w:spacing w:line="228" w:lineRule="auto"/>
        <w:ind w:left="240"/>
        <w:rPr>
          <w:lang w:val="pl-PL"/>
        </w:rPr>
      </w:pPr>
      <w:bookmarkStart w:id="116" w:name="bookmark258"/>
      <w:r w:rsidRPr="0007514D">
        <w:rPr>
          <w:rStyle w:val="Nagwek2"/>
          <w:b/>
          <w:bCs/>
          <w:lang w:val="pl-PL"/>
        </w:rPr>
        <w:t>Przedmiot ST</w:t>
      </w:r>
      <w:bookmarkEnd w:id="116"/>
    </w:p>
    <w:p w14:paraId="506EDC2D" w14:textId="77777777" w:rsidR="008E71A8" w:rsidRPr="0007514D" w:rsidRDefault="006A5891">
      <w:pPr>
        <w:pStyle w:val="Teksttreci0"/>
        <w:spacing w:after="220" w:line="228"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sufitów </w:t>
      </w:r>
      <w:r w:rsidRPr="0007514D">
        <w:rPr>
          <w:rStyle w:val="Teksttreci"/>
          <w:lang w:val="pl-PL"/>
        </w:rPr>
        <w:t>podwieszanych kasetonowych.</w:t>
      </w:r>
    </w:p>
    <w:p w14:paraId="4801957F" w14:textId="77777777" w:rsidR="008E71A8" w:rsidRPr="0007514D" w:rsidRDefault="006A5891">
      <w:pPr>
        <w:pStyle w:val="Nagwek20"/>
        <w:keepNext/>
        <w:keepLines/>
        <w:numPr>
          <w:ilvl w:val="1"/>
          <w:numId w:val="48"/>
        </w:numPr>
        <w:tabs>
          <w:tab w:val="left" w:pos="696"/>
        </w:tabs>
        <w:spacing w:line="233" w:lineRule="auto"/>
        <w:ind w:firstLine="240"/>
        <w:rPr>
          <w:lang w:val="pl-PL"/>
        </w:rPr>
      </w:pPr>
      <w:bookmarkStart w:id="117" w:name="bookmark260"/>
      <w:r w:rsidRPr="0007514D">
        <w:rPr>
          <w:rStyle w:val="Nagwek2"/>
          <w:b/>
          <w:bCs/>
          <w:lang w:val="pl-PL"/>
        </w:rPr>
        <w:t>Zakres stosowania ST</w:t>
      </w:r>
      <w:bookmarkEnd w:id="117"/>
    </w:p>
    <w:p w14:paraId="7FD0F93B" w14:textId="77777777" w:rsidR="008E71A8" w:rsidRPr="0007514D" w:rsidRDefault="006A5891">
      <w:pPr>
        <w:pStyle w:val="Teksttreci0"/>
        <w:spacing w:line="233" w:lineRule="auto"/>
        <w:ind w:left="240"/>
        <w:rPr>
          <w:lang w:val="pl-PL"/>
        </w:rPr>
      </w:pPr>
      <w:r w:rsidRPr="0007514D">
        <w:rPr>
          <w:rStyle w:val="Teksttreci"/>
          <w:lang w:val="pl-PL"/>
        </w:rPr>
        <w:t xml:space="preserve">Specyfikacja techniczna (ST) stanowi </w:t>
      </w:r>
      <w:r w:rsidRPr="0007514D">
        <w:rPr>
          <w:rStyle w:val="Teksttreci"/>
          <w:lang w:val="pl-PL" w:eastAsia="pl-PL" w:bidi="pl-PL"/>
        </w:rPr>
        <w:t xml:space="preserve">podstawę </w:t>
      </w:r>
      <w:r w:rsidRPr="0007514D">
        <w:rPr>
          <w:rStyle w:val="Teksttreci"/>
          <w:lang w:val="pl-PL"/>
        </w:rPr>
        <w:t xml:space="preserve">opracowania </w:t>
      </w:r>
      <w:r w:rsidRPr="0007514D">
        <w:rPr>
          <w:rStyle w:val="Teksttreci"/>
          <w:lang w:val="pl-PL" w:eastAsia="pl-PL" w:bidi="pl-PL"/>
        </w:rPr>
        <w:t xml:space="preserve">szczegółowej </w:t>
      </w:r>
      <w:r w:rsidRPr="0007514D">
        <w:rPr>
          <w:rStyle w:val="Teksttreci"/>
          <w:lang w:val="pl-PL"/>
        </w:rPr>
        <w:t xml:space="preserve">specyfikacji technicznej (SST) stosowanej jako dokument przetargowy i kontraktowy przy zlecaniu i realizacji </w:t>
      </w:r>
      <w:r w:rsidRPr="0007514D">
        <w:rPr>
          <w:rStyle w:val="Teksttreci"/>
          <w:lang w:val="pl-PL" w:eastAsia="pl-PL" w:bidi="pl-PL"/>
        </w:rPr>
        <w:t xml:space="preserve">robót </w:t>
      </w:r>
      <w:r w:rsidRPr="0007514D">
        <w:rPr>
          <w:rStyle w:val="Teksttreci"/>
          <w:lang w:val="pl-PL"/>
        </w:rPr>
        <w:t>wymienionych w pkt. 1.1.</w:t>
      </w:r>
    </w:p>
    <w:p w14:paraId="0EF6534F" w14:textId="77777777" w:rsidR="008E71A8" w:rsidRPr="0007514D" w:rsidRDefault="006A5891">
      <w:pPr>
        <w:pStyle w:val="Teksttreci0"/>
        <w:spacing w:after="220" w:line="233" w:lineRule="auto"/>
        <w:ind w:left="240" w:firstLine="300"/>
        <w:jc w:val="both"/>
        <w:rPr>
          <w:lang w:val="pl-PL"/>
        </w:rPr>
      </w:pPr>
      <w:r w:rsidRPr="0007514D">
        <w:rPr>
          <w:rStyle w:val="Teksttreci"/>
          <w:lang w:val="pl-PL"/>
        </w:rPr>
        <w:t xml:space="preserve">Znaczy to, </w:t>
      </w:r>
      <w:r w:rsidRPr="0007514D">
        <w:rPr>
          <w:rStyle w:val="Teksttreci"/>
          <w:lang w:val="pl-PL" w:eastAsia="pl-PL" w:bidi="pl-PL"/>
        </w:rPr>
        <w:t xml:space="preserve">iż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które są niezbędne </w:t>
      </w:r>
      <w:r w:rsidRPr="0007514D">
        <w:rPr>
          <w:rStyle w:val="Teksttreci"/>
          <w:lang w:val="pl-PL"/>
        </w:rPr>
        <w:t xml:space="preserve">do </w:t>
      </w:r>
      <w:r w:rsidRPr="0007514D">
        <w:rPr>
          <w:rStyle w:val="Teksttreci"/>
          <w:lang w:val="pl-PL" w:eastAsia="pl-PL" w:bidi="pl-PL"/>
        </w:rPr>
        <w:t xml:space="preserve">określania </w:t>
      </w:r>
      <w:r w:rsidRPr="0007514D">
        <w:rPr>
          <w:rStyle w:val="Teksttreci"/>
          <w:lang w:val="pl-PL"/>
        </w:rPr>
        <w:t xml:space="preserve">ich standardu i </w:t>
      </w:r>
      <w:r w:rsidRPr="0007514D">
        <w:rPr>
          <w:rStyle w:val="Teksttreci"/>
          <w:lang w:val="pl-PL" w:eastAsia="pl-PL" w:bidi="pl-PL"/>
        </w:rPr>
        <w:t>jakości.</w:t>
      </w:r>
    </w:p>
    <w:p w14:paraId="1AE6AF61" w14:textId="77777777" w:rsidR="008E71A8" w:rsidRPr="0007514D" w:rsidRDefault="006A5891">
      <w:pPr>
        <w:pStyle w:val="Nagwek20"/>
        <w:keepNext/>
        <w:keepLines/>
        <w:numPr>
          <w:ilvl w:val="1"/>
          <w:numId w:val="48"/>
        </w:numPr>
        <w:tabs>
          <w:tab w:val="left" w:pos="696"/>
        </w:tabs>
        <w:spacing w:line="233" w:lineRule="auto"/>
        <w:ind w:left="240"/>
        <w:rPr>
          <w:lang w:val="pl-PL"/>
        </w:rPr>
      </w:pPr>
      <w:bookmarkStart w:id="118" w:name="bookmark262"/>
      <w:r w:rsidRPr="0007514D">
        <w:rPr>
          <w:rStyle w:val="Nagwek2"/>
          <w:b/>
          <w:bCs/>
          <w:lang w:val="pl-PL"/>
        </w:rPr>
        <w:t xml:space="preserve">Zakres </w:t>
      </w:r>
      <w:r w:rsidRPr="0007514D">
        <w:rPr>
          <w:rStyle w:val="Nagwek2"/>
          <w:b/>
          <w:bCs/>
          <w:lang w:val="pl-PL" w:eastAsia="pl-PL" w:bidi="pl-PL"/>
        </w:rPr>
        <w:t xml:space="preserve">robót objętych </w:t>
      </w:r>
      <w:r w:rsidRPr="0007514D">
        <w:rPr>
          <w:rStyle w:val="Nagwek2"/>
          <w:b/>
          <w:bCs/>
          <w:lang w:val="pl-PL"/>
        </w:rPr>
        <w:t>ST</w:t>
      </w:r>
      <w:bookmarkEnd w:id="118"/>
    </w:p>
    <w:p w14:paraId="1EE2E020" w14:textId="77777777" w:rsidR="008E71A8" w:rsidRPr="0007514D" w:rsidRDefault="006A5891">
      <w:pPr>
        <w:pStyle w:val="Teksttreci0"/>
        <w:spacing w:line="233" w:lineRule="auto"/>
        <w:ind w:left="240"/>
        <w:rPr>
          <w:lang w:val="pl-PL"/>
        </w:rPr>
      </w:pPr>
      <w:r w:rsidRPr="0007514D">
        <w:rPr>
          <w:rStyle w:val="Teksttreci"/>
          <w:lang w:val="pl-PL"/>
        </w:rPr>
        <w:t xml:space="preserve">Sufity podwieszane, </w:t>
      </w:r>
      <w:r w:rsidRPr="0007514D">
        <w:rPr>
          <w:rStyle w:val="Teksttreci"/>
          <w:lang w:val="pl-PL" w:eastAsia="pl-PL" w:bidi="pl-PL"/>
        </w:rPr>
        <w:t xml:space="preserve">których </w:t>
      </w:r>
      <w:r w:rsidRPr="0007514D">
        <w:rPr>
          <w:rStyle w:val="Teksttreci"/>
          <w:lang w:val="pl-PL"/>
        </w:rPr>
        <w:t xml:space="preserve">dotyczy specyfikacja </w:t>
      </w:r>
      <w:r w:rsidRPr="0007514D">
        <w:rPr>
          <w:rStyle w:val="Teksttreci"/>
          <w:lang w:val="pl-PL" w:eastAsia="pl-PL" w:bidi="pl-PL"/>
        </w:rPr>
        <w:t xml:space="preserve">stanowią </w:t>
      </w:r>
      <w:r w:rsidRPr="0007514D">
        <w:rPr>
          <w:rStyle w:val="Teksttreci"/>
          <w:lang w:val="pl-PL"/>
        </w:rPr>
        <w:t xml:space="preserve">poszycie </w:t>
      </w:r>
      <w:r w:rsidRPr="0007514D">
        <w:rPr>
          <w:rStyle w:val="Teksttreci"/>
          <w:lang w:val="pl-PL" w:eastAsia="pl-PL" w:bidi="pl-PL"/>
        </w:rPr>
        <w:t xml:space="preserve">ażurowej </w:t>
      </w:r>
      <w:r w:rsidRPr="0007514D">
        <w:rPr>
          <w:rStyle w:val="Teksttreci"/>
          <w:lang w:val="pl-PL"/>
        </w:rPr>
        <w:t xml:space="preserve">konstrukcji </w:t>
      </w:r>
      <w:r w:rsidRPr="0007514D">
        <w:rPr>
          <w:rStyle w:val="Teksttreci"/>
          <w:lang w:val="pl-PL" w:eastAsia="pl-PL" w:bidi="pl-PL"/>
        </w:rPr>
        <w:t xml:space="preserve">sufitów </w:t>
      </w:r>
      <w:r w:rsidRPr="0007514D">
        <w:rPr>
          <w:rStyle w:val="Teksttreci"/>
          <w:lang w:val="pl-PL"/>
        </w:rPr>
        <w:t>w systemie lekkiej zabudowy szkieletowej.</w:t>
      </w:r>
    </w:p>
    <w:p w14:paraId="00BCF4D6" w14:textId="77777777" w:rsidR="008E71A8" w:rsidRPr="0007514D" w:rsidRDefault="006A5891">
      <w:pPr>
        <w:pStyle w:val="Teksttreci0"/>
        <w:spacing w:after="220" w:line="233" w:lineRule="auto"/>
        <w:ind w:left="240" w:firstLine="300"/>
        <w:jc w:val="both"/>
        <w:rPr>
          <w:lang w:val="pl-PL"/>
        </w:rPr>
      </w:pPr>
      <w:r w:rsidRPr="0007514D">
        <w:rPr>
          <w:rStyle w:val="Teksttreci"/>
          <w:lang w:val="pl-PL" w:eastAsia="pl-PL" w:bidi="pl-PL"/>
        </w:rPr>
        <w:t xml:space="preserve">Okładziny objęte niniejszą </w:t>
      </w:r>
      <w:r w:rsidRPr="0007514D">
        <w:rPr>
          <w:rStyle w:val="Teksttreci"/>
          <w:lang w:val="pl-PL"/>
        </w:rPr>
        <w:t xml:space="preserve">ST </w:t>
      </w:r>
      <w:r w:rsidRPr="0007514D">
        <w:rPr>
          <w:rStyle w:val="Teksttreci"/>
          <w:lang w:val="pl-PL" w:eastAsia="pl-PL" w:bidi="pl-PL"/>
        </w:rPr>
        <w:t xml:space="preserve">kształtują formę architektoniczną </w:t>
      </w:r>
      <w:r w:rsidRPr="0007514D">
        <w:rPr>
          <w:rStyle w:val="Teksttreci"/>
          <w:lang w:val="pl-PL"/>
        </w:rPr>
        <w:t xml:space="preserve">danego elementu budowlanego wykonywane </w:t>
      </w:r>
      <w:r w:rsidRPr="0007514D">
        <w:rPr>
          <w:rStyle w:val="Teksttreci"/>
          <w:lang w:val="pl-PL" w:eastAsia="pl-PL" w:bidi="pl-PL"/>
        </w:rPr>
        <w:t xml:space="preserve">są ręcznie </w:t>
      </w:r>
      <w:r w:rsidRPr="0007514D">
        <w:rPr>
          <w:rStyle w:val="Teksttreci"/>
          <w:lang w:val="pl-PL"/>
        </w:rPr>
        <w:t xml:space="preserve">z gotowych </w:t>
      </w:r>
      <w:r w:rsidRPr="0007514D">
        <w:rPr>
          <w:rStyle w:val="Teksttreci"/>
          <w:lang w:val="pl-PL" w:eastAsia="pl-PL" w:bidi="pl-PL"/>
        </w:rPr>
        <w:t xml:space="preserve">płyt </w:t>
      </w:r>
      <w:r w:rsidRPr="0007514D">
        <w:rPr>
          <w:rStyle w:val="Teksttreci"/>
          <w:lang w:val="pl-PL"/>
        </w:rPr>
        <w:t xml:space="preserve">sufitowych </w:t>
      </w:r>
      <w:r w:rsidRPr="0007514D">
        <w:rPr>
          <w:rStyle w:val="Teksttreci"/>
          <w:lang w:val="pl-PL" w:eastAsia="pl-PL" w:bidi="pl-PL"/>
        </w:rPr>
        <w:t xml:space="preserve">odpowiadających </w:t>
      </w:r>
      <w:r w:rsidRPr="0007514D">
        <w:rPr>
          <w:rStyle w:val="Teksttreci"/>
          <w:lang w:val="pl-PL"/>
        </w:rPr>
        <w:t xml:space="preserve">wymaganiom norm, europejskich ocen technicznych lub 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krajowych ocen technicznych.</w:t>
      </w:r>
    </w:p>
    <w:p w14:paraId="6C09549C" w14:textId="77777777" w:rsidR="008E71A8" w:rsidRPr="0007514D" w:rsidRDefault="006A5891">
      <w:pPr>
        <w:pStyle w:val="Teksttreci0"/>
        <w:numPr>
          <w:ilvl w:val="0"/>
          <w:numId w:val="48"/>
        </w:numPr>
        <w:tabs>
          <w:tab w:val="left" w:pos="609"/>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3CFFDE95" w14:textId="77777777" w:rsidR="008E71A8" w:rsidRPr="0007514D" w:rsidRDefault="006A5891">
      <w:pPr>
        <w:pStyle w:val="Nagwek20"/>
        <w:keepNext/>
        <w:keepLines/>
        <w:numPr>
          <w:ilvl w:val="1"/>
          <w:numId w:val="48"/>
        </w:numPr>
        <w:tabs>
          <w:tab w:val="left" w:pos="706"/>
        </w:tabs>
        <w:ind w:firstLine="240"/>
        <w:rPr>
          <w:lang w:val="pl-PL"/>
        </w:rPr>
      </w:pPr>
      <w:bookmarkStart w:id="119" w:name="bookmark264"/>
      <w:r w:rsidRPr="0007514D">
        <w:rPr>
          <w:rStyle w:val="Nagwek2"/>
          <w:b/>
          <w:bCs/>
          <w:lang w:val="pl-PL" w:eastAsia="pl-PL" w:bidi="pl-PL"/>
        </w:rPr>
        <w:t xml:space="preserve">Ogólne </w:t>
      </w:r>
      <w:r w:rsidRPr="0007514D">
        <w:rPr>
          <w:rStyle w:val="Nagwek2"/>
          <w:b/>
          <w:bCs/>
          <w:lang w:val="pl-PL"/>
        </w:rPr>
        <w:t>wymagania</w:t>
      </w:r>
      <w:bookmarkEnd w:id="119"/>
    </w:p>
    <w:p w14:paraId="3F0ACD86" w14:textId="77777777" w:rsidR="008E71A8" w:rsidRPr="0007514D" w:rsidRDefault="006A5891">
      <w:pPr>
        <w:pStyle w:val="Teksttreci0"/>
        <w:spacing w:line="230" w:lineRule="auto"/>
        <w:ind w:left="240"/>
        <w:rPr>
          <w:lang w:val="pl-PL"/>
        </w:rPr>
      </w:pPr>
      <w:r w:rsidRPr="0007514D">
        <w:rPr>
          <w:rStyle w:val="Teksttreci"/>
          <w:lang w:val="pl-PL"/>
        </w:rPr>
        <w:t xml:space="preserve">Wymagania </w:t>
      </w:r>
      <w:r w:rsidRPr="0007514D">
        <w:rPr>
          <w:rStyle w:val="Teksttreci"/>
          <w:lang w:val="pl-PL" w:eastAsia="pl-PL" w:bidi="pl-PL"/>
        </w:rPr>
        <w:t xml:space="preserve">ogólne dotyczące materiałów, </w:t>
      </w:r>
      <w:r w:rsidRPr="0007514D">
        <w:rPr>
          <w:rStyle w:val="Teksttreci"/>
          <w:lang w:val="pl-PL"/>
        </w:rPr>
        <w:t xml:space="preserve">ich pozyskiwania i </w:t>
      </w:r>
      <w:r w:rsidRPr="0007514D">
        <w:rPr>
          <w:rStyle w:val="Teksttreci"/>
          <w:lang w:val="pl-PL" w:eastAsia="pl-PL" w:bidi="pl-PL"/>
        </w:rPr>
        <w:t xml:space="preserve">składowania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2.</w:t>
      </w:r>
    </w:p>
    <w:p w14:paraId="1C7B6DE4" w14:textId="77777777" w:rsidR="008E71A8" w:rsidRPr="0007514D" w:rsidRDefault="006A5891">
      <w:pPr>
        <w:pStyle w:val="Teksttreci0"/>
        <w:spacing w:line="230" w:lineRule="auto"/>
        <w:ind w:firstLine="540"/>
        <w:rPr>
          <w:lang w:val="pl-PL"/>
        </w:rPr>
      </w:pPr>
      <w:r w:rsidRPr="0007514D">
        <w:rPr>
          <w:rStyle w:val="Teksttreci"/>
          <w:lang w:val="pl-PL" w:eastAsia="pl-PL" w:bidi="pl-PL"/>
        </w:rPr>
        <w:t xml:space="preserve">Materiały </w:t>
      </w:r>
      <w:r w:rsidRPr="0007514D">
        <w:rPr>
          <w:rStyle w:val="Teksttreci"/>
          <w:lang w:val="pl-PL"/>
        </w:rPr>
        <w:t xml:space="preserve">stosowane do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powinny </w:t>
      </w:r>
      <w:r w:rsidRPr="0007514D">
        <w:rPr>
          <w:rStyle w:val="Teksttreci"/>
          <w:lang w:val="pl-PL" w:eastAsia="pl-PL" w:bidi="pl-PL"/>
        </w:rPr>
        <w:t>mieć:</w:t>
      </w:r>
    </w:p>
    <w:p w14:paraId="46337FFF" w14:textId="77777777" w:rsidR="008E71A8" w:rsidRPr="0007514D" w:rsidRDefault="006A5891">
      <w:pPr>
        <w:pStyle w:val="Teksttreci0"/>
        <w:numPr>
          <w:ilvl w:val="0"/>
          <w:numId w:val="49"/>
        </w:numPr>
        <w:tabs>
          <w:tab w:val="left" w:pos="576"/>
        </w:tabs>
        <w:spacing w:line="230" w:lineRule="auto"/>
        <w:ind w:left="540" w:hanging="30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40C22E02" w14:textId="77777777" w:rsidR="008E71A8" w:rsidRPr="0007514D" w:rsidRDefault="006A5891">
      <w:pPr>
        <w:pStyle w:val="Teksttreci0"/>
        <w:numPr>
          <w:ilvl w:val="0"/>
          <w:numId w:val="49"/>
        </w:numPr>
        <w:tabs>
          <w:tab w:val="left" w:pos="576"/>
        </w:tabs>
        <w:spacing w:line="230" w:lineRule="auto"/>
        <w:ind w:left="540" w:hanging="30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746BCA6E" w14:textId="77777777" w:rsidR="008E71A8" w:rsidRPr="0007514D" w:rsidRDefault="006A5891">
      <w:pPr>
        <w:pStyle w:val="Teksttreci0"/>
        <w:numPr>
          <w:ilvl w:val="0"/>
          <w:numId w:val="49"/>
        </w:numPr>
        <w:tabs>
          <w:tab w:val="left" w:pos="576"/>
        </w:tabs>
        <w:spacing w:line="230" w:lineRule="auto"/>
        <w:ind w:left="540" w:hanging="30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6641D7A4" w14:textId="77777777" w:rsidR="008E71A8" w:rsidRPr="0007514D" w:rsidRDefault="006A5891">
      <w:pPr>
        <w:pStyle w:val="Teksttreci0"/>
        <w:numPr>
          <w:ilvl w:val="0"/>
          <w:numId w:val="49"/>
        </w:numPr>
        <w:tabs>
          <w:tab w:val="left" w:pos="609"/>
        </w:tabs>
        <w:spacing w:line="230" w:lineRule="auto"/>
        <w:ind w:firstLine="240"/>
        <w:rPr>
          <w:lang w:val="pl-PL"/>
        </w:rPr>
      </w:pPr>
      <w:r w:rsidRPr="0007514D">
        <w:rPr>
          <w:rStyle w:val="Teksttreci"/>
          <w:lang w:val="pl-PL"/>
        </w:rPr>
        <w:t>dopuszczenie do jednostkowego zastosowania w obiekcie budowlanym.</w:t>
      </w:r>
    </w:p>
    <w:p w14:paraId="06FAAE2F" w14:textId="77777777" w:rsidR="008E71A8" w:rsidRPr="0007514D" w:rsidRDefault="006A5891">
      <w:pPr>
        <w:pStyle w:val="Teksttreci0"/>
        <w:spacing w:after="220" w:line="230" w:lineRule="auto"/>
        <w:ind w:left="240" w:firstLine="300"/>
        <w:jc w:val="both"/>
        <w:rPr>
          <w:lang w:val="pl-PL"/>
        </w:rPr>
      </w:pPr>
      <w:r w:rsidRPr="0007514D">
        <w:rPr>
          <w:rStyle w:val="Teksttreci"/>
          <w:lang w:val="pl-PL"/>
        </w:rPr>
        <w:t xml:space="preserve">Przy wykonywaniu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 xml:space="preserve">gipsowo-kartonowych </w:t>
      </w:r>
      <w:r w:rsidRPr="0007514D">
        <w:rPr>
          <w:rStyle w:val="Teksttreci"/>
          <w:lang w:val="pl-PL" w:eastAsia="pl-PL" w:bidi="pl-PL"/>
        </w:rPr>
        <w:t xml:space="preserve">należy stosować </w:t>
      </w:r>
      <w:r w:rsidRPr="0007514D">
        <w:rPr>
          <w:rStyle w:val="Teksttreci"/>
          <w:lang w:val="pl-PL"/>
        </w:rPr>
        <w:t xml:space="preserve">systemy suchej zabudowy - zestaw </w:t>
      </w:r>
      <w:r w:rsidRPr="0007514D">
        <w:rPr>
          <w:rStyle w:val="Teksttreci"/>
          <w:lang w:val="pl-PL" w:eastAsia="pl-PL" w:bidi="pl-PL"/>
        </w:rPr>
        <w:t xml:space="preserve">wyrobów, </w:t>
      </w:r>
      <w:r w:rsidRPr="0007514D">
        <w:rPr>
          <w:rStyle w:val="Teksttreci"/>
          <w:lang w:val="pl-PL"/>
        </w:rPr>
        <w:t xml:space="preserve">skompletowany i rekomendowany przez </w:t>
      </w:r>
      <w:r w:rsidRPr="0007514D">
        <w:rPr>
          <w:rStyle w:val="Teksttreci"/>
          <w:lang w:val="pl-PL" w:eastAsia="pl-PL" w:bidi="pl-PL"/>
        </w:rPr>
        <w:t xml:space="preserve">producenta/dostawcę, gdyż </w:t>
      </w:r>
      <w:r w:rsidRPr="0007514D">
        <w:rPr>
          <w:rStyle w:val="Teksttreci"/>
          <w:lang w:val="pl-PL"/>
        </w:rPr>
        <w:t xml:space="preserve">tylko wtedy </w:t>
      </w:r>
      <w:r w:rsidRPr="0007514D">
        <w:rPr>
          <w:rStyle w:val="Teksttreci"/>
          <w:lang w:val="pl-PL" w:eastAsia="pl-PL" w:bidi="pl-PL"/>
        </w:rPr>
        <w:t xml:space="preserve">można będzie uzyskać </w:t>
      </w:r>
      <w:r w:rsidRPr="0007514D">
        <w:rPr>
          <w:rStyle w:val="Teksttreci"/>
          <w:lang w:val="pl-PL"/>
        </w:rPr>
        <w:t xml:space="preserve">cechy zabudowy zgodne z wymaganymi w projekcie parametrami potwierdzonymi atestami i </w:t>
      </w:r>
      <w:r w:rsidRPr="0007514D">
        <w:rPr>
          <w:rStyle w:val="Teksttreci"/>
          <w:lang w:val="pl-PL" w:eastAsia="pl-PL" w:bidi="pl-PL"/>
        </w:rPr>
        <w:t xml:space="preserve">świadectwami </w:t>
      </w:r>
      <w:r w:rsidRPr="0007514D">
        <w:rPr>
          <w:rStyle w:val="Teksttreci"/>
          <w:lang w:val="pl-PL"/>
        </w:rPr>
        <w:t>producenta.</w:t>
      </w:r>
    </w:p>
    <w:p w14:paraId="59F9015D" w14:textId="77777777" w:rsidR="008E71A8" w:rsidRPr="0007514D" w:rsidRDefault="006A5891">
      <w:pPr>
        <w:pStyle w:val="Nagwek20"/>
        <w:keepNext/>
        <w:keepLines/>
        <w:numPr>
          <w:ilvl w:val="1"/>
          <w:numId w:val="48"/>
        </w:numPr>
        <w:tabs>
          <w:tab w:val="left" w:pos="706"/>
        </w:tabs>
        <w:spacing w:after="300"/>
        <w:ind w:firstLine="240"/>
        <w:rPr>
          <w:lang w:val="pl-PL"/>
        </w:rPr>
      </w:pPr>
      <w:bookmarkStart w:id="120" w:name="bookmark266"/>
      <w:r w:rsidRPr="0007514D">
        <w:rPr>
          <w:rStyle w:val="Nagwek2"/>
          <w:b/>
          <w:bCs/>
          <w:lang w:val="pl-PL"/>
        </w:rPr>
        <w:t>Sufit kasetonowy</w:t>
      </w:r>
      <w:bookmarkEnd w:id="120"/>
    </w:p>
    <w:p w14:paraId="40B620C8" w14:textId="77777777" w:rsidR="008E71A8" w:rsidRPr="0007514D" w:rsidRDefault="006A5891">
      <w:pPr>
        <w:pStyle w:val="Teksttreci0"/>
        <w:spacing w:after="620" w:line="230" w:lineRule="auto"/>
        <w:ind w:firstLine="240"/>
        <w:rPr>
          <w:lang w:val="pl-PL"/>
        </w:rPr>
      </w:pPr>
      <w:r w:rsidRPr="0007514D">
        <w:rPr>
          <w:rStyle w:val="Teksttreci"/>
          <w:lang w:val="pl-PL" w:eastAsia="pl-PL" w:bidi="pl-PL"/>
        </w:rPr>
        <w:t xml:space="preserve">Materiały </w:t>
      </w:r>
      <w:r w:rsidRPr="0007514D">
        <w:rPr>
          <w:rStyle w:val="Teksttreci"/>
          <w:lang w:val="pl-PL"/>
        </w:rPr>
        <w:t xml:space="preserve">zgodne z </w:t>
      </w:r>
      <w:r w:rsidRPr="0007514D">
        <w:rPr>
          <w:rStyle w:val="Teksttreci"/>
          <w:lang w:val="pl-PL" w:eastAsia="pl-PL" w:bidi="pl-PL"/>
        </w:rPr>
        <w:t>dokumentacją techniczną.</w:t>
      </w:r>
    </w:p>
    <w:p w14:paraId="261463E3" w14:textId="77777777" w:rsidR="008E71A8" w:rsidRPr="0007514D" w:rsidRDefault="006A5891">
      <w:pPr>
        <w:pStyle w:val="Teksttreci0"/>
        <w:numPr>
          <w:ilvl w:val="0"/>
          <w:numId w:val="48"/>
        </w:numPr>
        <w:tabs>
          <w:tab w:val="left" w:pos="609"/>
        </w:tabs>
        <w:spacing w:after="100" w:line="228"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7748BD06" w14:textId="77777777" w:rsidR="008E71A8" w:rsidRPr="0007514D" w:rsidRDefault="006A5891">
      <w:pPr>
        <w:pStyle w:val="Nagwek20"/>
        <w:keepNext/>
        <w:keepLines/>
        <w:numPr>
          <w:ilvl w:val="1"/>
          <w:numId w:val="48"/>
        </w:numPr>
        <w:tabs>
          <w:tab w:val="left" w:pos="706"/>
        </w:tabs>
        <w:spacing w:line="228" w:lineRule="auto"/>
        <w:ind w:firstLine="240"/>
        <w:rPr>
          <w:lang w:val="pl-PL"/>
        </w:rPr>
      </w:pPr>
      <w:bookmarkStart w:id="121" w:name="bookmark268"/>
      <w:r w:rsidRPr="0007514D">
        <w:rPr>
          <w:rStyle w:val="Nagwek2"/>
          <w:b/>
          <w:bCs/>
          <w:lang w:val="pl-PL" w:eastAsia="pl-PL" w:bidi="pl-PL"/>
        </w:rPr>
        <w:t xml:space="preserve">Ogólne </w:t>
      </w:r>
      <w:r w:rsidRPr="0007514D">
        <w:rPr>
          <w:rStyle w:val="Nagwek2"/>
          <w:b/>
          <w:bCs/>
          <w:lang w:val="pl-PL"/>
        </w:rPr>
        <w:t>wymagania</w:t>
      </w:r>
      <w:bookmarkEnd w:id="121"/>
    </w:p>
    <w:p w14:paraId="3C888CE9" w14:textId="77777777" w:rsidR="008E71A8" w:rsidRPr="0007514D" w:rsidRDefault="006A5891">
      <w:pPr>
        <w:pStyle w:val="Teksttreci0"/>
        <w:spacing w:after="220" w:line="228"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sprzętu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3.</w:t>
      </w:r>
    </w:p>
    <w:p w14:paraId="5D9298B1" w14:textId="77777777" w:rsidR="008E71A8" w:rsidRPr="0007514D" w:rsidRDefault="006A5891">
      <w:pPr>
        <w:pStyle w:val="Nagwek20"/>
        <w:keepNext/>
        <w:keepLines/>
        <w:numPr>
          <w:ilvl w:val="1"/>
          <w:numId w:val="48"/>
        </w:numPr>
        <w:tabs>
          <w:tab w:val="left" w:pos="706"/>
        </w:tabs>
        <w:spacing w:line="228" w:lineRule="auto"/>
        <w:ind w:firstLine="240"/>
        <w:rPr>
          <w:lang w:val="pl-PL"/>
        </w:rPr>
      </w:pPr>
      <w:bookmarkStart w:id="122" w:name="bookmark270"/>
      <w:r w:rsidRPr="0007514D">
        <w:rPr>
          <w:rStyle w:val="Nagwek2"/>
          <w:b/>
          <w:bCs/>
          <w:lang w:val="pl-PL" w:eastAsia="pl-PL" w:bidi="pl-PL"/>
        </w:rPr>
        <w:t xml:space="preserve">Sprzęt </w:t>
      </w:r>
      <w:r w:rsidRPr="0007514D">
        <w:rPr>
          <w:rStyle w:val="Nagwek2"/>
          <w:b/>
          <w:bCs/>
          <w:lang w:val="pl-PL"/>
        </w:rPr>
        <w:t xml:space="preserve">do wykonywania </w:t>
      </w:r>
      <w:r w:rsidRPr="0007514D">
        <w:rPr>
          <w:rStyle w:val="Nagwek2"/>
          <w:b/>
          <w:bCs/>
          <w:lang w:val="pl-PL" w:eastAsia="pl-PL" w:bidi="pl-PL"/>
        </w:rPr>
        <w:t xml:space="preserve">sufitów </w:t>
      </w:r>
      <w:r w:rsidRPr="0007514D">
        <w:rPr>
          <w:rStyle w:val="Nagwek2"/>
          <w:b/>
          <w:bCs/>
          <w:lang w:val="pl-PL"/>
        </w:rPr>
        <w:t>podwieszanych</w:t>
      </w:r>
      <w:bookmarkEnd w:id="122"/>
    </w:p>
    <w:p w14:paraId="5BF8942B" w14:textId="77777777" w:rsidR="008E71A8" w:rsidRPr="0007514D" w:rsidRDefault="006A5891">
      <w:pPr>
        <w:pStyle w:val="Teksttreci0"/>
        <w:spacing w:line="228" w:lineRule="auto"/>
        <w:ind w:left="240"/>
        <w:jc w:val="both"/>
        <w:rPr>
          <w:lang w:val="pl-PL"/>
        </w:rPr>
      </w:pPr>
      <w:r w:rsidRPr="0007514D">
        <w:rPr>
          <w:rStyle w:val="Teksttreci"/>
          <w:lang w:val="pl-PL"/>
        </w:rPr>
        <w:t xml:space="preserve">Wykonawca </w:t>
      </w:r>
      <w:r w:rsidRPr="0007514D">
        <w:rPr>
          <w:rStyle w:val="Teksttreci"/>
          <w:lang w:val="pl-PL" w:eastAsia="pl-PL" w:bidi="pl-PL"/>
        </w:rPr>
        <w:t xml:space="preserve">przystępujący </w:t>
      </w:r>
      <w:r w:rsidRPr="0007514D">
        <w:rPr>
          <w:rStyle w:val="Teksttreci"/>
          <w:lang w:val="pl-PL"/>
        </w:rPr>
        <w:t xml:space="preserve">do wykonania </w:t>
      </w:r>
      <w:r w:rsidRPr="0007514D">
        <w:rPr>
          <w:rStyle w:val="Teksttreci"/>
          <w:lang w:val="pl-PL" w:eastAsia="pl-PL" w:bidi="pl-PL"/>
        </w:rPr>
        <w:t xml:space="preserve">sufitów </w:t>
      </w:r>
      <w:r w:rsidRPr="0007514D">
        <w:rPr>
          <w:rStyle w:val="Teksttreci"/>
          <w:lang w:val="pl-PL"/>
        </w:rPr>
        <w:t xml:space="preserve">podwieszanych, powinien </w:t>
      </w:r>
      <w:r w:rsidRPr="0007514D">
        <w:rPr>
          <w:rStyle w:val="Teksttreci"/>
          <w:lang w:val="pl-PL" w:eastAsia="pl-PL" w:bidi="pl-PL"/>
        </w:rPr>
        <w:t xml:space="preserve">wykazać się możliwością </w:t>
      </w:r>
      <w:r w:rsidRPr="0007514D">
        <w:rPr>
          <w:rStyle w:val="Teksttreci"/>
          <w:lang w:val="pl-PL"/>
        </w:rPr>
        <w:t xml:space="preserve">korzystania z </w:t>
      </w:r>
      <w:r w:rsidRPr="0007514D">
        <w:rPr>
          <w:rStyle w:val="Teksttreci"/>
          <w:lang w:val="pl-PL" w:eastAsia="pl-PL" w:bidi="pl-PL"/>
        </w:rPr>
        <w:t xml:space="preserve">elektronarzędzi </w:t>
      </w:r>
      <w:r w:rsidRPr="0007514D">
        <w:rPr>
          <w:rStyle w:val="Teksttreci"/>
          <w:lang w:val="pl-PL"/>
        </w:rPr>
        <w:t xml:space="preserve">i drobnego </w:t>
      </w:r>
      <w:r w:rsidRPr="0007514D">
        <w:rPr>
          <w:rStyle w:val="Teksttreci"/>
          <w:lang w:val="pl-PL" w:eastAsia="pl-PL" w:bidi="pl-PL"/>
        </w:rPr>
        <w:t xml:space="preserve">sprzętu </w:t>
      </w:r>
      <w:r w:rsidRPr="0007514D">
        <w:rPr>
          <w:rStyle w:val="Teksttreci"/>
          <w:lang w:val="pl-PL"/>
        </w:rPr>
        <w:t xml:space="preserve">budowlanego. </w:t>
      </w:r>
      <w:r w:rsidRPr="0007514D">
        <w:rPr>
          <w:rStyle w:val="Teksttreci"/>
          <w:lang w:val="pl-PL" w:eastAsia="pl-PL" w:bidi="pl-PL"/>
        </w:rPr>
        <w:t xml:space="preserve">Narzędzia </w:t>
      </w:r>
      <w:r w:rsidRPr="0007514D">
        <w:rPr>
          <w:rStyle w:val="Teksttreci"/>
          <w:lang w:val="pl-PL"/>
        </w:rPr>
        <w:t xml:space="preserve">stosowane podczas wykonywania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 </w:t>
      </w:r>
      <w:r w:rsidRPr="0007514D">
        <w:rPr>
          <w:rStyle w:val="Teksttreci"/>
          <w:lang w:val="pl-PL"/>
        </w:rPr>
        <w:t>gipsowo- kartonowych to przede wszystkim:</w:t>
      </w:r>
    </w:p>
    <w:p w14:paraId="6A59159A" w14:textId="77777777" w:rsidR="008E71A8" w:rsidRPr="0007514D" w:rsidRDefault="006A5891">
      <w:pPr>
        <w:pStyle w:val="Teksttreci0"/>
        <w:numPr>
          <w:ilvl w:val="0"/>
          <w:numId w:val="50"/>
        </w:numPr>
        <w:tabs>
          <w:tab w:val="left" w:pos="609"/>
        </w:tabs>
        <w:spacing w:line="228" w:lineRule="auto"/>
        <w:ind w:firstLine="240"/>
        <w:rPr>
          <w:lang w:val="pl-PL"/>
        </w:rPr>
      </w:pPr>
      <w:r w:rsidRPr="0007514D">
        <w:rPr>
          <w:rStyle w:val="Teksttreci"/>
          <w:lang w:val="pl-PL" w:eastAsia="pl-PL" w:bidi="pl-PL"/>
        </w:rPr>
        <w:t xml:space="preserve">narzędzia </w:t>
      </w:r>
      <w:r w:rsidRPr="0007514D">
        <w:rPr>
          <w:rStyle w:val="Teksttreci"/>
          <w:lang w:val="pl-PL"/>
        </w:rPr>
        <w:t xml:space="preserve">do </w:t>
      </w:r>
      <w:r w:rsidRPr="0007514D">
        <w:rPr>
          <w:rStyle w:val="Teksttreci"/>
          <w:lang w:val="pl-PL" w:eastAsia="pl-PL" w:bidi="pl-PL"/>
        </w:rPr>
        <w:t xml:space="preserve">cięcia płyt </w:t>
      </w:r>
      <w:r w:rsidRPr="0007514D">
        <w:rPr>
          <w:rStyle w:val="Teksttreci"/>
          <w:lang w:val="pl-PL"/>
        </w:rPr>
        <w:t xml:space="preserve">- </w:t>
      </w:r>
      <w:r w:rsidRPr="0007514D">
        <w:rPr>
          <w:rStyle w:val="Teksttreci"/>
          <w:lang w:val="pl-PL" w:eastAsia="pl-PL" w:bidi="pl-PL"/>
        </w:rPr>
        <w:t xml:space="preserve">noże, piły </w:t>
      </w:r>
      <w:r w:rsidRPr="0007514D">
        <w:rPr>
          <w:rStyle w:val="Teksttreci"/>
          <w:lang w:val="pl-PL"/>
        </w:rPr>
        <w:t xml:space="preserve">otwornice i </w:t>
      </w:r>
      <w:r w:rsidRPr="0007514D">
        <w:rPr>
          <w:rStyle w:val="Teksttreci"/>
          <w:lang w:val="pl-PL" w:eastAsia="pl-PL" w:bidi="pl-PL"/>
        </w:rPr>
        <w:t xml:space="preserve">płatnice </w:t>
      </w:r>
      <w:r w:rsidRPr="0007514D">
        <w:rPr>
          <w:rStyle w:val="Teksttreci"/>
          <w:lang w:val="pl-PL"/>
        </w:rPr>
        <w:t xml:space="preserve">oraz strugi </w:t>
      </w:r>
      <w:r w:rsidRPr="0007514D">
        <w:rPr>
          <w:rStyle w:val="Teksttreci"/>
          <w:lang w:val="pl-PL" w:eastAsia="pl-PL" w:bidi="pl-PL"/>
        </w:rPr>
        <w:t>kątowe,</w:t>
      </w:r>
    </w:p>
    <w:p w14:paraId="769EA8EE" w14:textId="77777777" w:rsidR="008E71A8" w:rsidRPr="0007514D" w:rsidRDefault="006A5891">
      <w:pPr>
        <w:pStyle w:val="Teksttreci0"/>
        <w:numPr>
          <w:ilvl w:val="0"/>
          <w:numId w:val="50"/>
        </w:numPr>
        <w:tabs>
          <w:tab w:val="left" w:pos="609"/>
        </w:tabs>
        <w:spacing w:line="228" w:lineRule="auto"/>
        <w:ind w:firstLine="240"/>
        <w:rPr>
          <w:lang w:val="pl-PL"/>
        </w:rPr>
      </w:pPr>
      <w:r w:rsidRPr="0007514D">
        <w:rPr>
          <w:rStyle w:val="Teksttreci"/>
          <w:lang w:val="pl-PL"/>
        </w:rPr>
        <w:t xml:space="preserve">do mocowania </w:t>
      </w:r>
      <w:r w:rsidRPr="0007514D">
        <w:rPr>
          <w:rStyle w:val="Teksttreci"/>
          <w:lang w:val="pl-PL" w:eastAsia="pl-PL" w:bidi="pl-PL"/>
        </w:rPr>
        <w:t xml:space="preserve">płyt </w:t>
      </w:r>
      <w:r w:rsidRPr="0007514D">
        <w:rPr>
          <w:rStyle w:val="Teksttreci"/>
          <w:lang w:val="pl-PL"/>
        </w:rPr>
        <w:t xml:space="preserve">- wiertarki i </w:t>
      </w:r>
      <w:r w:rsidRPr="0007514D">
        <w:rPr>
          <w:rStyle w:val="Teksttreci"/>
          <w:lang w:val="pl-PL" w:eastAsia="pl-PL" w:bidi="pl-PL"/>
        </w:rPr>
        <w:t>wkrętarki,</w:t>
      </w:r>
    </w:p>
    <w:p w14:paraId="3FC3B98F" w14:textId="77777777" w:rsidR="008E71A8" w:rsidRPr="0007514D" w:rsidRDefault="006A5891">
      <w:pPr>
        <w:pStyle w:val="Teksttreci0"/>
        <w:numPr>
          <w:ilvl w:val="0"/>
          <w:numId w:val="50"/>
        </w:numPr>
        <w:tabs>
          <w:tab w:val="left" w:pos="609"/>
        </w:tabs>
        <w:spacing w:after="220" w:line="228" w:lineRule="auto"/>
        <w:ind w:firstLine="240"/>
        <w:rPr>
          <w:lang w:val="pl-PL"/>
        </w:rPr>
      </w:pPr>
      <w:r w:rsidRPr="0007514D">
        <w:rPr>
          <w:rStyle w:val="Teksttreci"/>
          <w:lang w:val="pl-PL"/>
        </w:rPr>
        <w:t xml:space="preserve">do kontroli </w:t>
      </w:r>
      <w:r w:rsidRPr="0007514D">
        <w:rPr>
          <w:rStyle w:val="Teksttreci"/>
          <w:lang w:val="pl-PL" w:eastAsia="pl-PL" w:bidi="pl-PL"/>
        </w:rPr>
        <w:t xml:space="preserve">podłoża </w:t>
      </w:r>
      <w:r w:rsidRPr="0007514D">
        <w:rPr>
          <w:rStyle w:val="Teksttreci"/>
          <w:lang w:val="pl-PL"/>
        </w:rPr>
        <w:t xml:space="preserve">i ustawienia </w:t>
      </w:r>
      <w:r w:rsidRPr="0007514D">
        <w:rPr>
          <w:rStyle w:val="Teksttreci"/>
          <w:lang w:val="pl-PL" w:eastAsia="pl-PL" w:bidi="pl-PL"/>
        </w:rPr>
        <w:t xml:space="preserve">płyt </w:t>
      </w:r>
      <w:r w:rsidRPr="0007514D">
        <w:rPr>
          <w:rStyle w:val="Teksttreci"/>
          <w:lang w:val="pl-PL"/>
        </w:rPr>
        <w:t xml:space="preserve">- </w:t>
      </w:r>
      <w:r w:rsidRPr="0007514D">
        <w:rPr>
          <w:rStyle w:val="Teksttreci"/>
          <w:lang w:val="pl-PL" w:eastAsia="pl-PL" w:bidi="pl-PL"/>
        </w:rPr>
        <w:t xml:space="preserve">łaty, </w:t>
      </w:r>
      <w:r w:rsidRPr="0007514D">
        <w:rPr>
          <w:rStyle w:val="Teksttreci"/>
          <w:lang w:val="pl-PL"/>
        </w:rPr>
        <w:t>poziomnice tradycyjne i laserowe.</w:t>
      </w:r>
    </w:p>
    <w:p w14:paraId="52B2699B" w14:textId="77777777" w:rsidR="008E71A8" w:rsidRPr="0007514D" w:rsidRDefault="006A5891">
      <w:pPr>
        <w:pStyle w:val="Teksttreci0"/>
        <w:numPr>
          <w:ilvl w:val="0"/>
          <w:numId w:val="48"/>
        </w:numPr>
        <w:tabs>
          <w:tab w:val="left" w:pos="616"/>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218A442A" w14:textId="77777777" w:rsidR="008E71A8" w:rsidRPr="0007514D" w:rsidRDefault="006A5891">
      <w:pPr>
        <w:pStyle w:val="Nagwek20"/>
        <w:keepNext/>
        <w:keepLines/>
        <w:numPr>
          <w:ilvl w:val="1"/>
          <w:numId w:val="48"/>
        </w:numPr>
        <w:tabs>
          <w:tab w:val="left" w:pos="728"/>
        </w:tabs>
        <w:ind w:firstLine="240"/>
        <w:rPr>
          <w:lang w:val="pl-PL"/>
        </w:rPr>
      </w:pPr>
      <w:bookmarkStart w:id="123" w:name="bookmark272"/>
      <w:r w:rsidRPr="0007514D">
        <w:rPr>
          <w:rStyle w:val="Nagwek2"/>
          <w:b/>
          <w:bCs/>
          <w:lang w:val="pl-PL" w:eastAsia="pl-PL" w:bidi="pl-PL"/>
        </w:rPr>
        <w:lastRenderedPageBreak/>
        <w:t xml:space="preserve">Ogólne </w:t>
      </w:r>
      <w:r w:rsidRPr="0007514D">
        <w:rPr>
          <w:rStyle w:val="Nagwek2"/>
          <w:b/>
          <w:bCs/>
          <w:lang w:val="pl-PL"/>
        </w:rPr>
        <w:t>wymagania</w:t>
      </w:r>
      <w:bookmarkEnd w:id="123"/>
    </w:p>
    <w:p w14:paraId="5065C577"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w:t>
      </w:r>
      <w:r w:rsidRPr="0007514D">
        <w:rPr>
          <w:rStyle w:val="Teksttreci"/>
          <w:lang w:val="pl-PL"/>
        </w:rPr>
        <w:t xml:space="preserve">transportu podano w ST „Wymagania </w:t>
      </w:r>
      <w:r w:rsidRPr="0007514D">
        <w:rPr>
          <w:rStyle w:val="Teksttreci"/>
          <w:lang w:val="pl-PL" w:eastAsia="pl-PL" w:bidi="pl-PL"/>
        </w:rPr>
        <w:t xml:space="preserve">ogólne” </w:t>
      </w:r>
      <w:r w:rsidRPr="0007514D">
        <w:rPr>
          <w:rStyle w:val="Teksttreci"/>
          <w:lang w:val="pl-PL"/>
        </w:rPr>
        <w:t>Kod CPV 45000000-7, pkt 4.</w:t>
      </w:r>
    </w:p>
    <w:p w14:paraId="6B5547A3" w14:textId="77777777" w:rsidR="008E71A8" w:rsidRPr="0007514D" w:rsidRDefault="006A5891">
      <w:pPr>
        <w:pStyle w:val="Nagwek20"/>
        <w:keepNext/>
        <w:keepLines/>
        <w:numPr>
          <w:ilvl w:val="1"/>
          <w:numId w:val="48"/>
        </w:numPr>
        <w:tabs>
          <w:tab w:val="left" w:pos="728"/>
        </w:tabs>
        <w:spacing w:line="233" w:lineRule="auto"/>
        <w:ind w:firstLine="240"/>
        <w:rPr>
          <w:lang w:val="pl-PL"/>
        </w:rPr>
      </w:pPr>
      <w:bookmarkStart w:id="124" w:name="bookmark274"/>
      <w:r w:rsidRPr="0007514D">
        <w:rPr>
          <w:rStyle w:val="Nagwek2"/>
          <w:b/>
          <w:bCs/>
          <w:lang w:val="pl-PL"/>
        </w:rPr>
        <w:t>Pakowanie i magazynowanie</w:t>
      </w:r>
      <w:bookmarkEnd w:id="124"/>
    </w:p>
    <w:p w14:paraId="41AA1726" w14:textId="77777777" w:rsidR="008E71A8" w:rsidRPr="0007514D" w:rsidRDefault="006A5891">
      <w:pPr>
        <w:pStyle w:val="Teksttreci0"/>
        <w:spacing w:after="220" w:line="233" w:lineRule="auto"/>
        <w:ind w:left="240"/>
        <w:jc w:val="both"/>
        <w:rPr>
          <w:lang w:val="pl-PL"/>
        </w:rPr>
      </w:pPr>
      <w:r w:rsidRPr="0007514D">
        <w:rPr>
          <w:rStyle w:val="Teksttreci"/>
          <w:lang w:val="pl-PL" w:eastAsia="pl-PL" w:bidi="pl-PL"/>
        </w:rPr>
        <w:t xml:space="preserve">Płyty są </w:t>
      </w:r>
      <w:r w:rsidRPr="0007514D">
        <w:rPr>
          <w:rStyle w:val="Teksttreci"/>
          <w:lang w:val="pl-PL"/>
        </w:rPr>
        <w:t xml:space="preserve">pakowane w formie </w:t>
      </w:r>
      <w:r w:rsidRPr="0007514D">
        <w:rPr>
          <w:rStyle w:val="Teksttreci"/>
          <w:lang w:val="pl-PL" w:eastAsia="pl-PL" w:bidi="pl-PL"/>
        </w:rPr>
        <w:t xml:space="preserve">stosów, układanych </w:t>
      </w:r>
      <w:r w:rsidRPr="0007514D">
        <w:rPr>
          <w:rStyle w:val="Teksttreci"/>
          <w:lang w:val="pl-PL"/>
        </w:rPr>
        <w:t xml:space="preserve">poziomo na kilku </w:t>
      </w:r>
      <w:r w:rsidRPr="0007514D">
        <w:rPr>
          <w:rStyle w:val="Teksttreci"/>
          <w:lang w:val="pl-PL" w:eastAsia="pl-PL" w:bidi="pl-PL"/>
        </w:rPr>
        <w:t xml:space="preserve">podkładach </w:t>
      </w:r>
      <w:r w:rsidRPr="0007514D">
        <w:rPr>
          <w:rStyle w:val="Teksttreci"/>
          <w:lang w:val="pl-PL"/>
        </w:rPr>
        <w:t xml:space="preserve">dystansowych lub paletach. </w:t>
      </w:r>
      <w:r w:rsidRPr="0007514D">
        <w:rPr>
          <w:rStyle w:val="Teksttreci"/>
          <w:lang w:val="pl-PL" w:eastAsia="pl-PL" w:bidi="pl-PL"/>
        </w:rPr>
        <w:t xml:space="preserve">Każdy </w:t>
      </w:r>
      <w:r w:rsidRPr="0007514D">
        <w:rPr>
          <w:rStyle w:val="Teksttreci"/>
          <w:lang w:val="pl-PL"/>
        </w:rPr>
        <w:t xml:space="preserve">ze </w:t>
      </w:r>
      <w:r w:rsidRPr="0007514D">
        <w:rPr>
          <w:rStyle w:val="Teksttreci"/>
          <w:lang w:val="pl-PL" w:eastAsia="pl-PL" w:bidi="pl-PL"/>
        </w:rPr>
        <w:t xml:space="preserve">stosów </w:t>
      </w:r>
      <w:r w:rsidRPr="0007514D">
        <w:rPr>
          <w:rStyle w:val="Teksttreci"/>
          <w:lang w:val="pl-PL"/>
        </w:rPr>
        <w:t xml:space="preserve">jest </w:t>
      </w:r>
      <w:r w:rsidRPr="0007514D">
        <w:rPr>
          <w:rStyle w:val="Teksttreci"/>
          <w:lang w:val="pl-PL" w:eastAsia="pl-PL" w:bidi="pl-PL"/>
        </w:rPr>
        <w:t xml:space="preserve">spięty taśmą stalową </w:t>
      </w:r>
      <w:r w:rsidRPr="0007514D">
        <w:rPr>
          <w:rStyle w:val="Teksttreci"/>
          <w:lang w:val="pl-PL"/>
        </w:rPr>
        <w:t xml:space="preserve">lub zafoliowany. Pakiety </w:t>
      </w:r>
      <w:r w:rsidRPr="0007514D">
        <w:rPr>
          <w:rStyle w:val="Teksttreci"/>
          <w:lang w:val="pl-PL" w:eastAsia="pl-PL" w:bidi="pl-PL"/>
        </w:rPr>
        <w:t xml:space="preserve">płyt </w:t>
      </w:r>
      <w:r w:rsidRPr="0007514D">
        <w:rPr>
          <w:rStyle w:val="Teksttreci"/>
          <w:lang w:val="pl-PL"/>
        </w:rPr>
        <w:t xml:space="preserve">o jednakowej </w:t>
      </w:r>
      <w:r w:rsidRPr="0007514D">
        <w:rPr>
          <w:rStyle w:val="Teksttreci"/>
          <w:lang w:val="pl-PL" w:eastAsia="pl-PL" w:bidi="pl-PL"/>
        </w:rPr>
        <w:t xml:space="preserve">długości </w:t>
      </w:r>
      <w:r w:rsidRPr="0007514D">
        <w:rPr>
          <w:rStyle w:val="Teksttreci"/>
          <w:lang w:val="pl-PL"/>
        </w:rPr>
        <w:t xml:space="preserve">powinny </w:t>
      </w:r>
      <w:r w:rsidRPr="0007514D">
        <w:rPr>
          <w:rStyle w:val="Teksttreci"/>
          <w:lang w:val="pl-PL" w:eastAsia="pl-PL" w:bidi="pl-PL"/>
        </w:rPr>
        <w:t xml:space="preserve">być ułożone płasko </w:t>
      </w:r>
      <w:r w:rsidRPr="0007514D">
        <w:rPr>
          <w:rStyle w:val="Teksttreci"/>
          <w:lang w:val="pl-PL"/>
        </w:rPr>
        <w:t xml:space="preserve">na paletach drewnianych lub </w:t>
      </w:r>
      <w:r w:rsidRPr="0007514D">
        <w:rPr>
          <w:rStyle w:val="Teksttreci"/>
          <w:lang w:val="pl-PL" w:eastAsia="pl-PL" w:bidi="pl-PL"/>
        </w:rPr>
        <w:t xml:space="preserve">podkładach </w:t>
      </w:r>
      <w:r w:rsidRPr="0007514D">
        <w:rPr>
          <w:rStyle w:val="Teksttreci"/>
          <w:lang w:val="pl-PL"/>
        </w:rPr>
        <w:t xml:space="preserve">na </w:t>
      </w:r>
      <w:r w:rsidRPr="0007514D">
        <w:rPr>
          <w:rStyle w:val="Teksttreci"/>
          <w:lang w:val="pl-PL" w:eastAsia="pl-PL" w:bidi="pl-PL"/>
        </w:rPr>
        <w:t xml:space="preserve">równej </w:t>
      </w:r>
      <w:r w:rsidRPr="0007514D">
        <w:rPr>
          <w:rStyle w:val="Teksttreci"/>
          <w:lang w:val="pl-PL"/>
        </w:rPr>
        <w:t xml:space="preserve">posadzce do </w:t>
      </w:r>
      <w:r w:rsidRPr="0007514D">
        <w:rPr>
          <w:rStyle w:val="Teksttreci"/>
          <w:lang w:val="pl-PL" w:eastAsia="pl-PL" w:bidi="pl-PL"/>
        </w:rPr>
        <w:t xml:space="preserve">wysokości </w:t>
      </w:r>
      <w:r w:rsidRPr="0007514D">
        <w:rPr>
          <w:rStyle w:val="Teksttreci"/>
          <w:lang w:val="pl-PL"/>
        </w:rPr>
        <w:t xml:space="preserve">czterech </w:t>
      </w:r>
      <w:r w:rsidRPr="0007514D">
        <w:rPr>
          <w:rStyle w:val="Teksttreci"/>
          <w:lang w:val="pl-PL" w:eastAsia="pl-PL" w:bidi="pl-PL"/>
        </w:rPr>
        <w:t xml:space="preserve">pakietów. Składowane płyty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posegregowane wg </w:t>
      </w:r>
      <w:r w:rsidRPr="0007514D">
        <w:rPr>
          <w:rStyle w:val="Teksttreci"/>
          <w:lang w:val="pl-PL" w:eastAsia="pl-PL" w:bidi="pl-PL"/>
        </w:rPr>
        <w:t xml:space="preserve">rodzajów, </w:t>
      </w:r>
      <w:r w:rsidRPr="0007514D">
        <w:rPr>
          <w:rStyle w:val="Teksttreci"/>
          <w:lang w:val="pl-PL"/>
        </w:rPr>
        <w:t xml:space="preserve">odmian i </w:t>
      </w:r>
      <w:r w:rsidRPr="0007514D">
        <w:rPr>
          <w:rStyle w:val="Teksttreci"/>
          <w:lang w:val="pl-PL" w:eastAsia="pl-PL" w:bidi="pl-PL"/>
        </w:rPr>
        <w:t>wymiarów.</w:t>
      </w:r>
    </w:p>
    <w:p w14:paraId="3546EC0A" w14:textId="77777777" w:rsidR="008E71A8" w:rsidRPr="0007514D" w:rsidRDefault="006A5891">
      <w:pPr>
        <w:pStyle w:val="Nagwek20"/>
        <w:keepNext/>
        <w:keepLines/>
        <w:numPr>
          <w:ilvl w:val="1"/>
          <w:numId w:val="48"/>
        </w:numPr>
        <w:tabs>
          <w:tab w:val="left" w:pos="856"/>
        </w:tabs>
        <w:ind w:left="240"/>
        <w:rPr>
          <w:lang w:val="pl-PL"/>
        </w:rPr>
      </w:pPr>
      <w:bookmarkStart w:id="125" w:name="bookmark276"/>
      <w:r w:rsidRPr="0007514D">
        <w:rPr>
          <w:rStyle w:val="Nagwek2"/>
          <w:b/>
          <w:bCs/>
          <w:lang w:val="pl-PL"/>
        </w:rPr>
        <w:t>Transport</w:t>
      </w:r>
      <w:bookmarkEnd w:id="125"/>
    </w:p>
    <w:p w14:paraId="7CDA104C" w14:textId="77777777" w:rsidR="008E71A8" w:rsidRPr="0007514D" w:rsidRDefault="006A5891">
      <w:pPr>
        <w:pStyle w:val="Teksttreci0"/>
        <w:spacing w:line="230" w:lineRule="auto"/>
        <w:ind w:left="240"/>
        <w:rPr>
          <w:lang w:val="pl-PL"/>
        </w:rPr>
      </w:pPr>
      <w:r w:rsidRPr="0007514D">
        <w:rPr>
          <w:rStyle w:val="Teksttreci"/>
          <w:lang w:val="pl-PL"/>
        </w:rPr>
        <w:t xml:space="preserve">Transport </w:t>
      </w:r>
      <w:r w:rsidRPr="0007514D">
        <w:rPr>
          <w:rStyle w:val="Teksttreci"/>
          <w:lang w:val="pl-PL" w:eastAsia="pl-PL" w:bidi="pl-PL"/>
        </w:rPr>
        <w:t xml:space="preserve">płyt </w:t>
      </w:r>
      <w:r w:rsidRPr="0007514D">
        <w:rPr>
          <w:rStyle w:val="Teksttreci"/>
          <w:lang w:val="pl-PL"/>
        </w:rPr>
        <w:t xml:space="preserve">odbywa </w:t>
      </w:r>
      <w:r w:rsidRPr="0007514D">
        <w:rPr>
          <w:rStyle w:val="Teksttreci"/>
          <w:lang w:val="pl-PL" w:eastAsia="pl-PL" w:bidi="pl-PL"/>
        </w:rPr>
        <w:t xml:space="preserve">się </w:t>
      </w:r>
      <w:r w:rsidRPr="0007514D">
        <w:rPr>
          <w:rStyle w:val="Teksttreci"/>
          <w:lang w:val="pl-PL"/>
        </w:rPr>
        <w:t xml:space="preserve">przy pomocy rozbieralnych </w:t>
      </w:r>
      <w:r w:rsidRPr="0007514D">
        <w:rPr>
          <w:rStyle w:val="Teksttreci"/>
          <w:lang w:val="pl-PL" w:eastAsia="pl-PL" w:bidi="pl-PL"/>
        </w:rPr>
        <w:t xml:space="preserve">zestawów </w:t>
      </w:r>
      <w:r w:rsidRPr="0007514D">
        <w:rPr>
          <w:rStyle w:val="Teksttreci"/>
          <w:lang w:val="pl-PL"/>
        </w:rPr>
        <w:t xml:space="preserve">samochodowych (pokrytych plandekami), </w:t>
      </w:r>
      <w:r w:rsidRPr="0007514D">
        <w:rPr>
          <w:rStyle w:val="Teksttreci"/>
          <w:lang w:val="pl-PL" w:eastAsia="pl-PL" w:bidi="pl-PL"/>
        </w:rPr>
        <w:t xml:space="preserve">które umożliwiają przewóz </w:t>
      </w:r>
      <w:r w:rsidRPr="0007514D">
        <w:rPr>
          <w:rStyle w:val="Teksttreci"/>
          <w:lang w:val="pl-PL"/>
        </w:rPr>
        <w:t xml:space="preserve">(jednorazowo) </w:t>
      </w:r>
      <w:r w:rsidRPr="0007514D">
        <w:rPr>
          <w:rStyle w:val="Teksttreci"/>
          <w:lang w:val="pl-PL" w:eastAsia="pl-PL" w:bidi="pl-PL"/>
        </w:rPr>
        <w:t xml:space="preserve">około </w:t>
      </w:r>
      <w:r w:rsidRPr="0007514D">
        <w:rPr>
          <w:rStyle w:val="Teksttreci"/>
          <w:lang w:val="pl-PL"/>
        </w:rPr>
        <w:t>2000 m</w:t>
      </w:r>
      <w:r w:rsidRPr="0007514D">
        <w:rPr>
          <w:rStyle w:val="Teksttreci"/>
          <w:vertAlign w:val="superscript"/>
          <w:lang w:val="pl-PL"/>
        </w:rPr>
        <w:t>2</w:t>
      </w:r>
      <w:r w:rsidRPr="0007514D">
        <w:rPr>
          <w:rStyle w:val="Teksttreci"/>
          <w:lang w:val="pl-PL"/>
        </w:rPr>
        <w:t xml:space="preserve"> </w:t>
      </w:r>
      <w:r w:rsidRPr="0007514D">
        <w:rPr>
          <w:rStyle w:val="Teksttreci"/>
          <w:lang w:val="pl-PL" w:eastAsia="pl-PL" w:bidi="pl-PL"/>
        </w:rPr>
        <w:t xml:space="preserve">płyt </w:t>
      </w:r>
      <w:r w:rsidRPr="0007514D">
        <w:rPr>
          <w:rStyle w:val="Teksttreci"/>
          <w:lang w:val="pl-PL"/>
        </w:rPr>
        <w:t xml:space="preserve">o </w:t>
      </w:r>
      <w:r w:rsidRPr="0007514D">
        <w:rPr>
          <w:rStyle w:val="Teksttreci"/>
          <w:lang w:val="pl-PL" w:eastAsia="pl-PL" w:bidi="pl-PL"/>
        </w:rPr>
        <w:t xml:space="preserve">grubości </w:t>
      </w:r>
      <w:r w:rsidRPr="0007514D">
        <w:rPr>
          <w:rStyle w:val="Teksttreci"/>
          <w:lang w:val="pl-PL"/>
        </w:rPr>
        <w:t xml:space="preserve">12,5 mm lub </w:t>
      </w:r>
      <w:r w:rsidRPr="0007514D">
        <w:rPr>
          <w:rStyle w:val="Teksttreci"/>
          <w:lang w:val="pl-PL" w:eastAsia="pl-PL" w:bidi="pl-PL"/>
        </w:rPr>
        <w:t xml:space="preserve">około </w:t>
      </w:r>
      <w:r w:rsidRPr="0007514D">
        <w:rPr>
          <w:rStyle w:val="Teksttreci"/>
          <w:lang w:val="pl-PL"/>
        </w:rPr>
        <w:t>2400 m</w:t>
      </w:r>
      <w:r w:rsidRPr="0007514D">
        <w:rPr>
          <w:rStyle w:val="Teksttreci"/>
          <w:vertAlign w:val="superscript"/>
          <w:lang w:val="pl-PL"/>
        </w:rPr>
        <w:t>2</w:t>
      </w:r>
      <w:r w:rsidRPr="0007514D">
        <w:rPr>
          <w:rStyle w:val="Teksttreci"/>
          <w:lang w:val="pl-PL"/>
        </w:rPr>
        <w:t xml:space="preserve"> o </w:t>
      </w:r>
      <w:r w:rsidRPr="0007514D">
        <w:rPr>
          <w:rStyle w:val="Teksttreci"/>
          <w:lang w:val="pl-PL" w:eastAsia="pl-PL" w:bidi="pl-PL"/>
        </w:rPr>
        <w:t xml:space="preserve">grubości </w:t>
      </w:r>
      <w:r w:rsidRPr="0007514D">
        <w:rPr>
          <w:rStyle w:val="Teksttreci"/>
          <w:lang w:val="pl-PL"/>
        </w:rPr>
        <w:t>9,5 mm.</w:t>
      </w:r>
    </w:p>
    <w:p w14:paraId="54B03D8D"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Rozładunek płyt </w:t>
      </w:r>
      <w:r w:rsidRPr="0007514D">
        <w:rPr>
          <w:rStyle w:val="Teksttreci"/>
          <w:lang w:val="pl-PL"/>
        </w:rPr>
        <w:t xml:space="preserve">powinien </w:t>
      </w:r>
      <w:r w:rsidRPr="0007514D">
        <w:rPr>
          <w:rStyle w:val="Teksttreci"/>
          <w:lang w:val="pl-PL" w:eastAsia="pl-PL" w:bidi="pl-PL"/>
        </w:rPr>
        <w:t xml:space="preserve">odbywać się </w:t>
      </w:r>
      <w:r w:rsidRPr="0007514D">
        <w:rPr>
          <w:rStyle w:val="Teksttreci"/>
          <w:lang w:val="pl-PL"/>
        </w:rPr>
        <w:t xml:space="preserve">w </w:t>
      </w:r>
      <w:r w:rsidRPr="0007514D">
        <w:rPr>
          <w:rStyle w:val="Teksttreci"/>
          <w:lang w:val="pl-PL" w:eastAsia="pl-PL" w:bidi="pl-PL"/>
        </w:rPr>
        <w:t xml:space="preserve">sposób </w:t>
      </w:r>
      <w:r w:rsidRPr="0007514D">
        <w:rPr>
          <w:rStyle w:val="Teksttreci"/>
          <w:lang w:val="pl-PL"/>
        </w:rPr>
        <w:t xml:space="preserve">zmechanizowany przy pomocy </w:t>
      </w:r>
      <w:r w:rsidRPr="0007514D">
        <w:rPr>
          <w:rStyle w:val="Teksttreci"/>
          <w:lang w:val="pl-PL" w:eastAsia="pl-PL" w:bidi="pl-PL"/>
        </w:rPr>
        <w:t xml:space="preserve">wózka widłowego </w:t>
      </w:r>
      <w:r w:rsidRPr="0007514D">
        <w:rPr>
          <w:rStyle w:val="Teksttreci"/>
          <w:lang w:val="pl-PL"/>
        </w:rPr>
        <w:t xml:space="preserve">o </w:t>
      </w:r>
      <w:r w:rsidRPr="0007514D">
        <w:rPr>
          <w:rStyle w:val="Teksttreci"/>
          <w:lang w:val="pl-PL" w:eastAsia="pl-PL" w:bidi="pl-PL"/>
        </w:rPr>
        <w:t xml:space="preserve">udźwigu </w:t>
      </w:r>
      <w:r w:rsidRPr="0007514D">
        <w:rPr>
          <w:rStyle w:val="Teksttreci"/>
          <w:lang w:val="pl-PL"/>
        </w:rPr>
        <w:t xml:space="preserve">co najmniej 2000 kg lub </w:t>
      </w:r>
      <w:r w:rsidRPr="0007514D">
        <w:rPr>
          <w:rStyle w:val="Teksttreci"/>
          <w:lang w:val="pl-PL" w:eastAsia="pl-PL" w:bidi="pl-PL"/>
        </w:rPr>
        <w:t xml:space="preserve">żurawia wyposażonego </w:t>
      </w:r>
      <w:r w:rsidRPr="0007514D">
        <w:rPr>
          <w:rStyle w:val="Teksttreci"/>
          <w:lang w:val="pl-PL"/>
        </w:rPr>
        <w:t xml:space="preserve">w </w:t>
      </w:r>
      <w:proofErr w:type="spellStart"/>
      <w:r w:rsidRPr="0007514D">
        <w:rPr>
          <w:rStyle w:val="Teksttreci"/>
          <w:lang w:val="pl-PL"/>
        </w:rPr>
        <w:t>zawiesie</w:t>
      </w:r>
      <w:proofErr w:type="spellEnd"/>
      <w:r w:rsidRPr="0007514D">
        <w:rPr>
          <w:rStyle w:val="Teksttreci"/>
          <w:lang w:val="pl-PL"/>
        </w:rPr>
        <w:t xml:space="preserve"> z </w:t>
      </w:r>
      <w:r w:rsidRPr="0007514D">
        <w:rPr>
          <w:rStyle w:val="Teksttreci"/>
          <w:lang w:val="pl-PL" w:eastAsia="pl-PL" w:bidi="pl-PL"/>
        </w:rPr>
        <w:t>widłami.</w:t>
      </w:r>
    </w:p>
    <w:p w14:paraId="08363380" w14:textId="77777777" w:rsidR="008E71A8" w:rsidRPr="0007514D" w:rsidRDefault="006A5891">
      <w:pPr>
        <w:pStyle w:val="Teksttreci0"/>
        <w:spacing w:after="460" w:line="230" w:lineRule="auto"/>
        <w:ind w:left="240" w:firstLine="300"/>
        <w:rPr>
          <w:lang w:val="pl-PL"/>
        </w:rPr>
      </w:pPr>
      <w:r w:rsidRPr="0007514D">
        <w:rPr>
          <w:rStyle w:val="Teksttreci"/>
          <w:lang w:val="pl-PL"/>
        </w:rPr>
        <w:t xml:space="preserve">W </w:t>
      </w:r>
      <w:r w:rsidRPr="0007514D">
        <w:rPr>
          <w:rStyle w:val="Teksttreci"/>
          <w:lang w:val="pl-PL" w:eastAsia="pl-PL" w:bidi="pl-PL"/>
        </w:rPr>
        <w:t xml:space="preserve">obrębie </w:t>
      </w:r>
      <w:r w:rsidRPr="0007514D">
        <w:rPr>
          <w:rStyle w:val="Teksttreci"/>
          <w:lang w:val="pl-PL"/>
        </w:rPr>
        <w:t xml:space="preserve">placu budowy pakiety </w:t>
      </w:r>
      <w:r w:rsidRPr="0007514D">
        <w:rPr>
          <w:rStyle w:val="Teksttreci"/>
          <w:lang w:val="pl-PL" w:eastAsia="pl-PL" w:bidi="pl-PL"/>
        </w:rPr>
        <w:t xml:space="preserve">płyt </w:t>
      </w:r>
      <w:r w:rsidRPr="0007514D">
        <w:rPr>
          <w:rStyle w:val="Teksttreci"/>
          <w:lang w:val="pl-PL"/>
        </w:rPr>
        <w:t xml:space="preserve">przemieszcza </w:t>
      </w:r>
      <w:r w:rsidRPr="0007514D">
        <w:rPr>
          <w:rStyle w:val="Teksttreci"/>
          <w:lang w:val="pl-PL" w:eastAsia="pl-PL" w:bidi="pl-PL"/>
        </w:rPr>
        <w:t xml:space="preserve">się </w:t>
      </w:r>
      <w:r w:rsidRPr="0007514D">
        <w:rPr>
          <w:rStyle w:val="Teksttreci"/>
          <w:lang w:val="pl-PL"/>
        </w:rPr>
        <w:t xml:space="preserve">za </w:t>
      </w:r>
      <w:r w:rsidRPr="0007514D">
        <w:rPr>
          <w:rStyle w:val="Teksttreci"/>
          <w:lang w:val="pl-PL" w:eastAsia="pl-PL" w:bidi="pl-PL"/>
        </w:rPr>
        <w:t xml:space="preserve">pomocą żurawia </w:t>
      </w:r>
      <w:r w:rsidRPr="0007514D">
        <w:rPr>
          <w:rStyle w:val="Teksttreci"/>
          <w:lang w:val="pl-PL"/>
        </w:rPr>
        <w:t xml:space="preserve">lub </w:t>
      </w:r>
      <w:r w:rsidRPr="0007514D">
        <w:rPr>
          <w:rStyle w:val="Teksttreci"/>
          <w:lang w:val="pl-PL" w:eastAsia="pl-PL" w:bidi="pl-PL"/>
        </w:rPr>
        <w:t xml:space="preserve">wózka widłowego. </w:t>
      </w:r>
      <w:r w:rsidRPr="0007514D">
        <w:rPr>
          <w:rStyle w:val="Teksttreci"/>
          <w:lang w:val="pl-PL"/>
        </w:rPr>
        <w:t xml:space="preserve">Do miejsca wbudowania przenosi </w:t>
      </w:r>
      <w:r w:rsidRPr="0007514D">
        <w:rPr>
          <w:rStyle w:val="Teksttreci"/>
          <w:lang w:val="pl-PL" w:eastAsia="pl-PL" w:bidi="pl-PL"/>
        </w:rPr>
        <w:t xml:space="preserve">się płyty </w:t>
      </w:r>
      <w:r w:rsidRPr="0007514D">
        <w:rPr>
          <w:rStyle w:val="Teksttreci"/>
          <w:lang w:val="pl-PL"/>
        </w:rPr>
        <w:t xml:space="preserve">ustawione pionowo przy </w:t>
      </w:r>
      <w:r w:rsidRPr="0007514D">
        <w:rPr>
          <w:rStyle w:val="Teksttreci"/>
          <w:lang w:val="pl-PL" w:eastAsia="pl-PL" w:bidi="pl-PL"/>
        </w:rPr>
        <w:t xml:space="preserve">użyciu </w:t>
      </w:r>
      <w:r w:rsidRPr="0007514D">
        <w:rPr>
          <w:rStyle w:val="Teksttreci"/>
          <w:lang w:val="pl-PL"/>
        </w:rPr>
        <w:t xml:space="preserve">specjalnych </w:t>
      </w:r>
      <w:r w:rsidRPr="0007514D">
        <w:rPr>
          <w:rStyle w:val="Teksttreci"/>
          <w:lang w:val="pl-PL" w:eastAsia="pl-PL" w:bidi="pl-PL"/>
        </w:rPr>
        <w:t xml:space="preserve">wózków </w:t>
      </w:r>
      <w:r w:rsidRPr="0007514D">
        <w:rPr>
          <w:rStyle w:val="Teksttreci"/>
          <w:lang w:val="pl-PL"/>
        </w:rPr>
        <w:t xml:space="preserve">lub odpowiednich </w:t>
      </w:r>
      <w:r w:rsidRPr="0007514D">
        <w:rPr>
          <w:rStyle w:val="Teksttreci"/>
          <w:lang w:val="pl-PL" w:eastAsia="pl-PL" w:bidi="pl-PL"/>
        </w:rPr>
        <w:t>uchwytów.</w:t>
      </w:r>
    </w:p>
    <w:p w14:paraId="226270D8" w14:textId="77777777" w:rsidR="008E71A8" w:rsidRPr="0007514D" w:rsidRDefault="006A5891">
      <w:pPr>
        <w:pStyle w:val="Teksttreci0"/>
        <w:numPr>
          <w:ilvl w:val="0"/>
          <w:numId w:val="48"/>
        </w:numPr>
        <w:tabs>
          <w:tab w:val="left" w:pos="574"/>
        </w:tabs>
        <w:spacing w:after="100" w:line="233"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358FE2EA" w14:textId="77777777" w:rsidR="008E71A8" w:rsidRPr="0007514D" w:rsidRDefault="006A5891">
      <w:pPr>
        <w:pStyle w:val="Nagwek20"/>
        <w:keepNext/>
        <w:keepLines/>
        <w:numPr>
          <w:ilvl w:val="1"/>
          <w:numId w:val="48"/>
        </w:numPr>
        <w:tabs>
          <w:tab w:val="left" w:pos="856"/>
        </w:tabs>
        <w:spacing w:line="233" w:lineRule="auto"/>
        <w:ind w:left="240"/>
        <w:rPr>
          <w:lang w:val="pl-PL"/>
        </w:rPr>
      </w:pPr>
      <w:bookmarkStart w:id="126" w:name="bookmark278"/>
      <w:r w:rsidRPr="0007514D">
        <w:rPr>
          <w:rStyle w:val="Nagwek2"/>
          <w:b/>
          <w:bCs/>
          <w:lang w:val="pl-PL"/>
        </w:rPr>
        <w:t xml:space="preserve">Zasady </w:t>
      </w:r>
      <w:r w:rsidRPr="0007514D">
        <w:rPr>
          <w:rStyle w:val="Nagwek2"/>
          <w:b/>
          <w:bCs/>
          <w:lang w:val="pl-PL" w:eastAsia="pl-PL" w:bidi="pl-PL"/>
        </w:rPr>
        <w:t>ogólne</w:t>
      </w:r>
      <w:bookmarkEnd w:id="126"/>
    </w:p>
    <w:p w14:paraId="6C00F9AE" w14:textId="77777777" w:rsidR="008E71A8" w:rsidRPr="0007514D" w:rsidRDefault="006A5891">
      <w:pPr>
        <w:pStyle w:val="Teksttreci0"/>
        <w:spacing w:after="220" w:line="233" w:lineRule="auto"/>
        <w:ind w:left="240"/>
        <w:rPr>
          <w:lang w:val="pl-PL"/>
        </w:rPr>
      </w:pPr>
      <w:r w:rsidRPr="0007514D">
        <w:rPr>
          <w:rStyle w:val="Teksttreci"/>
          <w:lang w:val="pl-PL"/>
        </w:rPr>
        <w:t xml:space="preserve">Zasady </w:t>
      </w:r>
      <w:r w:rsidRPr="0007514D">
        <w:rPr>
          <w:rStyle w:val="Teksttreci"/>
          <w:lang w:val="pl-PL" w:eastAsia="pl-PL" w:bidi="pl-PL"/>
        </w:rPr>
        <w:t xml:space="preserve">ogólne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5.</w:t>
      </w:r>
    </w:p>
    <w:p w14:paraId="7C777DC5" w14:textId="77777777" w:rsidR="008E71A8" w:rsidRPr="0007514D" w:rsidRDefault="006A5891">
      <w:pPr>
        <w:pStyle w:val="Nagwek20"/>
        <w:keepNext/>
        <w:keepLines/>
        <w:numPr>
          <w:ilvl w:val="1"/>
          <w:numId w:val="48"/>
        </w:numPr>
        <w:tabs>
          <w:tab w:val="left" w:pos="856"/>
        </w:tabs>
        <w:spacing w:line="233" w:lineRule="auto"/>
        <w:ind w:left="240"/>
        <w:rPr>
          <w:lang w:val="pl-PL"/>
        </w:rPr>
      </w:pPr>
      <w:bookmarkStart w:id="127" w:name="bookmark280"/>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bookmarkEnd w:id="127"/>
    </w:p>
    <w:p w14:paraId="0F20EE9F" w14:textId="77777777" w:rsidR="008E71A8" w:rsidRPr="0007514D" w:rsidRDefault="006A5891">
      <w:pPr>
        <w:pStyle w:val="Teksttreci0"/>
        <w:spacing w:after="220" w:line="233" w:lineRule="auto"/>
        <w:ind w:left="240"/>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7D6F0D92" w14:textId="77777777" w:rsidR="008E71A8" w:rsidRPr="0007514D" w:rsidRDefault="006A5891">
      <w:pPr>
        <w:pStyle w:val="Teksttreci0"/>
        <w:numPr>
          <w:ilvl w:val="0"/>
          <w:numId w:val="48"/>
        </w:numPr>
        <w:tabs>
          <w:tab w:val="left" w:pos="616"/>
        </w:tabs>
        <w:spacing w:after="100" w:line="233" w:lineRule="auto"/>
        <w:ind w:firstLine="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286882A4" w14:textId="77777777" w:rsidR="008E71A8" w:rsidRPr="0007514D" w:rsidRDefault="006A5891">
      <w:pPr>
        <w:pStyle w:val="Nagwek20"/>
        <w:keepNext/>
        <w:keepLines/>
        <w:numPr>
          <w:ilvl w:val="1"/>
          <w:numId w:val="48"/>
        </w:numPr>
        <w:tabs>
          <w:tab w:val="left" w:pos="728"/>
        </w:tabs>
        <w:spacing w:line="233" w:lineRule="auto"/>
        <w:ind w:firstLine="240"/>
        <w:rPr>
          <w:lang w:val="pl-PL"/>
        </w:rPr>
      </w:pPr>
      <w:bookmarkStart w:id="128" w:name="bookmark282"/>
      <w:r w:rsidRPr="0007514D">
        <w:rPr>
          <w:rStyle w:val="Nagwek2"/>
          <w:b/>
          <w:bCs/>
          <w:lang w:val="pl-PL"/>
        </w:rPr>
        <w:t xml:space="preserve">Zasady </w:t>
      </w:r>
      <w:r w:rsidRPr="0007514D">
        <w:rPr>
          <w:rStyle w:val="Nagwek2"/>
          <w:b/>
          <w:bCs/>
          <w:lang w:val="pl-PL" w:eastAsia="pl-PL" w:bidi="pl-PL"/>
        </w:rPr>
        <w:t>ogólne</w:t>
      </w:r>
      <w:bookmarkEnd w:id="128"/>
    </w:p>
    <w:p w14:paraId="4C6896EF" w14:textId="77777777" w:rsidR="008E71A8" w:rsidRPr="0007514D" w:rsidRDefault="006A5891">
      <w:pPr>
        <w:pStyle w:val="Teksttreci0"/>
        <w:spacing w:after="220" w:line="233"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kontroli </w:t>
      </w:r>
      <w:r w:rsidRPr="0007514D">
        <w:rPr>
          <w:rStyle w:val="Teksttreci"/>
          <w:lang w:val="pl-PL" w:eastAsia="pl-PL" w:bidi="pl-PL"/>
        </w:rPr>
        <w:t xml:space="preserve">jakości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6.</w:t>
      </w:r>
    </w:p>
    <w:p w14:paraId="637321FE" w14:textId="77777777" w:rsidR="008E71A8" w:rsidRPr="0007514D" w:rsidRDefault="006A5891">
      <w:pPr>
        <w:pStyle w:val="Nagwek20"/>
        <w:keepNext/>
        <w:keepLines/>
        <w:numPr>
          <w:ilvl w:val="1"/>
          <w:numId w:val="48"/>
        </w:numPr>
        <w:tabs>
          <w:tab w:val="left" w:pos="728"/>
        </w:tabs>
        <w:spacing w:line="233" w:lineRule="auto"/>
        <w:ind w:firstLine="240"/>
        <w:rPr>
          <w:lang w:val="pl-PL"/>
        </w:rPr>
      </w:pPr>
      <w:bookmarkStart w:id="129" w:name="bookmark284"/>
      <w:r w:rsidRPr="0007514D">
        <w:rPr>
          <w:rStyle w:val="Nagwek2"/>
          <w:b/>
          <w:bCs/>
          <w:lang w:val="pl-PL"/>
        </w:rPr>
        <w:t xml:space="preserve">Badania w czasie wykonywania </w:t>
      </w:r>
      <w:r w:rsidRPr="0007514D">
        <w:rPr>
          <w:rStyle w:val="Nagwek2"/>
          <w:b/>
          <w:bCs/>
          <w:lang w:val="pl-PL" w:eastAsia="pl-PL" w:bidi="pl-PL"/>
        </w:rPr>
        <w:t>robót</w:t>
      </w:r>
      <w:bookmarkEnd w:id="129"/>
    </w:p>
    <w:p w14:paraId="52EBFEF0" w14:textId="77777777" w:rsidR="008E71A8" w:rsidRPr="0007514D" w:rsidRDefault="006A5891">
      <w:pPr>
        <w:pStyle w:val="Nagwek20"/>
        <w:keepNext/>
        <w:keepLines/>
        <w:numPr>
          <w:ilvl w:val="2"/>
          <w:numId w:val="48"/>
        </w:numPr>
        <w:tabs>
          <w:tab w:val="left" w:pos="902"/>
        </w:tabs>
        <w:spacing w:line="233" w:lineRule="auto"/>
        <w:ind w:firstLine="240"/>
        <w:rPr>
          <w:lang w:val="pl-PL"/>
        </w:rPr>
      </w:pPr>
      <w:r w:rsidRPr="0007514D">
        <w:rPr>
          <w:rStyle w:val="Nagwek2"/>
          <w:b/>
          <w:bCs/>
          <w:lang w:val="pl-PL"/>
        </w:rPr>
        <w:t xml:space="preserve">Badanie </w:t>
      </w:r>
      <w:r w:rsidRPr="0007514D">
        <w:rPr>
          <w:rStyle w:val="Nagwek2"/>
          <w:b/>
          <w:bCs/>
          <w:lang w:val="pl-PL" w:eastAsia="pl-PL" w:bidi="pl-PL"/>
        </w:rPr>
        <w:t>materiałów</w:t>
      </w:r>
    </w:p>
    <w:p w14:paraId="42A02C15" w14:textId="77777777" w:rsidR="008E71A8" w:rsidRPr="0007514D" w:rsidRDefault="006A5891">
      <w:pPr>
        <w:pStyle w:val="Teksttreci0"/>
        <w:tabs>
          <w:tab w:val="left" w:pos="563"/>
        </w:tabs>
        <w:spacing w:line="233" w:lineRule="auto"/>
        <w:ind w:left="240"/>
        <w:rPr>
          <w:lang w:val="pl-PL"/>
        </w:rPr>
      </w:pPr>
      <w:r w:rsidRPr="0007514D">
        <w:rPr>
          <w:rStyle w:val="Teksttreci"/>
          <w:lang w:val="pl-PL"/>
        </w:rPr>
        <w:t xml:space="preserve">Przed zastosowaniem do </w:t>
      </w:r>
      <w:r w:rsidRPr="0007514D">
        <w:rPr>
          <w:rStyle w:val="Teksttreci"/>
          <w:lang w:val="pl-PL" w:eastAsia="pl-PL" w:bidi="pl-PL"/>
        </w:rPr>
        <w:t xml:space="preserve">robót materiały </w:t>
      </w:r>
      <w:r w:rsidRPr="0007514D">
        <w:rPr>
          <w:rStyle w:val="Teksttreci"/>
          <w:lang w:val="pl-PL"/>
        </w:rPr>
        <w:t xml:space="preserve">i wyroby winny </w:t>
      </w:r>
      <w:r w:rsidRPr="0007514D">
        <w:rPr>
          <w:rStyle w:val="Teksttreci"/>
          <w:lang w:val="pl-PL" w:eastAsia="pl-PL" w:bidi="pl-PL"/>
        </w:rPr>
        <w:t xml:space="preserve">być </w:t>
      </w:r>
      <w:r w:rsidRPr="0007514D">
        <w:rPr>
          <w:rStyle w:val="Teksttreci"/>
          <w:lang w:val="pl-PL"/>
        </w:rPr>
        <w:t xml:space="preserve">poddane kontroli pod </w:t>
      </w:r>
      <w:r w:rsidRPr="0007514D">
        <w:rPr>
          <w:rStyle w:val="Teksttreci"/>
          <w:lang w:val="pl-PL" w:eastAsia="pl-PL" w:bidi="pl-PL"/>
        </w:rPr>
        <w:t xml:space="preserve">względem zgodności </w:t>
      </w:r>
      <w:r w:rsidRPr="0007514D">
        <w:rPr>
          <w:rStyle w:val="Teksttreci"/>
          <w:lang w:val="pl-PL"/>
        </w:rPr>
        <w:t xml:space="preserve">z wymogami projektu i SST. </w:t>
      </w:r>
      <w:r w:rsidRPr="0007514D">
        <w:rPr>
          <w:rStyle w:val="Teksttreci"/>
          <w:lang w:val="pl-PL" w:eastAsia="pl-PL" w:bidi="pl-PL"/>
        </w:rPr>
        <w:t xml:space="preserve">Częstotliwość </w:t>
      </w:r>
      <w:r w:rsidRPr="0007514D">
        <w:rPr>
          <w:rStyle w:val="Teksttreci"/>
          <w:lang w:val="pl-PL"/>
        </w:rPr>
        <w:t xml:space="preserve">i zakres </w:t>
      </w:r>
      <w:r w:rsidRPr="0007514D">
        <w:rPr>
          <w:rStyle w:val="Teksttreci"/>
          <w:lang w:val="pl-PL" w:eastAsia="pl-PL" w:bidi="pl-PL"/>
        </w:rPr>
        <w:t xml:space="preserve">badań płyt </w:t>
      </w:r>
      <w:r w:rsidRPr="0007514D">
        <w:rPr>
          <w:rStyle w:val="Teksttreci"/>
          <w:lang w:val="pl-PL"/>
        </w:rPr>
        <w:t xml:space="preserve">gipsowo-kartonowych winny </w:t>
      </w:r>
      <w:r w:rsidRPr="0007514D">
        <w:rPr>
          <w:rStyle w:val="Teksttreci"/>
          <w:lang w:val="pl-PL" w:eastAsia="pl-PL" w:bidi="pl-PL"/>
        </w:rPr>
        <w:t xml:space="preserve">być </w:t>
      </w:r>
      <w:r w:rsidRPr="0007514D">
        <w:rPr>
          <w:rStyle w:val="Teksttreci"/>
          <w:lang w:val="pl-PL"/>
        </w:rPr>
        <w:t xml:space="preserve">zgodne z wymogami PN-EN-520 </w:t>
      </w:r>
      <w:r w:rsidRPr="0007514D">
        <w:rPr>
          <w:rStyle w:val="Teksttreci"/>
          <w:lang w:val="pl-PL" w:eastAsia="pl-PL" w:bidi="pl-PL"/>
        </w:rPr>
        <w:t xml:space="preserve">„Płyty </w:t>
      </w:r>
      <w:r w:rsidRPr="0007514D">
        <w:rPr>
          <w:rStyle w:val="Teksttreci"/>
          <w:lang w:val="pl-PL"/>
        </w:rPr>
        <w:t xml:space="preserve">gipsowo-kartonowe - Definicje, wymagania i metody </w:t>
      </w:r>
      <w:r w:rsidRPr="0007514D">
        <w:rPr>
          <w:rStyle w:val="Teksttreci"/>
          <w:lang w:val="pl-PL" w:eastAsia="pl-PL" w:bidi="pl-PL"/>
        </w:rPr>
        <w:t xml:space="preserve">badań”. </w:t>
      </w:r>
      <w:r w:rsidRPr="0007514D">
        <w:rPr>
          <w:rStyle w:val="Teksttreci"/>
          <w:lang w:val="pl-PL"/>
        </w:rPr>
        <w:t xml:space="preserve">W </w:t>
      </w:r>
      <w:r w:rsidRPr="0007514D">
        <w:rPr>
          <w:rStyle w:val="Teksttreci"/>
          <w:lang w:val="pl-PL" w:eastAsia="pl-PL" w:bidi="pl-PL"/>
        </w:rPr>
        <w:t xml:space="preserve">szczególności </w:t>
      </w:r>
      <w:r w:rsidRPr="0007514D">
        <w:rPr>
          <w:rStyle w:val="Teksttreci"/>
          <w:lang w:val="pl-PL"/>
        </w:rPr>
        <w:t xml:space="preserve">powinna </w:t>
      </w:r>
      <w:r w:rsidRPr="0007514D">
        <w:rPr>
          <w:rStyle w:val="Teksttreci"/>
          <w:lang w:val="pl-PL" w:eastAsia="pl-PL" w:bidi="pl-PL"/>
        </w:rPr>
        <w:t xml:space="preserve">być </w:t>
      </w:r>
      <w:r w:rsidRPr="0007514D">
        <w:rPr>
          <w:rStyle w:val="Teksttreci"/>
          <w:lang w:val="pl-PL"/>
        </w:rPr>
        <w:t>oceniana: -</w:t>
      </w:r>
      <w:r w:rsidRPr="0007514D">
        <w:rPr>
          <w:rStyle w:val="Teksttreci"/>
          <w:lang w:val="pl-PL"/>
        </w:rPr>
        <w:tab/>
      </w:r>
      <w:r w:rsidRPr="0007514D">
        <w:rPr>
          <w:rStyle w:val="Teksttreci"/>
          <w:lang w:val="pl-PL" w:eastAsia="pl-PL" w:bidi="pl-PL"/>
        </w:rPr>
        <w:t xml:space="preserve">równość </w:t>
      </w:r>
      <w:r w:rsidRPr="0007514D">
        <w:rPr>
          <w:rStyle w:val="Teksttreci"/>
          <w:lang w:val="pl-PL"/>
        </w:rPr>
        <w:t xml:space="preserve">powierzchni </w:t>
      </w:r>
      <w:r w:rsidRPr="0007514D">
        <w:rPr>
          <w:rStyle w:val="Teksttreci"/>
          <w:lang w:val="pl-PL" w:eastAsia="pl-PL" w:bidi="pl-PL"/>
        </w:rPr>
        <w:t>płyt,</w:t>
      </w:r>
    </w:p>
    <w:p w14:paraId="15C7F4E1" w14:textId="77777777" w:rsidR="008E71A8" w:rsidRPr="0007514D" w:rsidRDefault="006A5891">
      <w:pPr>
        <w:pStyle w:val="Teksttreci0"/>
        <w:numPr>
          <w:ilvl w:val="0"/>
          <w:numId w:val="51"/>
        </w:numPr>
        <w:tabs>
          <w:tab w:val="left" w:pos="616"/>
        </w:tabs>
        <w:spacing w:line="233" w:lineRule="auto"/>
        <w:ind w:firstLine="240"/>
        <w:rPr>
          <w:lang w:val="pl-PL"/>
        </w:rPr>
      </w:pPr>
      <w:r w:rsidRPr="0007514D">
        <w:rPr>
          <w:rStyle w:val="Teksttreci"/>
          <w:lang w:val="pl-PL" w:eastAsia="pl-PL" w:bidi="pl-PL"/>
        </w:rPr>
        <w:t xml:space="preserve">narożniki </w:t>
      </w:r>
      <w:r w:rsidRPr="0007514D">
        <w:rPr>
          <w:rStyle w:val="Teksttreci"/>
          <w:lang w:val="pl-PL"/>
        </w:rPr>
        <w:t xml:space="preserve">i </w:t>
      </w:r>
      <w:r w:rsidRPr="0007514D">
        <w:rPr>
          <w:rStyle w:val="Teksttreci"/>
          <w:lang w:val="pl-PL" w:eastAsia="pl-PL" w:bidi="pl-PL"/>
        </w:rPr>
        <w:t xml:space="preserve">krawędzie </w:t>
      </w:r>
      <w:r w:rsidRPr="0007514D">
        <w:rPr>
          <w:rStyle w:val="Teksttreci"/>
          <w:lang w:val="pl-PL"/>
        </w:rPr>
        <w:t xml:space="preserve">(czy nie ma </w:t>
      </w:r>
      <w:r w:rsidRPr="0007514D">
        <w:rPr>
          <w:rStyle w:val="Teksttreci"/>
          <w:lang w:val="pl-PL" w:eastAsia="pl-PL" w:bidi="pl-PL"/>
        </w:rPr>
        <w:t>uszkodzeń),</w:t>
      </w:r>
    </w:p>
    <w:p w14:paraId="330A07A6" w14:textId="77777777" w:rsidR="008E71A8" w:rsidRPr="0007514D" w:rsidRDefault="006A5891">
      <w:pPr>
        <w:pStyle w:val="Teksttreci0"/>
        <w:numPr>
          <w:ilvl w:val="0"/>
          <w:numId w:val="51"/>
        </w:numPr>
        <w:tabs>
          <w:tab w:val="left" w:pos="616"/>
        </w:tabs>
        <w:spacing w:line="233" w:lineRule="auto"/>
        <w:ind w:firstLine="240"/>
        <w:rPr>
          <w:lang w:val="pl-PL"/>
        </w:rPr>
      </w:pPr>
      <w:r w:rsidRPr="0007514D">
        <w:rPr>
          <w:rStyle w:val="Teksttreci"/>
          <w:lang w:val="pl-PL"/>
        </w:rPr>
        <w:t xml:space="preserve">wymiary </w:t>
      </w:r>
      <w:r w:rsidRPr="0007514D">
        <w:rPr>
          <w:rStyle w:val="Teksttreci"/>
          <w:lang w:val="pl-PL" w:eastAsia="pl-PL" w:bidi="pl-PL"/>
        </w:rPr>
        <w:t xml:space="preserve">płyt </w:t>
      </w:r>
      <w:r w:rsidRPr="0007514D">
        <w:rPr>
          <w:rStyle w:val="Teksttreci"/>
          <w:lang w:val="pl-PL"/>
        </w:rPr>
        <w:t xml:space="preserve">(zgodne z </w:t>
      </w:r>
      <w:r w:rsidRPr="0007514D">
        <w:rPr>
          <w:rStyle w:val="Teksttreci"/>
          <w:lang w:val="pl-PL" w:eastAsia="pl-PL" w:bidi="pl-PL"/>
        </w:rPr>
        <w:t>tolerancją),</w:t>
      </w:r>
    </w:p>
    <w:p w14:paraId="22D42FB7" w14:textId="77777777" w:rsidR="008E71A8" w:rsidRPr="0007514D" w:rsidRDefault="006A5891">
      <w:pPr>
        <w:pStyle w:val="Teksttreci0"/>
        <w:numPr>
          <w:ilvl w:val="0"/>
          <w:numId w:val="51"/>
        </w:numPr>
        <w:tabs>
          <w:tab w:val="left" w:pos="616"/>
        </w:tabs>
        <w:spacing w:line="233" w:lineRule="auto"/>
        <w:ind w:firstLine="240"/>
        <w:rPr>
          <w:lang w:val="pl-PL"/>
        </w:rPr>
      </w:pPr>
      <w:r w:rsidRPr="0007514D">
        <w:rPr>
          <w:rStyle w:val="Teksttreci"/>
          <w:lang w:val="pl-PL" w:eastAsia="pl-PL" w:bidi="pl-PL"/>
        </w:rPr>
        <w:t xml:space="preserve">wilgotność </w:t>
      </w:r>
      <w:r w:rsidRPr="0007514D">
        <w:rPr>
          <w:rStyle w:val="Teksttreci"/>
          <w:lang w:val="pl-PL"/>
        </w:rPr>
        <w:t xml:space="preserve">i </w:t>
      </w:r>
      <w:r w:rsidRPr="0007514D">
        <w:rPr>
          <w:rStyle w:val="Teksttreci"/>
          <w:lang w:val="pl-PL" w:eastAsia="pl-PL" w:bidi="pl-PL"/>
        </w:rPr>
        <w:t>nasiąkliwość,</w:t>
      </w:r>
    </w:p>
    <w:p w14:paraId="4137531A" w14:textId="77777777" w:rsidR="008E71A8" w:rsidRPr="0007514D" w:rsidRDefault="006A5891">
      <w:pPr>
        <w:pStyle w:val="Teksttreci0"/>
        <w:numPr>
          <w:ilvl w:val="0"/>
          <w:numId w:val="51"/>
        </w:numPr>
        <w:tabs>
          <w:tab w:val="left" w:pos="616"/>
        </w:tabs>
        <w:spacing w:line="233" w:lineRule="auto"/>
        <w:ind w:firstLine="240"/>
        <w:rPr>
          <w:lang w:val="pl-PL"/>
        </w:rPr>
      </w:pPr>
      <w:r w:rsidRPr="0007514D">
        <w:rPr>
          <w:rStyle w:val="Teksttreci"/>
          <w:lang w:val="pl-PL" w:eastAsia="pl-PL" w:bidi="pl-PL"/>
        </w:rPr>
        <w:t xml:space="preserve">obciążenie </w:t>
      </w:r>
      <w:r w:rsidRPr="0007514D">
        <w:rPr>
          <w:rStyle w:val="Teksttreci"/>
          <w:lang w:val="pl-PL"/>
        </w:rPr>
        <w:t xml:space="preserve">na zginanie </w:t>
      </w:r>
      <w:r w:rsidRPr="0007514D">
        <w:rPr>
          <w:rStyle w:val="Teksttreci"/>
          <w:lang w:val="pl-PL" w:eastAsia="pl-PL" w:bidi="pl-PL"/>
        </w:rPr>
        <w:t xml:space="preserve">niszczące </w:t>
      </w:r>
      <w:r w:rsidRPr="0007514D">
        <w:rPr>
          <w:rStyle w:val="Teksttreci"/>
          <w:lang w:val="pl-PL"/>
        </w:rPr>
        <w:t xml:space="preserve">lub </w:t>
      </w:r>
      <w:r w:rsidRPr="0007514D">
        <w:rPr>
          <w:rStyle w:val="Teksttreci"/>
          <w:lang w:val="pl-PL" w:eastAsia="pl-PL" w:bidi="pl-PL"/>
        </w:rPr>
        <w:t>ugięcia płyt.</w:t>
      </w:r>
    </w:p>
    <w:p w14:paraId="027BDB33" w14:textId="77777777" w:rsidR="008E71A8" w:rsidRPr="0007514D" w:rsidRDefault="006A5891">
      <w:pPr>
        <w:pStyle w:val="Teksttreci0"/>
        <w:spacing w:line="233" w:lineRule="auto"/>
        <w:ind w:left="240" w:firstLine="300"/>
        <w:rPr>
          <w:lang w:val="pl-PL"/>
        </w:rPr>
      </w:pPr>
      <w:r w:rsidRPr="0007514D">
        <w:rPr>
          <w:rStyle w:val="Teksttreci"/>
          <w:lang w:val="pl-PL"/>
        </w:rPr>
        <w:t xml:space="preserve">Inspektor nadzoru potwierdza w uzgodnionej z </w:t>
      </w:r>
      <w:r w:rsidRPr="0007514D">
        <w:rPr>
          <w:rStyle w:val="Teksttreci"/>
          <w:lang w:val="pl-PL" w:eastAsia="pl-PL" w:bidi="pl-PL"/>
        </w:rPr>
        <w:t xml:space="preserve">Wykonawcą </w:t>
      </w:r>
      <w:r w:rsidRPr="0007514D">
        <w:rPr>
          <w:rStyle w:val="Teksttreci"/>
          <w:lang w:val="pl-PL"/>
        </w:rPr>
        <w:t xml:space="preserve">formie np. zapisem do dziennika budowy, </w:t>
      </w:r>
      <w:r w:rsidRPr="0007514D">
        <w:rPr>
          <w:rStyle w:val="Teksttreci"/>
          <w:lang w:val="pl-PL" w:eastAsia="pl-PL" w:bidi="pl-PL"/>
        </w:rPr>
        <w:t xml:space="preserve">że przedłożone </w:t>
      </w:r>
      <w:r w:rsidRPr="0007514D">
        <w:rPr>
          <w:rStyle w:val="Teksttreci"/>
          <w:lang w:val="pl-PL"/>
        </w:rPr>
        <w:t xml:space="preserve">do kontroli </w:t>
      </w:r>
      <w:r w:rsidRPr="0007514D">
        <w:rPr>
          <w:rStyle w:val="Teksttreci"/>
          <w:lang w:val="pl-PL" w:eastAsia="pl-PL" w:bidi="pl-PL"/>
        </w:rPr>
        <w:t xml:space="preserve">materiały </w:t>
      </w:r>
      <w:r w:rsidRPr="0007514D">
        <w:rPr>
          <w:rStyle w:val="Teksttreci"/>
          <w:lang w:val="pl-PL"/>
        </w:rPr>
        <w:t xml:space="preserve">i wyroby </w:t>
      </w:r>
      <w:r w:rsidRPr="0007514D">
        <w:rPr>
          <w:rStyle w:val="Teksttreci"/>
          <w:lang w:val="pl-PL" w:eastAsia="pl-PL" w:bidi="pl-PL"/>
        </w:rPr>
        <w:t xml:space="preserve">mogą być użyte </w:t>
      </w:r>
      <w:r w:rsidRPr="0007514D">
        <w:rPr>
          <w:rStyle w:val="Teksttreci"/>
          <w:lang w:val="pl-PL"/>
        </w:rPr>
        <w:t xml:space="preserve">do wykonania </w:t>
      </w:r>
      <w:r w:rsidRPr="0007514D">
        <w:rPr>
          <w:rStyle w:val="Teksttreci"/>
          <w:lang w:val="pl-PL" w:eastAsia="pl-PL" w:bidi="pl-PL"/>
        </w:rPr>
        <w:t>robót.</w:t>
      </w:r>
    </w:p>
    <w:p w14:paraId="6494E354" w14:textId="77777777" w:rsidR="008E71A8" w:rsidRPr="0007514D" w:rsidRDefault="006A5891">
      <w:pPr>
        <w:pStyle w:val="Nagwek20"/>
        <w:keepNext/>
        <w:keepLines/>
        <w:numPr>
          <w:ilvl w:val="2"/>
          <w:numId w:val="48"/>
        </w:numPr>
        <w:tabs>
          <w:tab w:val="left" w:pos="877"/>
        </w:tabs>
        <w:spacing w:line="233" w:lineRule="auto"/>
        <w:ind w:left="240"/>
        <w:rPr>
          <w:lang w:val="pl-PL"/>
        </w:rPr>
      </w:pPr>
      <w:bookmarkStart w:id="130" w:name="bookmark287"/>
      <w:r w:rsidRPr="0007514D">
        <w:rPr>
          <w:rStyle w:val="Nagwek2"/>
          <w:b/>
          <w:bCs/>
          <w:lang w:val="pl-PL"/>
        </w:rPr>
        <w:t xml:space="preserve">Kontrola pomieszczenia i </w:t>
      </w:r>
      <w:r w:rsidRPr="0007514D">
        <w:rPr>
          <w:rStyle w:val="Nagwek2"/>
          <w:b/>
          <w:bCs/>
          <w:lang w:val="pl-PL" w:eastAsia="pl-PL" w:bidi="pl-PL"/>
        </w:rPr>
        <w:t>podłoża</w:t>
      </w:r>
      <w:bookmarkEnd w:id="130"/>
    </w:p>
    <w:p w14:paraId="3EE20960" w14:textId="77777777" w:rsidR="008E71A8" w:rsidRPr="0007514D" w:rsidRDefault="006A5891">
      <w:pPr>
        <w:pStyle w:val="Teksttreci0"/>
        <w:spacing w:line="233"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wykonania </w:t>
      </w:r>
      <w:r w:rsidRPr="0007514D">
        <w:rPr>
          <w:rStyle w:val="Teksttreci"/>
          <w:lang w:val="pl-PL" w:eastAsia="pl-PL" w:bidi="pl-PL"/>
        </w:rPr>
        <w:t xml:space="preserve">robót należy upewnić się, że zakończono </w:t>
      </w:r>
      <w:r w:rsidRPr="0007514D">
        <w:rPr>
          <w:rStyle w:val="Teksttreci"/>
          <w:lang w:val="pl-PL"/>
        </w:rPr>
        <w:t xml:space="preserve">wszystkie prace stanu surowego oraz, </w:t>
      </w:r>
      <w:r w:rsidRPr="0007514D">
        <w:rPr>
          <w:rStyle w:val="Teksttreci"/>
          <w:lang w:val="pl-PL" w:eastAsia="pl-PL" w:bidi="pl-PL"/>
        </w:rPr>
        <w:t xml:space="preserve">że </w:t>
      </w:r>
      <w:r w:rsidRPr="0007514D">
        <w:rPr>
          <w:rStyle w:val="Teksttreci"/>
          <w:lang w:val="pl-PL"/>
        </w:rPr>
        <w:t xml:space="preserve">pomieszczenia </w:t>
      </w:r>
      <w:r w:rsidRPr="0007514D">
        <w:rPr>
          <w:rStyle w:val="Teksttreci"/>
          <w:lang w:val="pl-PL" w:eastAsia="pl-PL" w:bidi="pl-PL"/>
        </w:rPr>
        <w:t xml:space="preserve">spełniają </w:t>
      </w:r>
      <w:r w:rsidRPr="0007514D">
        <w:rPr>
          <w:rStyle w:val="Teksttreci"/>
          <w:lang w:val="pl-PL"/>
        </w:rPr>
        <w:t xml:space="preserve">warunki </w:t>
      </w:r>
      <w:r w:rsidRPr="0007514D">
        <w:rPr>
          <w:rStyle w:val="Teksttreci"/>
          <w:lang w:val="pl-PL" w:eastAsia="pl-PL" w:bidi="pl-PL"/>
        </w:rPr>
        <w:t xml:space="preserve">określone </w:t>
      </w:r>
      <w:r w:rsidRPr="0007514D">
        <w:rPr>
          <w:rStyle w:val="Teksttreci"/>
          <w:lang w:val="pl-PL"/>
        </w:rPr>
        <w:t xml:space="preserve">w pkt. 5.2, a </w:t>
      </w:r>
      <w:r w:rsidRPr="0007514D">
        <w:rPr>
          <w:rStyle w:val="Teksttreci"/>
          <w:lang w:val="pl-PL" w:eastAsia="pl-PL" w:bidi="pl-PL"/>
        </w:rPr>
        <w:t xml:space="preserve">podłoże </w:t>
      </w:r>
      <w:r w:rsidRPr="0007514D">
        <w:rPr>
          <w:rStyle w:val="Teksttreci"/>
          <w:lang w:val="pl-PL"/>
        </w:rPr>
        <w:t xml:space="preserve">jest stabilne, wolne od kurzu i innych </w:t>
      </w:r>
      <w:r w:rsidRPr="0007514D">
        <w:rPr>
          <w:rStyle w:val="Teksttreci"/>
          <w:lang w:val="pl-PL" w:eastAsia="pl-PL" w:bidi="pl-PL"/>
        </w:rPr>
        <w:t>zabrudzeń.</w:t>
      </w:r>
    </w:p>
    <w:p w14:paraId="008E7C06" w14:textId="77777777" w:rsidR="008E71A8" w:rsidRPr="0007514D" w:rsidRDefault="006A5891">
      <w:pPr>
        <w:pStyle w:val="Nagwek20"/>
        <w:keepNext/>
        <w:keepLines/>
        <w:numPr>
          <w:ilvl w:val="1"/>
          <w:numId w:val="48"/>
        </w:numPr>
        <w:tabs>
          <w:tab w:val="left" w:pos="728"/>
        </w:tabs>
        <w:spacing w:line="233" w:lineRule="auto"/>
        <w:ind w:firstLine="240"/>
        <w:rPr>
          <w:lang w:val="pl-PL"/>
        </w:rPr>
      </w:pPr>
      <w:bookmarkStart w:id="131" w:name="bookmark289"/>
      <w:r w:rsidRPr="0007514D">
        <w:rPr>
          <w:rStyle w:val="Nagwek2"/>
          <w:b/>
          <w:bCs/>
          <w:lang w:val="pl-PL"/>
        </w:rPr>
        <w:t xml:space="preserve">Badania </w:t>
      </w:r>
      <w:r w:rsidRPr="0007514D">
        <w:rPr>
          <w:rStyle w:val="Nagwek2"/>
          <w:b/>
          <w:bCs/>
          <w:lang w:val="pl-PL" w:eastAsia="pl-PL" w:bidi="pl-PL"/>
        </w:rPr>
        <w:t>końcowe</w:t>
      </w:r>
      <w:bookmarkEnd w:id="131"/>
    </w:p>
    <w:p w14:paraId="7538A4FA" w14:textId="77777777" w:rsidR="008E71A8" w:rsidRPr="0007514D" w:rsidRDefault="006A5891">
      <w:pPr>
        <w:pStyle w:val="Teksttreci0"/>
        <w:spacing w:after="460" w:line="233" w:lineRule="auto"/>
        <w:ind w:left="240"/>
        <w:rPr>
          <w:lang w:val="pl-PL"/>
        </w:rPr>
      </w:pPr>
      <w:r w:rsidRPr="0007514D">
        <w:rPr>
          <w:rStyle w:val="Teksttreci"/>
          <w:lang w:val="pl-PL"/>
        </w:rPr>
        <w:t xml:space="preserve">Badania </w:t>
      </w:r>
      <w:r w:rsidRPr="0007514D">
        <w:rPr>
          <w:rStyle w:val="Teksttreci"/>
          <w:lang w:val="pl-PL" w:eastAsia="pl-PL" w:bidi="pl-PL"/>
        </w:rPr>
        <w:t xml:space="preserve">końcowe poszczególnych etapów robót </w:t>
      </w:r>
      <w:r w:rsidRPr="0007514D">
        <w:rPr>
          <w:rStyle w:val="Teksttreci"/>
          <w:lang w:val="pl-PL"/>
        </w:rPr>
        <w:t xml:space="preserve">oraz wykonanej </w:t>
      </w:r>
      <w:r w:rsidRPr="0007514D">
        <w:rPr>
          <w:rStyle w:val="Teksttreci"/>
          <w:lang w:val="pl-PL" w:eastAsia="pl-PL" w:bidi="pl-PL"/>
        </w:rPr>
        <w:t xml:space="preserve">okładziny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zgodnie z zasadami opisanymi w pkt. 8. </w:t>
      </w:r>
      <w:r w:rsidRPr="0007514D">
        <w:rPr>
          <w:rStyle w:val="Teksttreci"/>
          <w:lang w:val="pl-PL" w:eastAsia="pl-PL" w:bidi="pl-PL"/>
        </w:rPr>
        <w:t>ODBIÓR ROBÓT.</w:t>
      </w:r>
    </w:p>
    <w:p w14:paraId="191E10DF" w14:textId="77777777" w:rsidR="008E71A8" w:rsidRPr="0007514D" w:rsidRDefault="006A5891">
      <w:pPr>
        <w:pStyle w:val="Teksttreci0"/>
        <w:numPr>
          <w:ilvl w:val="0"/>
          <w:numId w:val="48"/>
        </w:numPr>
        <w:tabs>
          <w:tab w:val="left" w:pos="574"/>
        </w:tabs>
        <w:spacing w:after="100" w:line="233"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3179F861" w14:textId="77777777" w:rsidR="008E71A8" w:rsidRPr="0007514D" w:rsidRDefault="006A5891">
      <w:pPr>
        <w:pStyle w:val="Nagwek20"/>
        <w:keepNext/>
        <w:keepLines/>
        <w:numPr>
          <w:ilvl w:val="1"/>
          <w:numId w:val="48"/>
        </w:numPr>
        <w:tabs>
          <w:tab w:val="left" w:pos="856"/>
        </w:tabs>
        <w:spacing w:after="220" w:line="233" w:lineRule="auto"/>
        <w:ind w:left="240"/>
        <w:rPr>
          <w:lang w:val="pl-PL"/>
        </w:rPr>
      </w:pPr>
      <w:bookmarkStart w:id="132" w:name="bookmark291"/>
      <w:r w:rsidRPr="0007514D">
        <w:rPr>
          <w:rStyle w:val="Nagwek2"/>
          <w:b/>
          <w:bCs/>
          <w:lang w:val="pl-PL" w:eastAsia="pl-PL" w:bidi="pl-PL"/>
        </w:rPr>
        <w:t xml:space="preserve">Ogólne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7</w:t>
      </w:r>
      <w:bookmarkEnd w:id="132"/>
    </w:p>
    <w:p w14:paraId="2F3A7203" w14:textId="77777777" w:rsidR="008E71A8" w:rsidRPr="0007514D" w:rsidRDefault="006A5891">
      <w:pPr>
        <w:pStyle w:val="Nagwek20"/>
        <w:keepNext/>
        <w:keepLines/>
        <w:numPr>
          <w:ilvl w:val="1"/>
          <w:numId w:val="48"/>
        </w:numPr>
        <w:tabs>
          <w:tab w:val="left" w:pos="728"/>
        </w:tabs>
        <w:ind w:firstLine="240"/>
        <w:rPr>
          <w:lang w:val="pl-PL"/>
        </w:rPr>
      </w:pPr>
      <w:r w:rsidRPr="0007514D">
        <w:rPr>
          <w:rStyle w:val="Nagwek2"/>
          <w:b/>
          <w:bCs/>
          <w:lang w:val="pl-PL"/>
        </w:rPr>
        <w:t xml:space="preserve">Jednostka i zasady </w:t>
      </w:r>
      <w:proofErr w:type="spellStart"/>
      <w:r w:rsidRPr="0007514D">
        <w:rPr>
          <w:rStyle w:val="Nagwek2"/>
          <w:b/>
          <w:bCs/>
          <w:lang w:val="pl-PL"/>
        </w:rPr>
        <w:t>obmiarowania</w:t>
      </w:r>
      <w:proofErr w:type="spellEnd"/>
    </w:p>
    <w:p w14:paraId="7034AF95"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Powierzchnię okładzin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faktycznie </w:t>
      </w:r>
      <w:r w:rsidRPr="0007514D">
        <w:rPr>
          <w:rStyle w:val="Teksttreci"/>
          <w:lang w:val="pl-PL" w:eastAsia="pl-PL" w:bidi="pl-PL"/>
        </w:rPr>
        <w:t xml:space="preserve">okładanej </w:t>
      </w:r>
      <w:r w:rsidRPr="0007514D">
        <w:rPr>
          <w:rStyle w:val="Teksttreci"/>
          <w:lang w:val="pl-PL"/>
        </w:rPr>
        <w:t xml:space="preserve">powierzchni, z </w:t>
      </w:r>
      <w:r w:rsidRPr="0007514D">
        <w:rPr>
          <w:rStyle w:val="Teksttreci"/>
          <w:lang w:val="pl-PL" w:eastAsia="pl-PL" w:bidi="pl-PL"/>
        </w:rPr>
        <w:t xml:space="preserve">dokładnością </w:t>
      </w:r>
      <w:r w:rsidRPr="0007514D">
        <w:rPr>
          <w:rStyle w:val="Teksttreci"/>
          <w:lang w:val="pl-PL"/>
        </w:rPr>
        <w:t xml:space="preserve">do </w:t>
      </w:r>
      <w:r w:rsidRPr="0007514D">
        <w:rPr>
          <w:rStyle w:val="Teksttreci"/>
          <w:lang w:val="pl-PL" w:eastAsia="pl-PL" w:bidi="pl-PL"/>
        </w:rPr>
        <w:t xml:space="preserve">dwóch </w:t>
      </w:r>
      <w:r w:rsidRPr="0007514D">
        <w:rPr>
          <w:rStyle w:val="Teksttreci"/>
          <w:lang w:val="pl-PL"/>
        </w:rPr>
        <w:t>miejsc po przecinku.</w:t>
      </w:r>
    </w:p>
    <w:p w14:paraId="3040E6CF" w14:textId="77777777" w:rsidR="008E71A8" w:rsidRPr="0007514D" w:rsidRDefault="006A5891">
      <w:pPr>
        <w:pStyle w:val="Teksttreci0"/>
        <w:spacing w:after="360" w:line="230" w:lineRule="auto"/>
        <w:ind w:left="240" w:firstLine="300"/>
        <w:rPr>
          <w:lang w:val="pl-PL"/>
        </w:rPr>
      </w:pPr>
      <w:r w:rsidRPr="0007514D">
        <w:rPr>
          <w:rStyle w:val="Teksttreci"/>
          <w:lang w:val="pl-PL" w:eastAsia="pl-PL" w:bidi="pl-PL"/>
        </w:rPr>
        <w:t xml:space="preserve">Powierzchnię okładzin </w:t>
      </w:r>
      <w:r w:rsidRPr="0007514D">
        <w:rPr>
          <w:rStyle w:val="Teksttreci"/>
          <w:lang w:val="pl-PL"/>
        </w:rPr>
        <w:t xml:space="preserve">na stropach </w:t>
      </w:r>
      <w:r w:rsidRPr="0007514D">
        <w:rPr>
          <w:rStyle w:val="Teksttreci"/>
          <w:lang w:val="pl-PL" w:eastAsia="pl-PL" w:bidi="pl-PL"/>
        </w:rPr>
        <w:t xml:space="preserve">płaskich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ich rzutu w </w:t>
      </w:r>
      <w:r w:rsidRPr="0007514D">
        <w:rPr>
          <w:rStyle w:val="Teksttreci"/>
          <w:lang w:val="pl-PL" w:eastAsia="pl-PL" w:bidi="pl-PL"/>
        </w:rPr>
        <w:t xml:space="preserve">świetle ścian </w:t>
      </w:r>
      <w:r w:rsidRPr="0007514D">
        <w:rPr>
          <w:rStyle w:val="Teksttreci"/>
          <w:lang w:val="pl-PL"/>
        </w:rPr>
        <w:t xml:space="preserve">surowych na </w:t>
      </w:r>
      <w:r w:rsidRPr="0007514D">
        <w:rPr>
          <w:rStyle w:val="Teksttreci"/>
          <w:lang w:val="pl-PL" w:eastAsia="pl-PL" w:bidi="pl-PL"/>
        </w:rPr>
        <w:t>płaszczyznę poziomą.</w:t>
      </w:r>
    </w:p>
    <w:p w14:paraId="44E35A75" w14:textId="77777777" w:rsidR="008E71A8" w:rsidRPr="0007514D" w:rsidRDefault="006A5891">
      <w:pPr>
        <w:pStyle w:val="Teksttreci0"/>
        <w:numPr>
          <w:ilvl w:val="0"/>
          <w:numId w:val="48"/>
        </w:numPr>
        <w:tabs>
          <w:tab w:val="left" w:pos="616"/>
        </w:tabs>
        <w:spacing w:after="100" w:line="233"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61120A60" w14:textId="77777777" w:rsidR="008E71A8" w:rsidRPr="0007514D" w:rsidRDefault="006A5891">
      <w:pPr>
        <w:pStyle w:val="Nagwek20"/>
        <w:keepNext/>
        <w:keepLines/>
        <w:numPr>
          <w:ilvl w:val="1"/>
          <w:numId w:val="48"/>
        </w:numPr>
        <w:tabs>
          <w:tab w:val="left" w:pos="728"/>
        </w:tabs>
        <w:spacing w:line="233" w:lineRule="auto"/>
        <w:ind w:firstLine="240"/>
        <w:rPr>
          <w:lang w:val="pl-PL"/>
        </w:rPr>
      </w:pPr>
      <w:bookmarkStart w:id="133" w:name="bookmark294"/>
      <w:r w:rsidRPr="0007514D">
        <w:rPr>
          <w:rStyle w:val="Nagwek2"/>
          <w:b/>
          <w:bCs/>
          <w:lang w:val="pl-PL" w:eastAsia="pl-PL" w:bidi="pl-PL"/>
        </w:rPr>
        <w:t xml:space="preserve">Ogólne </w:t>
      </w:r>
      <w:r w:rsidRPr="0007514D">
        <w:rPr>
          <w:rStyle w:val="Nagwek2"/>
          <w:b/>
          <w:bCs/>
          <w:lang w:val="pl-PL"/>
        </w:rPr>
        <w:t>zasady</w:t>
      </w:r>
      <w:bookmarkEnd w:id="133"/>
    </w:p>
    <w:p w14:paraId="0C24F6D8"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odbioru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8.</w:t>
      </w:r>
    </w:p>
    <w:p w14:paraId="011E7A83" w14:textId="77777777" w:rsidR="008E71A8" w:rsidRPr="0007514D" w:rsidRDefault="006A5891">
      <w:pPr>
        <w:pStyle w:val="Teksttreci0"/>
        <w:spacing w:line="233" w:lineRule="auto"/>
        <w:ind w:firstLine="540"/>
        <w:rPr>
          <w:lang w:val="pl-PL"/>
        </w:rPr>
      </w:pPr>
      <w:r w:rsidRPr="0007514D">
        <w:rPr>
          <w:rStyle w:val="Teksttreci"/>
          <w:lang w:val="pl-PL"/>
        </w:rPr>
        <w:t xml:space="preserve">W przypadku systemu suchej zabudowy sprawdzeniu podlega </w:t>
      </w:r>
      <w:r w:rsidRPr="0007514D">
        <w:rPr>
          <w:rStyle w:val="Teksttreci"/>
          <w:lang w:val="pl-PL" w:eastAsia="pl-PL" w:bidi="pl-PL"/>
        </w:rPr>
        <w:t xml:space="preserve">zgodność całości </w:t>
      </w:r>
      <w:r w:rsidRPr="0007514D">
        <w:rPr>
          <w:rStyle w:val="Teksttreci"/>
          <w:lang w:val="pl-PL"/>
        </w:rPr>
        <w:t xml:space="preserve">prac z </w:t>
      </w:r>
      <w:r w:rsidRPr="0007514D">
        <w:rPr>
          <w:rStyle w:val="Teksttreci"/>
          <w:lang w:val="pl-PL" w:eastAsia="pl-PL" w:bidi="pl-PL"/>
        </w:rPr>
        <w:t xml:space="preserve">dokumentacją projektową </w:t>
      </w:r>
      <w:r w:rsidRPr="0007514D">
        <w:rPr>
          <w:rStyle w:val="Teksttreci"/>
          <w:lang w:val="pl-PL"/>
        </w:rPr>
        <w:t>i</w:t>
      </w:r>
    </w:p>
    <w:p w14:paraId="094EB65B" w14:textId="77777777" w:rsidR="008E71A8" w:rsidRPr="0007514D" w:rsidRDefault="006A5891">
      <w:pPr>
        <w:pStyle w:val="Teksttreci0"/>
        <w:spacing w:line="233" w:lineRule="auto"/>
        <w:ind w:firstLine="240"/>
        <w:rPr>
          <w:lang w:val="pl-PL"/>
        </w:rPr>
      </w:pPr>
      <w:r w:rsidRPr="0007514D">
        <w:rPr>
          <w:rStyle w:val="Teksttreci"/>
          <w:lang w:val="pl-PL"/>
        </w:rPr>
        <w:t xml:space="preserve">SST lub/i wytycznymi producenta/dostawcy systemu, a w </w:t>
      </w:r>
      <w:r w:rsidRPr="0007514D">
        <w:rPr>
          <w:rStyle w:val="Teksttreci"/>
          <w:lang w:val="pl-PL" w:eastAsia="pl-PL" w:bidi="pl-PL"/>
        </w:rPr>
        <w:t>szczególności:</w:t>
      </w:r>
    </w:p>
    <w:p w14:paraId="2BB66E78" w14:textId="77777777" w:rsidR="008E71A8" w:rsidRPr="0007514D" w:rsidRDefault="006A5891">
      <w:pPr>
        <w:pStyle w:val="Teksttreci0"/>
        <w:numPr>
          <w:ilvl w:val="0"/>
          <w:numId w:val="52"/>
        </w:numPr>
        <w:tabs>
          <w:tab w:val="left" w:pos="616"/>
        </w:tabs>
        <w:spacing w:after="220" w:line="233" w:lineRule="auto"/>
        <w:ind w:firstLine="240"/>
        <w:rPr>
          <w:lang w:val="pl-PL"/>
        </w:rPr>
      </w:pPr>
      <w:r w:rsidRPr="0007514D">
        <w:rPr>
          <w:rStyle w:val="Teksttreci"/>
          <w:lang w:val="pl-PL"/>
        </w:rPr>
        <w:t xml:space="preserve">rodzaj zastosowanych </w:t>
      </w:r>
      <w:r w:rsidRPr="0007514D">
        <w:rPr>
          <w:rStyle w:val="Teksttreci"/>
          <w:lang w:val="pl-PL" w:eastAsia="pl-PL" w:bidi="pl-PL"/>
        </w:rPr>
        <w:t>materiałów,</w:t>
      </w:r>
    </w:p>
    <w:p w14:paraId="10B8B36C" w14:textId="77777777" w:rsidR="008E71A8" w:rsidRPr="0007514D" w:rsidRDefault="006A5891">
      <w:pPr>
        <w:pStyle w:val="Teksttreci0"/>
        <w:numPr>
          <w:ilvl w:val="0"/>
          <w:numId w:val="52"/>
        </w:numPr>
        <w:tabs>
          <w:tab w:val="left" w:pos="591"/>
        </w:tabs>
        <w:ind w:firstLine="240"/>
        <w:rPr>
          <w:lang w:val="pl-PL"/>
        </w:rPr>
      </w:pPr>
      <w:r w:rsidRPr="0007514D">
        <w:rPr>
          <w:rStyle w:val="Teksttreci"/>
          <w:lang w:val="pl-PL"/>
        </w:rPr>
        <w:t xml:space="preserve">przygotowanie </w:t>
      </w:r>
      <w:r w:rsidRPr="0007514D">
        <w:rPr>
          <w:rStyle w:val="Teksttreci"/>
          <w:lang w:val="pl-PL" w:eastAsia="pl-PL" w:bidi="pl-PL"/>
        </w:rPr>
        <w:t>podłoża,</w:t>
      </w:r>
    </w:p>
    <w:p w14:paraId="18C7EC73" w14:textId="77777777" w:rsidR="008E71A8" w:rsidRPr="0007514D" w:rsidRDefault="006A5891">
      <w:pPr>
        <w:pStyle w:val="Teksttreci0"/>
        <w:numPr>
          <w:ilvl w:val="0"/>
          <w:numId w:val="52"/>
        </w:numPr>
        <w:tabs>
          <w:tab w:val="left" w:pos="591"/>
        </w:tabs>
        <w:ind w:firstLine="240"/>
        <w:rPr>
          <w:lang w:val="pl-PL"/>
        </w:rPr>
      </w:pPr>
      <w:r w:rsidRPr="0007514D">
        <w:rPr>
          <w:rStyle w:val="Teksttreci"/>
          <w:lang w:val="pl-PL" w:eastAsia="pl-PL" w:bidi="pl-PL"/>
        </w:rPr>
        <w:t xml:space="preserve">prawidłowość </w:t>
      </w:r>
      <w:r w:rsidRPr="0007514D">
        <w:rPr>
          <w:rStyle w:val="Teksttreci"/>
          <w:lang w:val="pl-PL"/>
        </w:rPr>
        <w:t xml:space="preserve">zamontowania i rozmieszczenia: </w:t>
      </w:r>
      <w:r w:rsidRPr="0007514D">
        <w:rPr>
          <w:rStyle w:val="Teksttreci"/>
          <w:lang w:val="pl-PL" w:eastAsia="pl-PL" w:bidi="pl-PL"/>
        </w:rPr>
        <w:t xml:space="preserve">wieszaków, </w:t>
      </w:r>
      <w:r w:rsidRPr="0007514D">
        <w:rPr>
          <w:rStyle w:val="Teksttreci"/>
          <w:lang w:val="pl-PL"/>
        </w:rPr>
        <w:t xml:space="preserve">rusztu, </w:t>
      </w:r>
      <w:r w:rsidRPr="0007514D">
        <w:rPr>
          <w:rStyle w:val="Teksttreci"/>
          <w:lang w:val="pl-PL" w:eastAsia="pl-PL" w:bidi="pl-PL"/>
        </w:rPr>
        <w:t xml:space="preserve">placków </w:t>
      </w:r>
      <w:r w:rsidRPr="0007514D">
        <w:rPr>
          <w:rStyle w:val="Teksttreci"/>
          <w:lang w:val="pl-PL"/>
        </w:rPr>
        <w:t>gipsowych,</w:t>
      </w:r>
    </w:p>
    <w:p w14:paraId="48C6A812" w14:textId="77777777" w:rsidR="008E71A8" w:rsidRPr="0007514D" w:rsidRDefault="006A5891">
      <w:pPr>
        <w:pStyle w:val="Teksttreci0"/>
        <w:numPr>
          <w:ilvl w:val="0"/>
          <w:numId w:val="52"/>
        </w:numPr>
        <w:tabs>
          <w:tab w:val="left" w:pos="591"/>
        </w:tabs>
        <w:ind w:firstLine="240"/>
        <w:rPr>
          <w:lang w:val="pl-PL"/>
        </w:rPr>
      </w:pPr>
      <w:r w:rsidRPr="0007514D">
        <w:rPr>
          <w:rStyle w:val="Teksttreci"/>
          <w:lang w:val="pl-PL" w:eastAsia="pl-PL" w:bidi="pl-PL"/>
        </w:rPr>
        <w:lastRenderedPageBreak/>
        <w:t xml:space="preserve">prawidłowość </w:t>
      </w:r>
      <w:r w:rsidRPr="0007514D">
        <w:rPr>
          <w:rStyle w:val="Teksttreci"/>
          <w:lang w:val="pl-PL"/>
        </w:rPr>
        <w:t>wykonania izolacji,</w:t>
      </w:r>
    </w:p>
    <w:p w14:paraId="082A83C9" w14:textId="77777777" w:rsidR="008E71A8" w:rsidRPr="0007514D" w:rsidRDefault="006A5891">
      <w:pPr>
        <w:pStyle w:val="Teksttreci0"/>
        <w:numPr>
          <w:ilvl w:val="0"/>
          <w:numId w:val="52"/>
        </w:numPr>
        <w:tabs>
          <w:tab w:val="left" w:pos="591"/>
        </w:tabs>
        <w:ind w:firstLine="240"/>
        <w:rPr>
          <w:lang w:val="pl-PL"/>
        </w:rPr>
      </w:pPr>
      <w:r w:rsidRPr="0007514D">
        <w:rPr>
          <w:rStyle w:val="Teksttreci"/>
          <w:lang w:val="pl-PL" w:eastAsia="pl-PL" w:bidi="pl-PL"/>
        </w:rPr>
        <w:t xml:space="preserve">prawidłowość </w:t>
      </w:r>
      <w:r w:rsidRPr="0007514D">
        <w:rPr>
          <w:rStyle w:val="Teksttreci"/>
          <w:lang w:val="pl-PL"/>
        </w:rPr>
        <w:t xml:space="preserve">zamocowania </w:t>
      </w:r>
      <w:r w:rsidRPr="0007514D">
        <w:rPr>
          <w:rStyle w:val="Teksttreci"/>
          <w:lang w:val="pl-PL" w:eastAsia="pl-PL" w:bidi="pl-PL"/>
        </w:rPr>
        <w:t xml:space="preserve">płyt </w:t>
      </w:r>
      <w:r w:rsidRPr="0007514D">
        <w:rPr>
          <w:rStyle w:val="Teksttreci"/>
          <w:lang w:val="pl-PL"/>
        </w:rPr>
        <w:t xml:space="preserve">i ich </w:t>
      </w:r>
      <w:r w:rsidRPr="0007514D">
        <w:rPr>
          <w:rStyle w:val="Teksttreci"/>
          <w:lang w:val="pl-PL" w:eastAsia="pl-PL" w:bidi="pl-PL"/>
        </w:rPr>
        <w:t xml:space="preserve">wykończenia </w:t>
      </w:r>
      <w:r w:rsidRPr="0007514D">
        <w:rPr>
          <w:rStyle w:val="Teksttreci"/>
          <w:lang w:val="pl-PL"/>
        </w:rPr>
        <w:t xml:space="preserve">na stykach, </w:t>
      </w:r>
      <w:r w:rsidRPr="0007514D">
        <w:rPr>
          <w:rStyle w:val="Teksttreci"/>
          <w:lang w:val="pl-PL" w:eastAsia="pl-PL" w:bidi="pl-PL"/>
        </w:rPr>
        <w:t xml:space="preserve">narożach </w:t>
      </w:r>
      <w:r w:rsidRPr="0007514D">
        <w:rPr>
          <w:rStyle w:val="Teksttreci"/>
          <w:lang w:val="pl-PL"/>
        </w:rPr>
        <w:t xml:space="preserve">i </w:t>
      </w:r>
      <w:r w:rsidRPr="0007514D">
        <w:rPr>
          <w:rStyle w:val="Teksttreci"/>
          <w:lang w:val="pl-PL" w:eastAsia="pl-PL" w:bidi="pl-PL"/>
        </w:rPr>
        <w:t>obrzeżach,</w:t>
      </w:r>
    </w:p>
    <w:p w14:paraId="620E6B84" w14:textId="77777777" w:rsidR="008E71A8" w:rsidRPr="0007514D" w:rsidRDefault="006A5891">
      <w:pPr>
        <w:pStyle w:val="Teksttreci0"/>
        <w:numPr>
          <w:ilvl w:val="0"/>
          <w:numId w:val="52"/>
        </w:numPr>
        <w:tabs>
          <w:tab w:val="left" w:pos="591"/>
        </w:tabs>
        <w:ind w:firstLine="240"/>
        <w:rPr>
          <w:lang w:val="pl-PL"/>
        </w:rPr>
      </w:pPr>
      <w:r w:rsidRPr="0007514D">
        <w:rPr>
          <w:rStyle w:val="Teksttreci"/>
          <w:lang w:val="pl-PL"/>
        </w:rPr>
        <w:t xml:space="preserve">brak </w:t>
      </w:r>
      <w:r w:rsidRPr="0007514D">
        <w:rPr>
          <w:rStyle w:val="Teksttreci"/>
          <w:lang w:val="pl-PL" w:eastAsia="pl-PL" w:bidi="pl-PL"/>
        </w:rPr>
        <w:t xml:space="preserve">wichrowatości </w:t>
      </w:r>
      <w:r w:rsidRPr="0007514D">
        <w:rPr>
          <w:rStyle w:val="Teksttreci"/>
          <w:lang w:val="pl-PL"/>
        </w:rPr>
        <w:t>powierzchni.</w:t>
      </w:r>
    </w:p>
    <w:p w14:paraId="5E3F9B51" w14:textId="77777777" w:rsidR="008E71A8" w:rsidRPr="0007514D" w:rsidRDefault="006A5891">
      <w:pPr>
        <w:pStyle w:val="Teksttreci0"/>
        <w:ind w:left="240" w:firstLine="300"/>
        <w:rPr>
          <w:lang w:val="pl-PL"/>
        </w:rPr>
      </w:pPr>
      <w:r w:rsidRPr="0007514D">
        <w:rPr>
          <w:rStyle w:val="Teksttreci"/>
          <w:lang w:val="pl-PL"/>
        </w:rPr>
        <w:t xml:space="preserve">Przeprowadzenie wszystkich </w:t>
      </w:r>
      <w:r w:rsidRPr="0007514D">
        <w:rPr>
          <w:rStyle w:val="Teksttreci"/>
          <w:lang w:val="pl-PL" w:eastAsia="pl-PL" w:bidi="pl-PL"/>
        </w:rPr>
        <w:t xml:space="preserve">badań materiałów </w:t>
      </w:r>
      <w:r w:rsidRPr="0007514D">
        <w:rPr>
          <w:rStyle w:val="Teksttreci"/>
          <w:lang w:val="pl-PL"/>
        </w:rPr>
        <w:t xml:space="preserve">i </w:t>
      </w:r>
      <w:r w:rsidRPr="0007514D">
        <w:rPr>
          <w:rStyle w:val="Teksttreci"/>
          <w:lang w:val="pl-PL" w:eastAsia="pl-PL" w:bidi="pl-PL"/>
        </w:rPr>
        <w:t xml:space="preserve">jakości robót związanych </w:t>
      </w:r>
      <w:r w:rsidRPr="0007514D">
        <w:rPr>
          <w:rStyle w:val="Teksttreci"/>
          <w:lang w:val="pl-PL"/>
        </w:rPr>
        <w:t xml:space="preserve">z </w:t>
      </w:r>
      <w:r w:rsidRPr="0007514D">
        <w:rPr>
          <w:rStyle w:val="Teksttreci"/>
          <w:lang w:val="pl-PL" w:eastAsia="pl-PL" w:bidi="pl-PL"/>
        </w:rPr>
        <w:t xml:space="preserve">realizacją okładzin </w:t>
      </w:r>
      <w:r w:rsidRPr="0007514D">
        <w:rPr>
          <w:rStyle w:val="Teksttreci"/>
          <w:lang w:val="pl-PL"/>
        </w:rPr>
        <w:t xml:space="preserve">sufitowych </w:t>
      </w:r>
      <w:r w:rsidRPr="0007514D">
        <w:rPr>
          <w:rStyle w:val="Teksttreci"/>
          <w:lang w:val="pl-PL" w:eastAsia="pl-PL" w:bidi="pl-PL"/>
        </w:rPr>
        <w:t xml:space="preserve">należy </w:t>
      </w:r>
      <w:r w:rsidRPr="0007514D">
        <w:rPr>
          <w:rStyle w:val="Teksttreci"/>
          <w:lang w:val="pl-PL"/>
        </w:rPr>
        <w:t xml:space="preserve">do Wykonawcy. Dopiero, po upewnieniu </w:t>
      </w:r>
      <w:r w:rsidRPr="0007514D">
        <w:rPr>
          <w:rStyle w:val="Teksttreci"/>
          <w:lang w:val="pl-PL" w:eastAsia="pl-PL" w:bidi="pl-PL"/>
        </w:rPr>
        <w:t xml:space="preserve">się, że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zgodne z odpowiednimi wymaganiami Wykonawca </w:t>
      </w:r>
      <w:r w:rsidRPr="0007514D">
        <w:rPr>
          <w:rStyle w:val="Teksttreci"/>
          <w:lang w:val="pl-PL" w:eastAsia="pl-PL" w:bidi="pl-PL"/>
        </w:rPr>
        <w:t xml:space="preserve">zgłasza </w:t>
      </w:r>
      <w:r w:rsidRPr="0007514D">
        <w:rPr>
          <w:rStyle w:val="Teksttreci"/>
          <w:lang w:val="pl-PL"/>
        </w:rPr>
        <w:t>odpowiedni etap pracy do odbioru przez Inspektora nadzoru.</w:t>
      </w:r>
    </w:p>
    <w:p w14:paraId="49364FA3" w14:textId="77777777" w:rsidR="008E71A8" w:rsidRPr="0007514D" w:rsidRDefault="006A5891">
      <w:pPr>
        <w:pStyle w:val="Teksttreci0"/>
        <w:spacing w:after="460"/>
        <w:ind w:left="240" w:firstLine="300"/>
        <w:rPr>
          <w:lang w:val="pl-PL"/>
        </w:rPr>
      </w:pPr>
      <w:r w:rsidRPr="0007514D">
        <w:rPr>
          <w:rStyle w:val="Teksttreci"/>
          <w:lang w:val="pl-PL"/>
        </w:rPr>
        <w:t xml:space="preserve">Roboty uznaje </w:t>
      </w:r>
      <w:r w:rsidRPr="0007514D">
        <w:rPr>
          <w:rStyle w:val="Teksttreci"/>
          <w:lang w:val="pl-PL" w:eastAsia="pl-PL" w:bidi="pl-PL"/>
        </w:rPr>
        <w:t xml:space="preserve">się </w:t>
      </w:r>
      <w:r w:rsidRPr="0007514D">
        <w:rPr>
          <w:rStyle w:val="Teksttreci"/>
          <w:lang w:val="pl-PL"/>
        </w:rPr>
        <w:t xml:space="preserve">za zgodne z </w:t>
      </w:r>
      <w:r w:rsidRPr="0007514D">
        <w:rPr>
          <w:rStyle w:val="Teksttreci"/>
          <w:lang w:val="pl-PL" w:eastAsia="pl-PL" w:bidi="pl-PL"/>
        </w:rPr>
        <w:t xml:space="preserve">dokumentacją projektową, </w:t>
      </w:r>
      <w:r w:rsidRPr="0007514D">
        <w:rPr>
          <w:rStyle w:val="Teksttreci"/>
          <w:lang w:val="pl-PL"/>
        </w:rPr>
        <w:t xml:space="preserve">SST i ewentualnymi dodatkowymi wymaganiami Inspektora nadzoru, </w:t>
      </w:r>
      <w:r w:rsidRPr="0007514D">
        <w:rPr>
          <w:rStyle w:val="Teksttreci"/>
          <w:lang w:val="pl-PL" w:eastAsia="pl-PL" w:bidi="pl-PL"/>
        </w:rPr>
        <w:t xml:space="preserve">jeżeli </w:t>
      </w:r>
      <w:r w:rsidRPr="0007514D">
        <w:rPr>
          <w:rStyle w:val="Teksttreci"/>
          <w:lang w:val="pl-PL"/>
        </w:rPr>
        <w:t xml:space="preserve">wszystkie pomiary i badania </w:t>
      </w:r>
      <w:r w:rsidRPr="0007514D">
        <w:rPr>
          <w:rStyle w:val="Teksttreci"/>
          <w:lang w:val="pl-PL" w:eastAsia="pl-PL" w:bidi="pl-PL"/>
        </w:rPr>
        <w:t xml:space="preserve">dały </w:t>
      </w:r>
      <w:r w:rsidRPr="0007514D">
        <w:rPr>
          <w:rStyle w:val="Teksttreci"/>
          <w:lang w:val="pl-PL"/>
        </w:rPr>
        <w:t>pozytywne wyniki.</w:t>
      </w:r>
    </w:p>
    <w:p w14:paraId="4399F88E" w14:textId="77777777" w:rsidR="008E71A8" w:rsidRPr="0007514D" w:rsidRDefault="006A5891">
      <w:pPr>
        <w:pStyle w:val="Nagwek20"/>
        <w:keepNext/>
        <w:keepLines/>
        <w:numPr>
          <w:ilvl w:val="0"/>
          <w:numId w:val="48"/>
        </w:numPr>
        <w:tabs>
          <w:tab w:val="left" w:pos="591"/>
        </w:tabs>
        <w:spacing w:after="100" w:line="240" w:lineRule="auto"/>
        <w:ind w:firstLine="240"/>
        <w:rPr>
          <w:lang w:val="pl-PL"/>
        </w:rPr>
      </w:pPr>
      <w:bookmarkStart w:id="134" w:name="bookmark296"/>
      <w:r w:rsidRPr="0007514D">
        <w:rPr>
          <w:rStyle w:val="Nagwek2"/>
          <w:b/>
          <w:bCs/>
          <w:lang w:val="pl-PL"/>
        </w:rPr>
        <w:t xml:space="preserve">PODSTAWA ROZLICZENIA </w:t>
      </w:r>
      <w:r w:rsidRPr="0007514D">
        <w:rPr>
          <w:rStyle w:val="Nagwek2"/>
          <w:b/>
          <w:bCs/>
          <w:lang w:val="pl-PL" w:eastAsia="pl-PL" w:bidi="pl-PL"/>
        </w:rPr>
        <w:t>ROBÓT</w:t>
      </w:r>
      <w:bookmarkEnd w:id="134"/>
    </w:p>
    <w:p w14:paraId="04E13F59" w14:textId="77777777" w:rsidR="008E71A8" w:rsidRPr="0007514D" w:rsidRDefault="006A5891">
      <w:pPr>
        <w:pStyle w:val="Teksttreci0"/>
        <w:spacing w:after="460"/>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5047F20D" w14:textId="77777777" w:rsidR="008E71A8" w:rsidRPr="0007514D" w:rsidRDefault="006A5891">
      <w:pPr>
        <w:pStyle w:val="Teksttreci0"/>
        <w:numPr>
          <w:ilvl w:val="0"/>
          <w:numId w:val="48"/>
        </w:numPr>
        <w:tabs>
          <w:tab w:val="left" w:pos="666"/>
        </w:tabs>
        <w:spacing w:after="100" w:line="233" w:lineRule="auto"/>
        <w:ind w:firstLine="240"/>
        <w:rPr>
          <w:lang w:val="pl-PL"/>
        </w:rPr>
      </w:pPr>
      <w:r w:rsidRPr="0007514D">
        <w:rPr>
          <w:rStyle w:val="Teksttreci"/>
          <w:b/>
          <w:bCs/>
          <w:lang w:val="pl-PL"/>
        </w:rPr>
        <w:t>DOKUMENTY ODNIESIENIA</w:t>
      </w:r>
    </w:p>
    <w:p w14:paraId="731DC9D1" w14:textId="77777777" w:rsidR="008E71A8" w:rsidRPr="0007514D" w:rsidRDefault="006A5891">
      <w:pPr>
        <w:pStyle w:val="Nagwek20"/>
        <w:keepNext/>
        <w:keepLines/>
        <w:numPr>
          <w:ilvl w:val="1"/>
          <w:numId w:val="48"/>
        </w:numPr>
        <w:tabs>
          <w:tab w:val="left" w:pos="840"/>
        </w:tabs>
        <w:spacing w:line="233" w:lineRule="auto"/>
        <w:ind w:firstLine="240"/>
        <w:rPr>
          <w:lang w:val="pl-PL"/>
        </w:rPr>
      </w:pPr>
      <w:bookmarkStart w:id="135" w:name="bookmark298"/>
      <w:r w:rsidRPr="0007514D">
        <w:rPr>
          <w:rStyle w:val="Nagwek2"/>
          <w:b/>
          <w:bCs/>
          <w:lang w:val="pl-PL"/>
        </w:rPr>
        <w:t>Normy</w:t>
      </w:r>
      <w:bookmarkEnd w:id="135"/>
    </w:p>
    <w:p w14:paraId="58D442BF" w14:textId="77777777" w:rsidR="008E71A8" w:rsidRPr="0007514D" w:rsidRDefault="006A5891">
      <w:pPr>
        <w:pStyle w:val="Teksttreci0"/>
        <w:numPr>
          <w:ilvl w:val="0"/>
          <w:numId w:val="53"/>
        </w:numPr>
        <w:tabs>
          <w:tab w:val="left" w:pos="562"/>
        </w:tabs>
        <w:spacing w:line="233" w:lineRule="auto"/>
        <w:ind w:left="540" w:hanging="300"/>
        <w:rPr>
          <w:lang w:val="pl-PL"/>
        </w:rPr>
      </w:pPr>
      <w:r w:rsidRPr="0007514D">
        <w:rPr>
          <w:rStyle w:val="Teksttreci"/>
          <w:lang w:val="pl-PL"/>
        </w:rPr>
        <w:t xml:space="preserve">PN-EN 14195:2015-02 Elementy szkieletowej konstrukcji metalowej do stosowania z </w:t>
      </w:r>
      <w:r w:rsidRPr="0007514D">
        <w:rPr>
          <w:rStyle w:val="Teksttreci"/>
          <w:lang w:val="pl-PL" w:eastAsia="pl-PL" w:bidi="pl-PL"/>
        </w:rPr>
        <w:t xml:space="preserve">płytami </w:t>
      </w:r>
      <w:r w:rsidRPr="0007514D">
        <w:rPr>
          <w:rStyle w:val="Teksttreci"/>
          <w:lang w:val="pl-PL"/>
        </w:rPr>
        <w:t xml:space="preserve">gipsowo-kartonowymi - Definicje, wymagania i metody </w:t>
      </w:r>
      <w:r w:rsidRPr="0007514D">
        <w:rPr>
          <w:rStyle w:val="Teksttreci"/>
          <w:lang w:val="pl-PL" w:eastAsia="pl-PL" w:bidi="pl-PL"/>
        </w:rPr>
        <w:t>badań.</w:t>
      </w:r>
    </w:p>
    <w:p w14:paraId="621181E9" w14:textId="77777777" w:rsidR="008E71A8" w:rsidRPr="0007514D" w:rsidRDefault="006A5891">
      <w:pPr>
        <w:pStyle w:val="Teksttreci0"/>
        <w:numPr>
          <w:ilvl w:val="0"/>
          <w:numId w:val="53"/>
        </w:numPr>
        <w:tabs>
          <w:tab w:val="left" w:pos="562"/>
        </w:tabs>
        <w:spacing w:line="233" w:lineRule="auto"/>
        <w:ind w:left="540" w:hanging="300"/>
        <w:rPr>
          <w:lang w:val="pl-PL"/>
        </w:rPr>
      </w:pPr>
      <w:r w:rsidRPr="0007514D">
        <w:rPr>
          <w:rStyle w:val="Teksttreci"/>
          <w:lang w:val="pl-PL"/>
        </w:rPr>
        <w:t xml:space="preserve">PN-EN 14566+A1:2012 </w:t>
      </w:r>
      <w:r w:rsidRPr="0007514D">
        <w:rPr>
          <w:rStyle w:val="Teksttreci"/>
          <w:lang w:val="pl-PL" w:eastAsia="pl-PL" w:bidi="pl-PL"/>
        </w:rPr>
        <w:t xml:space="preserve">Łączniki </w:t>
      </w:r>
      <w:r w:rsidRPr="0007514D">
        <w:rPr>
          <w:rStyle w:val="Teksttreci"/>
          <w:lang w:val="pl-PL"/>
        </w:rPr>
        <w:t xml:space="preserve">mechaniczne do konstrukcji z </w:t>
      </w:r>
      <w:r w:rsidRPr="0007514D">
        <w:rPr>
          <w:rStyle w:val="Teksttreci"/>
          <w:lang w:val="pl-PL" w:eastAsia="pl-PL" w:bidi="pl-PL"/>
        </w:rPr>
        <w:t xml:space="preserve">płyt </w:t>
      </w:r>
      <w:r w:rsidRPr="0007514D">
        <w:rPr>
          <w:rStyle w:val="Teksttreci"/>
          <w:lang w:val="pl-PL"/>
        </w:rPr>
        <w:t>gipsowo-kartonowych - Inne dokumenty i instrukcje</w:t>
      </w:r>
    </w:p>
    <w:p w14:paraId="54B1B065" w14:textId="77777777" w:rsidR="008E71A8" w:rsidRPr="0007514D" w:rsidRDefault="006A5891">
      <w:pPr>
        <w:pStyle w:val="Teksttreci0"/>
        <w:numPr>
          <w:ilvl w:val="0"/>
          <w:numId w:val="53"/>
        </w:numPr>
        <w:tabs>
          <w:tab w:val="left" w:pos="591"/>
        </w:tabs>
        <w:spacing w:line="233" w:lineRule="auto"/>
        <w:ind w:firstLine="240"/>
        <w:rPr>
          <w:lang w:val="pl-PL"/>
        </w:rPr>
      </w:pPr>
      <w:r w:rsidRPr="0007514D">
        <w:rPr>
          <w:rStyle w:val="Teksttreci"/>
          <w:lang w:val="pl-PL" w:eastAsia="pl-PL" w:bidi="pl-PL"/>
        </w:rPr>
        <w:t xml:space="preserve">PN - </w:t>
      </w:r>
      <w:proofErr w:type="spellStart"/>
      <w:r w:rsidRPr="0007514D">
        <w:rPr>
          <w:rStyle w:val="Teksttreci"/>
          <w:smallCaps/>
          <w:lang w:val="pl-PL" w:eastAsia="pl-PL" w:bidi="pl-PL"/>
        </w:rPr>
        <w:t>eN</w:t>
      </w:r>
      <w:proofErr w:type="spellEnd"/>
      <w:r w:rsidRPr="0007514D">
        <w:rPr>
          <w:rStyle w:val="Teksttreci"/>
          <w:lang w:val="pl-PL" w:eastAsia="pl-PL" w:bidi="pl-PL"/>
        </w:rPr>
        <w:t xml:space="preserve"> ISO 11654 Wskaźnik pochłaniania dźwięku</w:t>
      </w:r>
    </w:p>
    <w:p w14:paraId="3FC8E9FC" w14:textId="77777777" w:rsidR="008E71A8" w:rsidRPr="0007514D" w:rsidRDefault="006A5891">
      <w:pPr>
        <w:pStyle w:val="Teksttreci0"/>
        <w:numPr>
          <w:ilvl w:val="0"/>
          <w:numId w:val="53"/>
        </w:numPr>
        <w:tabs>
          <w:tab w:val="left" w:pos="591"/>
        </w:tabs>
        <w:spacing w:line="233" w:lineRule="auto"/>
        <w:ind w:firstLine="240"/>
        <w:rPr>
          <w:lang w:val="pl-PL"/>
        </w:rPr>
      </w:pPr>
      <w:r w:rsidRPr="0007514D">
        <w:rPr>
          <w:rStyle w:val="Teksttreci"/>
          <w:lang w:val="pl-PL" w:eastAsia="pl-PL" w:bidi="pl-PL"/>
        </w:rPr>
        <w:t>PN - EN 13964 Sufity podwieszane wymagania i metody badań</w:t>
      </w:r>
    </w:p>
    <w:p w14:paraId="19C5337A" w14:textId="77777777" w:rsidR="008E71A8" w:rsidRPr="0007514D" w:rsidRDefault="006A5891">
      <w:pPr>
        <w:pStyle w:val="Teksttreci0"/>
        <w:numPr>
          <w:ilvl w:val="0"/>
          <w:numId w:val="53"/>
        </w:numPr>
        <w:tabs>
          <w:tab w:val="left" w:pos="562"/>
        </w:tabs>
        <w:spacing w:after="180" w:line="233" w:lineRule="auto"/>
        <w:ind w:left="540" w:hanging="300"/>
        <w:rPr>
          <w:lang w:val="pl-PL"/>
        </w:rPr>
      </w:pPr>
      <w:r w:rsidRPr="0007514D">
        <w:rPr>
          <w:rStyle w:val="Teksttreci"/>
          <w:lang w:val="pl-PL" w:eastAsia="pl-PL" w:bidi="pl-PL"/>
        </w:rPr>
        <w:t>PN - EN 12354-6 Akustyka określania właściwości akustycznych budynków na podstawie właściwości elementów. Cz. 6 Pochłanianie dźwięku w pomieszczeniach.</w:t>
      </w:r>
    </w:p>
    <w:p w14:paraId="3D549B5F" w14:textId="77777777" w:rsidR="008E71A8" w:rsidRPr="0007514D" w:rsidRDefault="006A5891">
      <w:pPr>
        <w:pStyle w:val="Nagwek20"/>
        <w:keepNext/>
        <w:keepLines/>
        <w:numPr>
          <w:ilvl w:val="1"/>
          <w:numId w:val="54"/>
        </w:numPr>
        <w:tabs>
          <w:tab w:val="left" w:pos="840"/>
        </w:tabs>
        <w:spacing w:line="233" w:lineRule="auto"/>
        <w:ind w:firstLine="240"/>
        <w:rPr>
          <w:lang w:val="pl-PL"/>
        </w:rPr>
      </w:pPr>
      <w:bookmarkStart w:id="136" w:name="bookmark300"/>
      <w:r w:rsidRPr="0007514D">
        <w:rPr>
          <w:rStyle w:val="Nagwek2"/>
          <w:b/>
          <w:bCs/>
          <w:lang w:val="pl-PL" w:eastAsia="pl-PL" w:bidi="pl-PL"/>
        </w:rPr>
        <w:t>Ustawy</w:t>
      </w:r>
      <w:bookmarkEnd w:id="136"/>
    </w:p>
    <w:p w14:paraId="71D9735C" w14:textId="77777777" w:rsidR="008E71A8" w:rsidRPr="0007514D" w:rsidRDefault="006A5891">
      <w:pPr>
        <w:pStyle w:val="Teksttreci0"/>
        <w:numPr>
          <w:ilvl w:val="0"/>
          <w:numId w:val="55"/>
        </w:numPr>
        <w:tabs>
          <w:tab w:val="left" w:pos="591"/>
        </w:tabs>
        <w:spacing w:line="233" w:lineRule="auto"/>
        <w:ind w:firstLine="240"/>
        <w:rPr>
          <w:lang w:val="pl-PL"/>
        </w:rPr>
      </w:pPr>
      <w:r w:rsidRPr="0007514D">
        <w:rPr>
          <w:rStyle w:val="Teksttreci"/>
          <w:lang w:val="pl-PL" w:eastAsia="pl-PL" w:bidi="pl-PL"/>
        </w:rPr>
        <w:t>Ustawa z dnia 16 kwietnia 2004 r. o wyrobach budowlanych (tekst jednolity Dz. U. z 2016 r. Nr 0, poz. 1570).</w:t>
      </w:r>
    </w:p>
    <w:p w14:paraId="3E2B872F" w14:textId="77777777" w:rsidR="008E71A8" w:rsidRPr="0007514D" w:rsidRDefault="006A5891">
      <w:pPr>
        <w:pStyle w:val="Teksttreci0"/>
        <w:numPr>
          <w:ilvl w:val="0"/>
          <w:numId w:val="55"/>
        </w:numPr>
        <w:tabs>
          <w:tab w:val="left" w:pos="591"/>
        </w:tabs>
        <w:spacing w:line="233" w:lineRule="auto"/>
        <w:ind w:firstLine="240"/>
        <w:rPr>
          <w:lang w:val="pl-PL"/>
        </w:rPr>
      </w:pPr>
      <w:r w:rsidRPr="0007514D">
        <w:rPr>
          <w:rStyle w:val="Teksttreci"/>
          <w:lang w:val="pl-PL" w:eastAsia="pl-PL" w:bidi="pl-PL"/>
        </w:rPr>
        <w:t>Ustawa z dnia 30 sierpnia 2002 r. o systemie zgodności (tekst jednolity Dz. U. z 2016 r. Nr 0, poz. 655).</w:t>
      </w:r>
    </w:p>
    <w:p w14:paraId="26EDEC2B" w14:textId="77777777" w:rsidR="008E71A8" w:rsidRPr="0007514D" w:rsidRDefault="006A5891">
      <w:pPr>
        <w:pStyle w:val="Teksttreci0"/>
        <w:numPr>
          <w:ilvl w:val="0"/>
          <w:numId w:val="55"/>
        </w:numPr>
        <w:tabs>
          <w:tab w:val="left" w:pos="591"/>
        </w:tabs>
        <w:spacing w:after="140" w:line="233" w:lineRule="auto"/>
        <w:ind w:firstLine="240"/>
        <w:rPr>
          <w:lang w:val="pl-PL"/>
        </w:rPr>
        <w:sectPr w:rsidR="008E71A8" w:rsidRPr="0007514D">
          <w:headerReference w:type="default" r:id="rId16"/>
          <w:pgSz w:w="11900" w:h="16840"/>
          <w:pgMar w:top="1018" w:right="932" w:bottom="1188" w:left="932" w:header="590" w:footer="760" w:gutter="0"/>
          <w:cols w:space="720"/>
          <w:noEndnote/>
          <w:docGrid w:linePitch="360"/>
        </w:sectPr>
      </w:pPr>
      <w:r w:rsidRPr="0007514D">
        <w:rPr>
          <w:rStyle w:val="Teksttreci"/>
          <w:lang w:val="pl-PL" w:eastAsia="pl-PL" w:bidi="pl-PL"/>
        </w:rPr>
        <w:t>Ustawa z dnia 7 lipca 1994 r. Prawo budowlane (tekst jednolity Dz. U. z 2016 r. Nr 0, poz. 290).</w:t>
      </w:r>
    </w:p>
    <w:p w14:paraId="1089FC26" w14:textId="77777777" w:rsidR="008E71A8" w:rsidRPr="0007514D" w:rsidRDefault="006A5891">
      <w:pPr>
        <w:pStyle w:val="Nagwek10"/>
        <w:keepNext/>
        <w:keepLines/>
        <w:rPr>
          <w:sz w:val="32"/>
          <w:szCs w:val="32"/>
          <w:lang w:val="pl-PL"/>
        </w:rPr>
        <w:sectPr w:rsidR="008E71A8" w:rsidRPr="0007514D">
          <w:headerReference w:type="default" r:id="rId17"/>
          <w:pgSz w:w="11900" w:h="16840"/>
          <w:pgMar w:top="3558" w:right="932" w:bottom="3558" w:left="932" w:header="0" w:footer="3130" w:gutter="0"/>
          <w:cols w:space="720"/>
          <w:noEndnote/>
          <w:docGrid w:linePitch="360"/>
        </w:sectPr>
      </w:pPr>
      <w:bookmarkStart w:id="137" w:name="bookmark302"/>
      <w:r w:rsidRPr="0007514D">
        <w:rPr>
          <w:rStyle w:val="Nagwek1"/>
          <w:b/>
          <w:bCs/>
          <w:lang w:val="pl-PL"/>
        </w:rPr>
        <w:lastRenderedPageBreak/>
        <w:t>ROBOTY TYNKARSKIE</w:t>
      </w:r>
      <w:r w:rsidRPr="0007514D">
        <w:rPr>
          <w:rStyle w:val="Nagwek1"/>
          <w:b/>
          <w:bCs/>
          <w:lang w:val="pl-PL"/>
        </w:rPr>
        <w:br/>
        <w:t>SST-B.05</w:t>
      </w:r>
      <w:r w:rsidRPr="0007514D">
        <w:rPr>
          <w:rStyle w:val="Nagwek1"/>
          <w:b/>
          <w:bCs/>
          <w:lang w:val="pl-PL"/>
        </w:rPr>
        <w:br/>
      </w:r>
      <w:r w:rsidRPr="0007514D">
        <w:rPr>
          <w:rStyle w:val="Nagwek1"/>
          <w:sz w:val="32"/>
          <w:szCs w:val="32"/>
          <w:lang w:val="pl-PL"/>
        </w:rPr>
        <w:t>(Kod CPV 45410000-4)</w:t>
      </w:r>
      <w:bookmarkEnd w:id="137"/>
    </w:p>
    <w:p w14:paraId="189AFF12" w14:textId="77777777" w:rsidR="008E71A8" w:rsidRPr="0007514D" w:rsidRDefault="006A5891">
      <w:pPr>
        <w:pStyle w:val="Teksttreci0"/>
        <w:numPr>
          <w:ilvl w:val="0"/>
          <w:numId w:val="56"/>
        </w:numPr>
        <w:tabs>
          <w:tab w:val="left" w:pos="680"/>
        </w:tabs>
        <w:spacing w:before="220" w:line="228" w:lineRule="auto"/>
        <w:ind w:firstLine="240"/>
        <w:rPr>
          <w:lang w:val="pl-PL"/>
        </w:rPr>
      </w:pPr>
      <w:r w:rsidRPr="0007514D">
        <w:rPr>
          <w:rStyle w:val="Teksttreci"/>
          <w:b/>
          <w:bCs/>
          <w:lang w:val="pl-PL" w:eastAsia="pl-PL" w:bidi="pl-PL"/>
        </w:rPr>
        <w:lastRenderedPageBreak/>
        <w:t>CZĘŚĆ OGÓLNA</w:t>
      </w:r>
    </w:p>
    <w:p w14:paraId="0D381109" w14:textId="77777777" w:rsidR="008E71A8" w:rsidRPr="0007514D" w:rsidRDefault="006A5891">
      <w:pPr>
        <w:pStyle w:val="Nagwek20"/>
        <w:keepNext/>
        <w:keepLines/>
        <w:numPr>
          <w:ilvl w:val="1"/>
          <w:numId w:val="56"/>
        </w:numPr>
        <w:tabs>
          <w:tab w:val="left" w:pos="685"/>
        </w:tabs>
        <w:spacing w:line="228" w:lineRule="auto"/>
        <w:ind w:firstLine="240"/>
        <w:rPr>
          <w:lang w:val="pl-PL"/>
        </w:rPr>
      </w:pPr>
      <w:bookmarkStart w:id="138" w:name="bookmark304"/>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138"/>
    </w:p>
    <w:p w14:paraId="3AF2424A" w14:textId="6FB46984" w:rsidR="008E71A8" w:rsidRPr="0007514D" w:rsidRDefault="006A5891">
      <w:pPr>
        <w:pStyle w:val="Teksttreci0"/>
        <w:spacing w:after="220" w:line="228" w:lineRule="auto"/>
        <w:ind w:left="240"/>
        <w:jc w:val="both"/>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7AE5D750" w14:textId="77777777" w:rsidR="008E71A8" w:rsidRPr="0007514D" w:rsidRDefault="006A5891">
      <w:pPr>
        <w:pStyle w:val="Nagwek20"/>
        <w:keepNext/>
        <w:keepLines/>
        <w:numPr>
          <w:ilvl w:val="1"/>
          <w:numId w:val="56"/>
        </w:numPr>
        <w:tabs>
          <w:tab w:val="left" w:pos="685"/>
        </w:tabs>
        <w:spacing w:line="228" w:lineRule="auto"/>
        <w:ind w:firstLine="240"/>
        <w:rPr>
          <w:lang w:val="pl-PL"/>
        </w:rPr>
      </w:pPr>
      <w:bookmarkStart w:id="139" w:name="bookmark306"/>
      <w:r w:rsidRPr="0007514D">
        <w:rPr>
          <w:rStyle w:val="Nagwek2"/>
          <w:b/>
          <w:bCs/>
          <w:lang w:val="pl-PL"/>
        </w:rPr>
        <w:t>Przedmiot ST</w:t>
      </w:r>
      <w:bookmarkEnd w:id="139"/>
    </w:p>
    <w:p w14:paraId="5E820E5F" w14:textId="77777777" w:rsidR="008E71A8" w:rsidRPr="0007514D" w:rsidRDefault="006A5891">
      <w:pPr>
        <w:pStyle w:val="Teksttreci0"/>
        <w:spacing w:after="220" w:line="228"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tynków zwykłych wewnętrznych.</w:t>
      </w:r>
    </w:p>
    <w:p w14:paraId="3E6E4B85" w14:textId="77777777" w:rsidR="008E71A8" w:rsidRPr="0007514D" w:rsidRDefault="006A5891">
      <w:pPr>
        <w:pStyle w:val="Nagwek20"/>
        <w:keepNext/>
        <w:keepLines/>
        <w:numPr>
          <w:ilvl w:val="1"/>
          <w:numId w:val="56"/>
        </w:numPr>
        <w:tabs>
          <w:tab w:val="left" w:pos="685"/>
        </w:tabs>
        <w:spacing w:line="233" w:lineRule="auto"/>
        <w:ind w:firstLine="240"/>
        <w:rPr>
          <w:lang w:val="pl-PL"/>
        </w:rPr>
      </w:pPr>
      <w:bookmarkStart w:id="140" w:name="bookmark308"/>
      <w:r w:rsidRPr="0007514D">
        <w:rPr>
          <w:rStyle w:val="Nagwek2"/>
          <w:b/>
          <w:bCs/>
          <w:lang w:val="pl-PL"/>
        </w:rPr>
        <w:t>Zakres stosowania ST</w:t>
      </w:r>
      <w:bookmarkEnd w:id="140"/>
    </w:p>
    <w:p w14:paraId="28541492" w14:textId="77777777" w:rsidR="008E71A8" w:rsidRPr="0007514D" w:rsidRDefault="006A5891">
      <w:pPr>
        <w:pStyle w:val="Teksttreci0"/>
        <w:spacing w:after="380" w:line="233" w:lineRule="auto"/>
        <w:ind w:left="240"/>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3CA5E40E" w14:textId="77777777" w:rsidR="008E71A8" w:rsidRPr="0007514D" w:rsidRDefault="006A5891">
      <w:pPr>
        <w:pStyle w:val="Nagwek20"/>
        <w:keepNext/>
        <w:keepLines/>
        <w:numPr>
          <w:ilvl w:val="1"/>
          <w:numId w:val="56"/>
        </w:numPr>
        <w:tabs>
          <w:tab w:val="left" w:pos="685"/>
        </w:tabs>
        <w:spacing w:line="233" w:lineRule="auto"/>
        <w:ind w:firstLine="240"/>
        <w:rPr>
          <w:lang w:val="pl-PL"/>
        </w:rPr>
      </w:pPr>
      <w:bookmarkStart w:id="141" w:name="bookmark310"/>
      <w:r w:rsidRPr="0007514D">
        <w:rPr>
          <w:rStyle w:val="Nagwek2"/>
          <w:b/>
          <w:bCs/>
          <w:lang w:val="pl-PL"/>
        </w:rPr>
        <w:t xml:space="preserve">Przedmiot i zakres </w:t>
      </w:r>
      <w:r w:rsidRPr="0007514D">
        <w:rPr>
          <w:rStyle w:val="Nagwek2"/>
          <w:b/>
          <w:bCs/>
          <w:lang w:val="pl-PL" w:eastAsia="pl-PL" w:bidi="pl-PL"/>
        </w:rPr>
        <w:t xml:space="preserve">robót objętych </w:t>
      </w:r>
      <w:r w:rsidRPr="0007514D">
        <w:rPr>
          <w:rStyle w:val="Nagwek2"/>
          <w:b/>
          <w:bCs/>
          <w:lang w:val="pl-PL"/>
        </w:rPr>
        <w:t>ST</w:t>
      </w:r>
      <w:bookmarkEnd w:id="141"/>
    </w:p>
    <w:p w14:paraId="432ABDB5" w14:textId="77777777" w:rsidR="008E71A8" w:rsidRPr="0007514D" w:rsidRDefault="006A5891">
      <w:pPr>
        <w:pStyle w:val="Teksttreci0"/>
        <w:spacing w:line="233" w:lineRule="auto"/>
        <w:ind w:left="240"/>
        <w:rPr>
          <w:lang w:val="pl-PL"/>
        </w:rPr>
      </w:pPr>
      <w:r w:rsidRPr="0007514D">
        <w:rPr>
          <w:rStyle w:val="Teksttreci"/>
          <w:lang w:val="pl-PL"/>
        </w:rPr>
        <w:t xml:space="preserve">Specyfikacja dotyczy wykonania </w:t>
      </w:r>
      <w:r w:rsidRPr="0007514D">
        <w:rPr>
          <w:rStyle w:val="Teksttreci"/>
          <w:lang w:val="pl-PL" w:eastAsia="pl-PL" w:bidi="pl-PL"/>
        </w:rPr>
        <w:t xml:space="preserve">tynków zwykłych wewnętrznych </w:t>
      </w:r>
      <w:r w:rsidRPr="0007514D">
        <w:rPr>
          <w:rStyle w:val="Teksttreci"/>
          <w:lang w:val="pl-PL"/>
        </w:rPr>
        <w:t xml:space="preserve">w obiektach kubaturowych i obejmuje wykonanie </w:t>
      </w:r>
      <w:r w:rsidRPr="0007514D">
        <w:rPr>
          <w:rStyle w:val="Teksttreci"/>
          <w:lang w:val="pl-PL" w:eastAsia="pl-PL" w:bidi="pl-PL"/>
        </w:rPr>
        <w:t>następujących czynności:</w:t>
      </w:r>
    </w:p>
    <w:p w14:paraId="59BCB3AD" w14:textId="77777777" w:rsidR="008E71A8" w:rsidRPr="0007514D" w:rsidRDefault="006A5891">
      <w:pPr>
        <w:pStyle w:val="Teksttreci0"/>
        <w:numPr>
          <w:ilvl w:val="0"/>
          <w:numId w:val="57"/>
        </w:numPr>
        <w:tabs>
          <w:tab w:val="left" w:pos="680"/>
        </w:tabs>
        <w:spacing w:line="233" w:lineRule="auto"/>
        <w:ind w:firstLine="240"/>
        <w:rPr>
          <w:lang w:val="pl-PL"/>
        </w:rPr>
      </w:pPr>
      <w:r w:rsidRPr="0007514D">
        <w:rPr>
          <w:rStyle w:val="Teksttreci"/>
          <w:lang w:val="pl-PL"/>
        </w:rPr>
        <w:t xml:space="preserve">przygotowanie </w:t>
      </w:r>
      <w:r w:rsidRPr="0007514D">
        <w:rPr>
          <w:rStyle w:val="Teksttreci"/>
          <w:lang w:val="pl-PL" w:eastAsia="pl-PL" w:bidi="pl-PL"/>
        </w:rPr>
        <w:t>podłoża</w:t>
      </w:r>
    </w:p>
    <w:p w14:paraId="3745D568" w14:textId="77777777" w:rsidR="008E71A8" w:rsidRPr="0007514D" w:rsidRDefault="006A5891">
      <w:pPr>
        <w:pStyle w:val="Teksttreci0"/>
        <w:numPr>
          <w:ilvl w:val="0"/>
          <w:numId w:val="57"/>
        </w:numPr>
        <w:tabs>
          <w:tab w:val="left" w:pos="455"/>
        </w:tabs>
        <w:spacing w:line="233" w:lineRule="auto"/>
        <w:ind w:firstLine="240"/>
        <w:rPr>
          <w:lang w:val="pl-PL"/>
        </w:rPr>
      </w:pPr>
      <w:r w:rsidRPr="0007514D">
        <w:rPr>
          <w:rStyle w:val="Teksttreci"/>
          <w:lang w:val="pl-PL"/>
        </w:rPr>
        <w:t xml:space="preserve">wykonanie warstwy </w:t>
      </w:r>
      <w:r w:rsidRPr="0007514D">
        <w:rPr>
          <w:rStyle w:val="Teksttreci"/>
          <w:lang w:val="pl-PL" w:eastAsia="pl-PL" w:bidi="pl-PL"/>
        </w:rPr>
        <w:t>wyrównawczej,</w:t>
      </w:r>
    </w:p>
    <w:p w14:paraId="0D18BD4B" w14:textId="77777777" w:rsidR="008E71A8" w:rsidRPr="0007514D" w:rsidRDefault="006A5891">
      <w:pPr>
        <w:pStyle w:val="Teksttreci0"/>
        <w:numPr>
          <w:ilvl w:val="0"/>
          <w:numId w:val="57"/>
        </w:numPr>
        <w:tabs>
          <w:tab w:val="left" w:pos="455"/>
        </w:tabs>
        <w:spacing w:line="233" w:lineRule="auto"/>
        <w:ind w:firstLine="240"/>
        <w:rPr>
          <w:lang w:val="pl-PL"/>
        </w:rPr>
      </w:pPr>
      <w:r w:rsidRPr="0007514D">
        <w:rPr>
          <w:rStyle w:val="Teksttreci"/>
          <w:lang w:val="pl-PL"/>
        </w:rPr>
        <w:t xml:space="preserve">wykonanie </w:t>
      </w:r>
      <w:r w:rsidRPr="0007514D">
        <w:rPr>
          <w:rStyle w:val="Teksttreci"/>
          <w:lang w:val="pl-PL" w:eastAsia="pl-PL" w:bidi="pl-PL"/>
        </w:rPr>
        <w:t xml:space="preserve">tynków zwykłych </w:t>
      </w:r>
      <w:r w:rsidRPr="0007514D">
        <w:rPr>
          <w:rStyle w:val="Teksttreci"/>
          <w:lang w:val="pl-PL"/>
        </w:rPr>
        <w:t>jedno- i wielowarstwowych.</w:t>
      </w:r>
    </w:p>
    <w:p w14:paraId="092296CE" w14:textId="77777777" w:rsidR="008E71A8" w:rsidRPr="0007514D" w:rsidRDefault="006A5891">
      <w:pPr>
        <w:pStyle w:val="Teksttreci0"/>
        <w:spacing w:after="220" w:line="233" w:lineRule="auto"/>
        <w:ind w:left="240" w:firstLine="300"/>
        <w:rPr>
          <w:lang w:val="pl-PL"/>
        </w:rPr>
      </w:pPr>
      <w:r w:rsidRPr="0007514D">
        <w:rPr>
          <w:rStyle w:val="Teksttreci"/>
          <w:lang w:val="pl-PL"/>
        </w:rPr>
        <w:t xml:space="preserve">Przedmiotem specyfikacji jest </w:t>
      </w:r>
      <w:r w:rsidRPr="0007514D">
        <w:rPr>
          <w:rStyle w:val="Teksttreci"/>
          <w:lang w:val="pl-PL" w:eastAsia="pl-PL" w:bidi="pl-PL"/>
        </w:rPr>
        <w:t xml:space="preserve">określenie wymagań odnośnie właściwości materiałów </w:t>
      </w:r>
      <w:r w:rsidRPr="0007514D">
        <w:rPr>
          <w:rStyle w:val="Teksttreci"/>
          <w:lang w:val="pl-PL"/>
        </w:rPr>
        <w:t xml:space="preserve">wykorzystywanych do </w:t>
      </w:r>
      <w:r w:rsidRPr="0007514D">
        <w:rPr>
          <w:rStyle w:val="Teksttreci"/>
          <w:lang w:val="pl-PL" w:eastAsia="pl-PL" w:bidi="pl-PL"/>
        </w:rPr>
        <w:t xml:space="preserve">robót </w:t>
      </w:r>
      <w:r w:rsidRPr="0007514D">
        <w:rPr>
          <w:rStyle w:val="Teksttreci"/>
          <w:lang w:val="pl-PL"/>
        </w:rPr>
        <w:t xml:space="preserve">tynkarskich, </w:t>
      </w:r>
      <w:r w:rsidRPr="0007514D">
        <w:rPr>
          <w:rStyle w:val="Teksttreci"/>
          <w:lang w:val="pl-PL" w:eastAsia="pl-PL" w:bidi="pl-PL"/>
        </w:rPr>
        <w:t xml:space="preserve">wymagań </w:t>
      </w:r>
      <w:r w:rsidRPr="0007514D">
        <w:rPr>
          <w:rStyle w:val="Teksttreci"/>
          <w:lang w:val="pl-PL"/>
        </w:rPr>
        <w:t xml:space="preserve">w zakresie </w:t>
      </w:r>
      <w:r w:rsidRPr="0007514D">
        <w:rPr>
          <w:rStyle w:val="Teksttreci"/>
          <w:lang w:val="pl-PL" w:eastAsia="pl-PL" w:bidi="pl-PL"/>
        </w:rPr>
        <w:t xml:space="preserve">robót </w:t>
      </w:r>
      <w:r w:rsidRPr="0007514D">
        <w:rPr>
          <w:rStyle w:val="Teksttreci"/>
          <w:lang w:val="pl-PL"/>
        </w:rPr>
        <w:t xml:space="preserve">przygotowawczych oraz </w:t>
      </w:r>
      <w:r w:rsidRPr="0007514D">
        <w:rPr>
          <w:rStyle w:val="Teksttreci"/>
          <w:lang w:val="pl-PL" w:eastAsia="pl-PL" w:bidi="pl-PL"/>
        </w:rPr>
        <w:t xml:space="preserve">wymagań dotyczących </w:t>
      </w:r>
      <w:r w:rsidRPr="0007514D">
        <w:rPr>
          <w:rStyle w:val="Teksttreci"/>
          <w:lang w:val="pl-PL"/>
        </w:rPr>
        <w:t xml:space="preserve">wykonania i </w:t>
      </w:r>
      <w:r w:rsidRPr="0007514D">
        <w:rPr>
          <w:rStyle w:val="Teksttreci"/>
          <w:lang w:val="pl-PL" w:eastAsia="pl-PL" w:bidi="pl-PL"/>
        </w:rPr>
        <w:t>odbiorów tynków zwykłych.</w:t>
      </w:r>
    </w:p>
    <w:p w14:paraId="0F0004ED" w14:textId="77777777" w:rsidR="008E71A8" w:rsidRPr="0007514D" w:rsidRDefault="006A5891">
      <w:pPr>
        <w:pStyle w:val="Nagwek20"/>
        <w:keepNext/>
        <w:keepLines/>
        <w:numPr>
          <w:ilvl w:val="1"/>
          <w:numId w:val="56"/>
        </w:numPr>
        <w:tabs>
          <w:tab w:val="left" w:pos="685"/>
        </w:tabs>
        <w:ind w:firstLine="240"/>
        <w:rPr>
          <w:lang w:val="pl-PL"/>
        </w:rPr>
      </w:pPr>
      <w:bookmarkStart w:id="142" w:name="bookmark312"/>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robót </w:t>
      </w:r>
      <w:r w:rsidRPr="0007514D">
        <w:rPr>
          <w:rStyle w:val="Nagwek2"/>
          <w:b/>
          <w:bCs/>
          <w:lang w:val="pl-PL"/>
        </w:rPr>
        <w:t>tynkarskich</w:t>
      </w:r>
      <w:bookmarkEnd w:id="142"/>
    </w:p>
    <w:p w14:paraId="0EC9B265" w14:textId="77777777" w:rsidR="008E71A8" w:rsidRPr="0007514D" w:rsidRDefault="006A5891">
      <w:pPr>
        <w:pStyle w:val="Teksttreci0"/>
        <w:spacing w:after="220" w:line="230" w:lineRule="auto"/>
        <w:ind w:left="240"/>
        <w:rPr>
          <w:lang w:val="pl-PL"/>
        </w:rPr>
      </w:pPr>
      <w:r w:rsidRPr="0007514D">
        <w:rPr>
          <w:rStyle w:val="Teksttreci"/>
          <w:lang w:val="pl-PL"/>
        </w:rPr>
        <w:t xml:space="preserve">Wykonawca </w:t>
      </w:r>
      <w:r w:rsidRPr="0007514D">
        <w:rPr>
          <w:rStyle w:val="Teksttreci"/>
          <w:lang w:val="pl-PL" w:eastAsia="pl-PL" w:bidi="pl-PL"/>
        </w:rPr>
        <w:t xml:space="preserve">robót </w:t>
      </w:r>
      <w:r w:rsidRPr="0007514D">
        <w:rPr>
          <w:rStyle w:val="Teksttreci"/>
          <w:lang w:val="pl-PL"/>
        </w:rPr>
        <w:t xml:space="preserve">jest odpowiedzialny za </w:t>
      </w:r>
      <w:r w:rsidRPr="0007514D">
        <w:rPr>
          <w:rStyle w:val="Teksttreci"/>
          <w:lang w:val="pl-PL" w:eastAsia="pl-PL" w:bidi="pl-PL"/>
        </w:rPr>
        <w:t xml:space="preserve">jakość </w:t>
      </w:r>
      <w:r w:rsidRPr="0007514D">
        <w:rPr>
          <w:rStyle w:val="Teksttreci"/>
          <w:lang w:val="pl-PL"/>
        </w:rPr>
        <w:t xml:space="preserve">ich wykonania oraz za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specyfikacjami technicznymi i poleceniami Inspektora nadzoru. </w:t>
      </w:r>
      <w:r w:rsidRPr="0007514D">
        <w:rPr>
          <w:rStyle w:val="Teksttreci"/>
          <w:lang w:val="pl-PL" w:eastAsia="pl-PL" w:bidi="pl-PL"/>
        </w:rPr>
        <w:t xml:space="preserve">Ogólne </w:t>
      </w:r>
      <w:r w:rsidRPr="0007514D">
        <w:rPr>
          <w:rStyle w:val="Teksttreci"/>
          <w:lang w:val="pl-PL"/>
        </w:rPr>
        <w:t xml:space="preserve">powszechnie stosowane wymagania </w:t>
      </w:r>
      <w:r w:rsidRPr="0007514D">
        <w:rPr>
          <w:rStyle w:val="Teksttreci"/>
          <w:lang w:val="pl-PL" w:eastAsia="pl-PL" w:bidi="pl-PL"/>
        </w:rPr>
        <w:t xml:space="preserve">dotyczące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w:t>
      </w:r>
    </w:p>
    <w:p w14:paraId="6ACD8C4E" w14:textId="77777777" w:rsidR="008E71A8" w:rsidRPr="0007514D" w:rsidRDefault="006A5891">
      <w:pPr>
        <w:pStyle w:val="Nagwek20"/>
        <w:keepNext/>
        <w:keepLines/>
        <w:numPr>
          <w:ilvl w:val="1"/>
          <w:numId w:val="56"/>
        </w:numPr>
        <w:tabs>
          <w:tab w:val="left" w:pos="685"/>
        </w:tabs>
        <w:spacing w:line="228" w:lineRule="auto"/>
        <w:ind w:left="240"/>
        <w:rPr>
          <w:lang w:val="pl-PL"/>
        </w:rPr>
      </w:pPr>
      <w:bookmarkStart w:id="143" w:name="bookmark314"/>
      <w:r w:rsidRPr="0007514D">
        <w:rPr>
          <w:rStyle w:val="Nagwek2"/>
          <w:b/>
          <w:bCs/>
          <w:lang w:val="pl-PL"/>
        </w:rPr>
        <w:t xml:space="preserve">Dokumentacja dla wykonania </w:t>
      </w:r>
      <w:r w:rsidRPr="0007514D">
        <w:rPr>
          <w:rStyle w:val="Nagwek2"/>
          <w:b/>
          <w:bCs/>
          <w:lang w:val="pl-PL" w:eastAsia="pl-PL" w:bidi="pl-PL"/>
        </w:rPr>
        <w:t>tynków zwykłych</w:t>
      </w:r>
      <w:bookmarkEnd w:id="143"/>
    </w:p>
    <w:p w14:paraId="6A8C6E57" w14:textId="77777777" w:rsidR="008E71A8" w:rsidRPr="0007514D" w:rsidRDefault="006A5891">
      <w:pPr>
        <w:pStyle w:val="Teksttreci0"/>
        <w:spacing w:after="220" w:line="228" w:lineRule="auto"/>
        <w:ind w:left="240"/>
        <w:rPr>
          <w:lang w:val="pl-PL"/>
        </w:rPr>
      </w:pPr>
      <w:r w:rsidRPr="0007514D">
        <w:rPr>
          <w:rStyle w:val="Teksttreci"/>
          <w:lang w:val="pl-PL"/>
        </w:rPr>
        <w:t xml:space="preserve">Roboty tynkarskie </w:t>
      </w:r>
      <w:r w:rsidRPr="0007514D">
        <w:rPr>
          <w:rStyle w:val="Teksttreci"/>
          <w:lang w:val="pl-PL" w:eastAsia="pl-PL" w:bidi="pl-PL"/>
        </w:rPr>
        <w:t xml:space="preserve">należy wykonywać </w:t>
      </w:r>
      <w:r w:rsidRPr="0007514D">
        <w:rPr>
          <w:rStyle w:val="Teksttreci"/>
          <w:lang w:val="pl-PL"/>
        </w:rPr>
        <w:t xml:space="preserve">na podstawie dokumentacji, </w:t>
      </w:r>
      <w:r w:rsidRPr="0007514D">
        <w:rPr>
          <w:rStyle w:val="Teksttreci"/>
          <w:lang w:val="pl-PL" w:eastAsia="pl-PL" w:bidi="pl-PL"/>
        </w:rPr>
        <w:t xml:space="preserve">której </w:t>
      </w:r>
      <w:r w:rsidRPr="0007514D">
        <w:rPr>
          <w:rStyle w:val="Teksttreci"/>
          <w:lang w:val="pl-PL"/>
        </w:rPr>
        <w:t xml:space="preserve">wykaz oraz podstawy prawne </w:t>
      </w:r>
      <w:r w:rsidRPr="0007514D">
        <w:rPr>
          <w:rStyle w:val="Teksttreci"/>
          <w:lang w:val="pl-PL" w:eastAsia="pl-PL" w:bidi="pl-PL"/>
        </w:rPr>
        <w:t xml:space="preserve">sporządzenia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w:t>
      </w:r>
    </w:p>
    <w:p w14:paraId="2871EFED" w14:textId="77777777" w:rsidR="008E71A8" w:rsidRPr="0007514D" w:rsidRDefault="006A5891">
      <w:pPr>
        <w:pStyle w:val="Teksttreci0"/>
        <w:numPr>
          <w:ilvl w:val="0"/>
          <w:numId w:val="56"/>
        </w:numPr>
        <w:tabs>
          <w:tab w:val="left" w:pos="680"/>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360E154A" w14:textId="77777777" w:rsidR="008E71A8" w:rsidRPr="0007514D" w:rsidRDefault="006A5891">
      <w:pPr>
        <w:pStyle w:val="Nagwek20"/>
        <w:keepNext/>
        <w:keepLines/>
        <w:numPr>
          <w:ilvl w:val="1"/>
          <w:numId w:val="56"/>
        </w:numPr>
        <w:tabs>
          <w:tab w:val="left" w:pos="695"/>
        </w:tabs>
        <w:ind w:firstLine="240"/>
        <w:rPr>
          <w:lang w:val="pl-PL"/>
        </w:rPr>
      </w:pPr>
      <w:bookmarkStart w:id="144" w:name="bookmark316"/>
      <w:r w:rsidRPr="0007514D">
        <w:rPr>
          <w:rStyle w:val="Nagwek2"/>
          <w:b/>
          <w:bCs/>
          <w:lang w:val="pl-PL"/>
        </w:rPr>
        <w:t xml:space="preserve">Wymagania </w:t>
      </w:r>
      <w:r w:rsidRPr="0007514D">
        <w:rPr>
          <w:rStyle w:val="Nagwek2"/>
          <w:b/>
          <w:bCs/>
          <w:lang w:val="pl-PL" w:eastAsia="pl-PL" w:bidi="pl-PL"/>
        </w:rPr>
        <w:t>ogólne</w:t>
      </w:r>
      <w:bookmarkEnd w:id="144"/>
    </w:p>
    <w:p w14:paraId="55538894" w14:textId="77777777" w:rsidR="008E71A8" w:rsidRPr="0007514D" w:rsidRDefault="006A5891">
      <w:pPr>
        <w:pStyle w:val="Teksttreci0"/>
        <w:spacing w:line="230" w:lineRule="auto"/>
        <w:ind w:left="240"/>
        <w:rPr>
          <w:lang w:val="pl-PL"/>
        </w:rPr>
      </w:pPr>
      <w:r w:rsidRPr="0007514D">
        <w:rPr>
          <w:rStyle w:val="Teksttreci"/>
          <w:lang w:val="pl-PL"/>
        </w:rPr>
        <w:t xml:space="preserve">Wymagania </w:t>
      </w:r>
      <w:r w:rsidRPr="0007514D">
        <w:rPr>
          <w:rStyle w:val="Teksttreci"/>
          <w:lang w:val="pl-PL" w:eastAsia="pl-PL" w:bidi="pl-PL"/>
        </w:rPr>
        <w:t xml:space="preserve">ogólne dotyczące właściwości materiałów, </w:t>
      </w:r>
      <w:r w:rsidRPr="0007514D">
        <w:rPr>
          <w:rStyle w:val="Teksttreci"/>
          <w:lang w:val="pl-PL"/>
        </w:rPr>
        <w:t xml:space="preserve">ich pozyskiwania i </w:t>
      </w:r>
      <w:r w:rsidRPr="0007514D">
        <w:rPr>
          <w:rStyle w:val="Teksttreci"/>
          <w:lang w:val="pl-PL" w:eastAsia="pl-PL" w:bidi="pl-PL"/>
        </w:rPr>
        <w:t xml:space="preserve">składowania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2.</w:t>
      </w:r>
    </w:p>
    <w:p w14:paraId="00AB87A9"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wykorzystywane w robotach tynkarskich powinny </w:t>
      </w:r>
      <w:r w:rsidRPr="0007514D">
        <w:rPr>
          <w:rStyle w:val="Teksttreci"/>
          <w:lang w:val="pl-PL" w:eastAsia="pl-PL" w:bidi="pl-PL"/>
        </w:rPr>
        <w:t xml:space="preserve">być </w:t>
      </w:r>
      <w:r w:rsidRPr="0007514D">
        <w:rPr>
          <w:rStyle w:val="Teksttreci"/>
          <w:lang w:val="pl-PL"/>
        </w:rPr>
        <w:t xml:space="preserve">wprowadzone do obrotu lub </w:t>
      </w:r>
      <w:r w:rsidRPr="0007514D">
        <w:rPr>
          <w:rStyle w:val="Teksttreci"/>
          <w:lang w:val="pl-PL" w:eastAsia="pl-PL" w:bidi="pl-PL"/>
        </w:rPr>
        <w:t xml:space="preserve">udostępnione </w:t>
      </w:r>
      <w:r w:rsidRPr="0007514D">
        <w:rPr>
          <w:rStyle w:val="Teksttreci"/>
          <w:lang w:val="pl-PL"/>
        </w:rPr>
        <w:t xml:space="preserve">na rynku krajowym zgodnie z </w:t>
      </w:r>
      <w:r w:rsidRPr="0007514D">
        <w:rPr>
          <w:rStyle w:val="Teksttreci"/>
          <w:lang w:val="pl-PL" w:eastAsia="pl-PL" w:bidi="pl-PL"/>
        </w:rPr>
        <w:t xml:space="preserve">właściwymi </w:t>
      </w:r>
      <w:r w:rsidRPr="0007514D">
        <w:rPr>
          <w:rStyle w:val="Teksttreci"/>
          <w:lang w:val="pl-PL"/>
        </w:rPr>
        <w:t xml:space="preserve">przepisami, a </w:t>
      </w:r>
      <w:r w:rsidRPr="0007514D">
        <w:rPr>
          <w:rStyle w:val="Teksttreci"/>
          <w:lang w:val="pl-PL" w:eastAsia="pl-PL" w:bidi="pl-PL"/>
        </w:rPr>
        <w:t>więc posiadać:</w:t>
      </w:r>
    </w:p>
    <w:p w14:paraId="4F801577" w14:textId="77777777" w:rsidR="008E71A8" w:rsidRPr="0007514D" w:rsidRDefault="006A5891">
      <w:pPr>
        <w:pStyle w:val="Teksttreci0"/>
        <w:numPr>
          <w:ilvl w:val="0"/>
          <w:numId w:val="58"/>
        </w:numPr>
        <w:tabs>
          <w:tab w:val="left" w:pos="670"/>
        </w:tabs>
        <w:spacing w:line="230" w:lineRule="auto"/>
        <w:ind w:left="24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7FC46379" w14:textId="77777777" w:rsidR="008E71A8" w:rsidRPr="0007514D" w:rsidRDefault="006A5891">
      <w:pPr>
        <w:pStyle w:val="Teksttreci0"/>
        <w:numPr>
          <w:ilvl w:val="0"/>
          <w:numId w:val="58"/>
        </w:numPr>
        <w:tabs>
          <w:tab w:val="left" w:pos="670"/>
        </w:tabs>
        <w:spacing w:line="230" w:lineRule="auto"/>
        <w:ind w:left="24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2C291E2E" w14:textId="77777777" w:rsidR="008E71A8" w:rsidRPr="0007514D" w:rsidRDefault="006A5891">
      <w:pPr>
        <w:pStyle w:val="Teksttreci0"/>
        <w:numPr>
          <w:ilvl w:val="0"/>
          <w:numId w:val="58"/>
        </w:numPr>
        <w:tabs>
          <w:tab w:val="left" w:pos="670"/>
        </w:tabs>
        <w:spacing w:line="230" w:lineRule="auto"/>
        <w:ind w:left="24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4077A30D" w14:textId="77777777" w:rsidR="008E71A8" w:rsidRPr="0007514D" w:rsidRDefault="006A5891">
      <w:pPr>
        <w:pStyle w:val="Teksttreci0"/>
        <w:numPr>
          <w:ilvl w:val="0"/>
          <w:numId w:val="58"/>
        </w:numPr>
        <w:tabs>
          <w:tab w:val="left" w:pos="680"/>
        </w:tabs>
        <w:spacing w:line="230" w:lineRule="auto"/>
        <w:ind w:firstLine="240"/>
        <w:rPr>
          <w:lang w:val="pl-PL"/>
        </w:rPr>
      </w:pPr>
      <w:r w:rsidRPr="0007514D">
        <w:rPr>
          <w:rStyle w:val="Teksttreci"/>
          <w:lang w:val="pl-PL"/>
        </w:rPr>
        <w:t>dopuszczenie do jednostkowego zastosowania w obiekcie budowlanym.</w:t>
      </w:r>
    </w:p>
    <w:p w14:paraId="48B7097B" w14:textId="77777777" w:rsidR="008E71A8" w:rsidRPr="0007514D" w:rsidRDefault="006A5891">
      <w:pPr>
        <w:pStyle w:val="Teksttreci0"/>
        <w:spacing w:after="220" w:line="230" w:lineRule="auto"/>
        <w:ind w:left="240" w:firstLine="300"/>
        <w:jc w:val="both"/>
        <w:rPr>
          <w:lang w:val="pl-PL"/>
        </w:rPr>
      </w:pPr>
      <w:r w:rsidRPr="0007514D">
        <w:rPr>
          <w:rStyle w:val="Teksttreci"/>
          <w:lang w:val="pl-PL"/>
        </w:rPr>
        <w:t xml:space="preserve">Wykonawca </w:t>
      </w:r>
      <w:r w:rsidRPr="0007514D">
        <w:rPr>
          <w:rStyle w:val="Teksttreci"/>
          <w:lang w:val="pl-PL" w:eastAsia="pl-PL" w:bidi="pl-PL"/>
        </w:rPr>
        <w:t xml:space="preserve">obowiązany </w:t>
      </w:r>
      <w:r w:rsidRPr="0007514D">
        <w:rPr>
          <w:rStyle w:val="Teksttreci"/>
          <w:lang w:val="pl-PL"/>
        </w:rPr>
        <w:t xml:space="preserve">jest </w:t>
      </w:r>
      <w:r w:rsidRPr="0007514D">
        <w:rPr>
          <w:rStyle w:val="Teksttreci"/>
          <w:lang w:val="pl-PL" w:eastAsia="pl-PL" w:bidi="pl-PL"/>
        </w:rPr>
        <w:t xml:space="preserve">posiadać </w:t>
      </w:r>
      <w:r w:rsidRPr="0007514D">
        <w:rPr>
          <w:rStyle w:val="Teksttreci"/>
          <w:lang w:val="pl-PL"/>
        </w:rPr>
        <w:t xml:space="preserve">na budowie </w:t>
      </w:r>
      <w:r w:rsidRPr="0007514D">
        <w:rPr>
          <w:rStyle w:val="Teksttreci"/>
          <w:lang w:val="pl-PL" w:eastAsia="pl-PL" w:bidi="pl-PL"/>
        </w:rPr>
        <w:t xml:space="preserve">dostępną </w:t>
      </w:r>
      <w:r w:rsidRPr="0007514D">
        <w:rPr>
          <w:rStyle w:val="Teksttreci"/>
          <w:lang w:val="pl-PL"/>
        </w:rPr>
        <w:t xml:space="preserve">w </w:t>
      </w:r>
      <w:r w:rsidRPr="0007514D">
        <w:rPr>
          <w:rStyle w:val="Teksttreci"/>
          <w:lang w:val="pl-PL" w:eastAsia="pl-PL" w:bidi="pl-PL"/>
        </w:rPr>
        <w:t xml:space="preserve">każdej </w:t>
      </w:r>
      <w:r w:rsidRPr="0007514D">
        <w:rPr>
          <w:rStyle w:val="Teksttreci"/>
          <w:lang w:val="pl-PL"/>
        </w:rPr>
        <w:t xml:space="preserve">chwili do kontroli </w:t>
      </w:r>
      <w:r w:rsidRPr="0007514D">
        <w:rPr>
          <w:rStyle w:val="Teksttreci"/>
          <w:lang w:val="pl-PL" w:eastAsia="pl-PL" w:bidi="pl-PL"/>
        </w:rPr>
        <w:t xml:space="preserve">pełną dokumentację dotyczącą znajdujących się </w:t>
      </w:r>
      <w:r w:rsidRPr="0007514D">
        <w:rPr>
          <w:rStyle w:val="Teksttreci"/>
          <w:lang w:val="pl-PL"/>
        </w:rPr>
        <w:t xml:space="preserve">na budowie </w:t>
      </w:r>
      <w:r w:rsidRPr="0007514D">
        <w:rPr>
          <w:rStyle w:val="Teksttreci"/>
          <w:lang w:val="pl-PL" w:eastAsia="pl-PL" w:bidi="pl-PL"/>
        </w:rPr>
        <w:t xml:space="preserve">materiałów </w:t>
      </w:r>
      <w:r w:rsidRPr="0007514D">
        <w:rPr>
          <w:rStyle w:val="Teksttreci"/>
          <w:lang w:val="pl-PL"/>
        </w:rPr>
        <w:t xml:space="preserve">przeznaczonych do wykonania </w:t>
      </w:r>
      <w:r w:rsidRPr="0007514D">
        <w:rPr>
          <w:rStyle w:val="Teksttreci"/>
          <w:lang w:val="pl-PL" w:eastAsia="pl-PL" w:bidi="pl-PL"/>
        </w:rPr>
        <w:t>robót.</w:t>
      </w:r>
    </w:p>
    <w:p w14:paraId="30F392C5" w14:textId="77777777" w:rsidR="008E71A8" w:rsidRPr="0007514D" w:rsidRDefault="006A5891">
      <w:pPr>
        <w:pStyle w:val="Nagwek20"/>
        <w:keepNext/>
        <w:keepLines/>
        <w:numPr>
          <w:ilvl w:val="1"/>
          <w:numId w:val="56"/>
        </w:numPr>
        <w:tabs>
          <w:tab w:val="left" w:pos="695"/>
        </w:tabs>
        <w:ind w:firstLine="240"/>
        <w:rPr>
          <w:lang w:val="pl-PL"/>
        </w:rPr>
      </w:pPr>
      <w:bookmarkStart w:id="145" w:name="bookmark318"/>
      <w:r w:rsidRPr="0007514D">
        <w:rPr>
          <w:rStyle w:val="Nagwek2"/>
          <w:b/>
          <w:bCs/>
          <w:lang w:val="pl-PL"/>
        </w:rPr>
        <w:t xml:space="preserve">Rodzaje </w:t>
      </w:r>
      <w:r w:rsidRPr="0007514D">
        <w:rPr>
          <w:rStyle w:val="Nagwek2"/>
          <w:b/>
          <w:bCs/>
          <w:lang w:val="pl-PL" w:eastAsia="pl-PL" w:bidi="pl-PL"/>
        </w:rPr>
        <w:t>materiałów</w:t>
      </w:r>
      <w:bookmarkEnd w:id="145"/>
    </w:p>
    <w:p w14:paraId="0B52564D" w14:textId="77777777" w:rsidR="008E71A8" w:rsidRPr="0007514D" w:rsidRDefault="006A5891">
      <w:pPr>
        <w:pStyle w:val="Teksttreci0"/>
        <w:spacing w:after="180" w:line="230" w:lineRule="auto"/>
        <w:ind w:left="240"/>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tynkarskich powinny </w:t>
      </w:r>
      <w:r w:rsidRPr="0007514D">
        <w:rPr>
          <w:rStyle w:val="Teksttreci"/>
          <w:lang w:val="pl-PL" w:eastAsia="pl-PL" w:bidi="pl-PL"/>
        </w:rPr>
        <w:t xml:space="preserve">odpowiadać </w:t>
      </w:r>
      <w:r w:rsidRPr="0007514D">
        <w:rPr>
          <w:rStyle w:val="Teksttreci"/>
          <w:lang w:val="pl-PL"/>
        </w:rPr>
        <w:t xml:space="preserve">wymaganiom zawartym w dokumentach odniesienia (normach, europejskich ocenach technicznych, aprobatach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w krajowych ocenach technicznych).</w:t>
      </w:r>
    </w:p>
    <w:p w14:paraId="70C58D6E" w14:textId="77777777" w:rsidR="008E71A8" w:rsidRPr="0007514D" w:rsidRDefault="006A5891">
      <w:pPr>
        <w:pStyle w:val="Nagwek20"/>
        <w:keepNext/>
        <w:keepLines/>
        <w:numPr>
          <w:ilvl w:val="2"/>
          <w:numId w:val="56"/>
        </w:numPr>
        <w:tabs>
          <w:tab w:val="left" w:pos="883"/>
        </w:tabs>
        <w:ind w:firstLine="240"/>
        <w:rPr>
          <w:lang w:val="pl-PL"/>
        </w:rPr>
      </w:pPr>
      <w:bookmarkStart w:id="146" w:name="bookmark320"/>
      <w:r w:rsidRPr="0007514D">
        <w:rPr>
          <w:rStyle w:val="Nagwek2"/>
          <w:b/>
          <w:bCs/>
          <w:lang w:val="pl-PL"/>
        </w:rPr>
        <w:t xml:space="preserve">Gotowe zaprawy budowlane do wykonania </w:t>
      </w:r>
      <w:r w:rsidRPr="0007514D">
        <w:rPr>
          <w:rStyle w:val="Nagwek2"/>
          <w:b/>
          <w:bCs/>
          <w:lang w:val="pl-PL" w:eastAsia="pl-PL" w:bidi="pl-PL"/>
        </w:rPr>
        <w:t>tynków zwykłych</w:t>
      </w:r>
      <w:bookmarkEnd w:id="146"/>
    </w:p>
    <w:p w14:paraId="65CF9D69"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Wielu </w:t>
      </w:r>
      <w:r w:rsidRPr="0007514D">
        <w:rPr>
          <w:rStyle w:val="Teksttreci"/>
          <w:lang w:val="pl-PL" w:eastAsia="pl-PL" w:bidi="pl-PL"/>
        </w:rPr>
        <w:t xml:space="preserve">producentów </w:t>
      </w:r>
      <w:r w:rsidRPr="0007514D">
        <w:rPr>
          <w:rStyle w:val="Teksttreci"/>
          <w:lang w:val="pl-PL"/>
        </w:rPr>
        <w:t xml:space="preserve">oferuje gotowe mieszanki do wykonania zapraw tynkarskich, </w:t>
      </w:r>
      <w:r w:rsidRPr="0007514D">
        <w:rPr>
          <w:rStyle w:val="Teksttreci"/>
          <w:lang w:val="pl-PL" w:eastAsia="pl-PL" w:bidi="pl-PL"/>
        </w:rPr>
        <w:t xml:space="preserve">które </w:t>
      </w:r>
      <w:r w:rsidRPr="0007514D">
        <w:rPr>
          <w:rStyle w:val="Teksttreci"/>
          <w:lang w:val="pl-PL"/>
        </w:rPr>
        <w:t xml:space="preserve">rozrabia </w:t>
      </w:r>
      <w:r w:rsidRPr="0007514D">
        <w:rPr>
          <w:rStyle w:val="Teksttreci"/>
          <w:lang w:val="pl-PL" w:eastAsia="pl-PL" w:bidi="pl-PL"/>
        </w:rPr>
        <w:t xml:space="preserve">się wodą, </w:t>
      </w:r>
      <w:r w:rsidRPr="0007514D">
        <w:rPr>
          <w:rStyle w:val="Teksttreci"/>
          <w:lang w:val="pl-PL"/>
        </w:rPr>
        <w:t>zgodnie ze</w:t>
      </w:r>
    </w:p>
    <w:p w14:paraId="68D6A713"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szczegółowymi </w:t>
      </w:r>
      <w:r w:rsidRPr="0007514D">
        <w:rPr>
          <w:rStyle w:val="Teksttreci"/>
          <w:lang w:val="pl-PL"/>
        </w:rPr>
        <w:t>zaleceniami producenta.</w:t>
      </w:r>
    </w:p>
    <w:p w14:paraId="0DD46D41" w14:textId="77777777" w:rsidR="008E71A8" w:rsidRPr="0007514D" w:rsidRDefault="006A5891">
      <w:pPr>
        <w:pStyle w:val="Teksttreci0"/>
        <w:spacing w:line="233" w:lineRule="auto"/>
        <w:ind w:left="240" w:firstLine="300"/>
        <w:jc w:val="both"/>
        <w:rPr>
          <w:lang w:val="pl-PL"/>
        </w:rPr>
      </w:pPr>
      <w:r w:rsidRPr="0007514D">
        <w:rPr>
          <w:rStyle w:val="Teksttreci"/>
          <w:lang w:val="pl-PL"/>
        </w:rPr>
        <w:t xml:space="preserve">Zaprawy tynkarskie klasyfikowane </w:t>
      </w:r>
      <w:r w:rsidRPr="0007514D">
        <w:rPr>
          <w:rStyle w:val="Teksttreci"/>
          <w:lang w:val="pl-PL" w:eastAsia="pl-PL" w:bidi="pl-PL"/>
        </w:rPr>
        <w:t xml:space="preserve">są według </w:t>
      </w:r>
      <w:r w:rsidRPr="0007514D">
        <w:rPr>
          <w:rStyle w:val="Teksttreci"/>
          <w:lang w:val="pl-PL"/>
        </w:rPr>
        <w:t xml:space="preserve">normy PN-EN 998-1:2016-12. </w:t>
      </w:r>
      <w:r w:rsidRPr="0007514D">
        <w:rPr>
          <w:rStyle w:val="Teksttreci"/>
          <w:lang w:val="pl-PL" w:eastAsia="pl-PL" w:bidi="pl-PL"/>
        </w:rPr>
        <w:t xml:space="preserve">Najważniejszym podziałem według </w:t>
      </w:r>
      <w:r w:rsidRPr="0007514D">
        <w:rPr>
          <w:rStyle w:val="Teksttreci"/>
          <w:lang w:val="pl-PL"/>
        </w:rPr>
        <w:t xml:space="preserve">normy </w:t>
      </w:r>
      <w:r w:rsidRPr="0007514D">
        <w:rPr>
          <w:rStyle w:val="Teksttreci"/>
          <w:lang w:val="pl-PL"/>
        </w:rPr>
        <w:lastRenderedPageBreak/>
        <w:t xml:space="preserve">jest klasyfikacja </w:t>
      </w:r>
      <w:r w:rsidRPr="0007514D">
        <w:rPr>
          <w:rStyle w:val="Teksttreci"/>
          <w:lang w:val="pl-PL" w:eastAsia="pl-PL" w:bidi="pl-PL"/>
        </w:rPr>
        <w:t xml:space="preserve">według właściwości </w:t>
      </w:r>
      <w:r w:rsidRPr="0007514D">
        <w:rPr>
          <w:rStyle w:val="Teksttreci"/>
          <w:lang w:val="pl-PL"/>
        </w:rPr>
        <w:t xml:space="preserve">i sposobu zastosowania. </w:t>
      </w:r>
      <w:r w:rsidRPr="0007514D">
        <w:rPr>
          <w:rStyle w:val="Teksttreci"/>
          <w:lang w:val="pl-PL" w:eastAsia="pl-PL" w:bidi="pl-PL"/>
        </w:rPr>
        <w:t xml:space="preserve">Są </w:t>
      </w:r>
      <w:r w:rsidRPr="0007514D">
        <w:rPr>
          <w:rStyle w:val="Teksttreci"/>
          <w:lang w:val="pl-PL"/>
        </w:rPr>
        <w:t xml:space="preserve">zatem zaprawy tynkarskie: GP - </w:t>
      </w:r>
      <w:r w:rsidRPr="0007514D">
        <w:rPr>
          <w:rStyle w:val="Teksttreci"/>
          <w:lang w:val="pl-PL" w:eastAsia="pl-PL" w:bidi="pl-PL"/>
        </w:rPr>
        <w:t xml:space="preserve">ogólnego </w:t>
      </w:r>
      <w:r w:rsidRPr="0007514D">
        <w:rPr>
          <w:rStyle w:val="Teksttreci"/>
          <w:lang w:val="pl-PL"/>
        </w:rPr>
        <w:t xml:space="preserve">przeznaczenia, LW - lekkie i OC - do </w:t>
      </w:r>
      <w:r w:rsidRPr="0007514D">
        <w:rPr>
          <w:rStyle w:val="Teksttreci"/>
          <w:lang w:val="pl-PL" w:eastAsia="pl-PL" w:bidi="pl-PL"/>
        </w:rPr>
        <w:t xml:space="preserve">tynków </w:t>
      </w:r>
      <w:r w:rsidRPr="0007514D">
        <w:rPr>
          <w:rStyle w:val="Teksttreci"/>
          <w:lang w:val="pl-PL"/>
        </w:rPr>
        <w:t>jednowarstwowych.</w:t>
      </w:r>
    </w:p>
    <w:p w14:paraId="297018ED" w14:textId="77777777" w:rsidR="008E71A8" w:rsidRPr="0007514D" w:rsidRDefault="006A5891">
      <w:pPr>
        <w:pStyle w:val="Nagwek20"/>
        <w:keepNext/>
        <w:keepLines/>
        <w:numPr>
          <w:ilvl w:val="2"/>
          <w:numId w:val="56"/>
        </w:numPr>
        <w:tabs>
          <w:tab w:val="left" w:pos="881"/>
        </w:tabs>
        <w:spacing w:line="233" w:lineRule="auto"/>
        <w:ind w:left="240"/>
        <w:jc w:val="both"/>
        <w:rPr>
          <w:lang w:val="pl-PL"/>
        </w:rPr>
      </w:pPr>
      <w:bookmarkStart w:id="147" w:name="bookmark322"/>
      <w:r w:rsidRPr="0007514D">
        <w:rPr>
          <w:rStyle w:val="Nagwek2"/>
          <w:b/>
          <w:bCs/>
          <w:lang w:val="pl-PL"/>
        </w:rPr>
        <w:t>Akcesoria tynkarskie</w:t>
      </w:r>
      <w:bookmarkEnd w:id="147"/>
    </w:p>
    <w:p w14:paraId="4C790C6C"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Akcesoria stosowane do wykonywania </w:t>
      </w:r>
      <w:r w:rsidRPr="0007514D">
        <w:rPr>
          <w:rStyle w:val="Teksttreci"/>
          <w:lang w:val="pl-PL" w:eastAsia="pl-PL" w:bidi="pl-PL"/>
        </w:rPr>
        <w:t xml:space="preserve">robót </w:t>
      </w:r>
      <w:r w:rsidRPr="0007514D">
        <w:rPr>
          <w:rStyle w:val="Teksttreci"/>
          <w:lang w:val="pl-PL"/>
        </w:rPr>
        <w:t xml:space="preserve">tynkarskich winny </w:t>
      </w:r>
      <w:r w:rsidRPr="0007514D">
        <w:rPr>
          <w:rStyle w:val="Teksttreci"/>
          <w:lang w:val="pl-PL" w:eastAsia="pl-PL" w:bidi="pl-PL"/>
        </w:rPr>
        <w:t xml:space="preserve">spełniać </w:t>
      </w:r>
      <w:r w:rsidRPr="0007514D">
        <w:rPr>
          <w:rStyle w:val="Teksttreci"/>
          <w:lang w:val="pl-PL"/>
        </w:rPr>
        <w:t xml:space="preserve">wymagania norm: PN-EN 13658-1:2009 „Metalowe siatki, </w:t>
      </w:r>
      <w:r w:rsidRPr="0007514D">
        <w:rPr>
          <w:rStyle w:val="Teksttreci"/>
          <w:lang w:val="pl-PL" w:eastAsia="pl-PL" w:bidi="pl-PL"/>
        </w:rPr>
        <w:t xml:space="preserve">narożniki </w:t>
      </w:r>
      <w:r w:rsidRPr="0007514D">
        <w:rPr>
          <w:rStyle w:val="Teksttreci"/>
          <w:lang w:val="pl-PL"/>
        </w:rPr>
        <w:t>i listwy podtynkowe.</w:t>
      </w:r>
    </w:p>
    <w:p w14:paraId="5ADE5A48" w14:textId="77777777" w:rsidR="008E71A8" w:rsidRPr="0007514D" w:rsidRDefault="006A5891">
      <w:pPr>
        <w:pStyle w:val="Nagwek20"/>
        <w:keepNext/>
        <w:keepLines/>
        <w:numPr>
          <w:ilvl w:val="1"/>
          <w:numId w:val="56"/>
        </w:numPr>
        <w:tabs>
          <w:tab w:val="left" w:pos="728"/>
        </w:tabs>
        <w:ind w:firstLine="240"/>
        <w:rPr>
          <w:lang w:val="pl-PL"/>
        </w:rPr>
      </w:pPr>
      <w:bookmarkStart w:id="148" w:name="bookmark324"/>
      <w:r w:rsidRPr="0007514D">
        <w:rPr>
          <w:rStyle w:val="Nagwek2"/>
          <w:b/>
          <w:bCs/>
          <w:lang w:val="pl-PL"/>
        </w:rPr>
        <w:t xml:space="preserve">Warunki </w:t>
      </w:r>
      <w:r w:rsidRPr="0007514D">
        <w:rPr>
          <w:rStyle w:val="Nagwek2"/>
          <w:b/>
          <w:bCs/>
          <w:lang w:val="pl-PL" w:eastAsia="pl-PL" w:bidi="pl-PL"/>
        </w:rPr>
        <w:t xml:space="preserve">przyjęcia </w:t>
      </w:r>
      <w:r w:rsidRPr="0007514D">
        <w:rPr>
          <w:rStyle w:val="Nagwek2"/>
          <w:b/>
          <w:bCs/>
          <w:lang w:val="pl-PL"/>
        </w:rPr>
        <w:t xml:space="preserve">na </w:t>
      </w:r>
      <w:r w:rsidRPr="0007514D">
        <w:rPr>
          <w:rStyle w:val="Nagwek2"/>
          <w:b/>
          <w:bCs/>
          <w:lang w:val="pl-PL" w:eastAsia="pl-PL" w:bidi="pl-PL"/>
        </w:rPr>
        <w:t xml:space="preserve">budowę 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tynkarskich</w:t>
      </w:r>
      <w:bookmarkEnd w:id="148"/>
    </w:p>
    <w:p w14:paraId="1F3A6E33"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Materiały </w:t>
      </w:r>
      <w:r w:rsidRPr="0007514D">
        <w:rPr>
          <w:rStyle w:val="Teksttreci"/>
          <w:lang w:val="pl-PL"/>
        </w:rPr>
        <w:t xml:space="preserve">i wyroby do </w:t>
      </w:r>
      <w:r w:rsidRPr="0007514D">
        <w:rPr>
          <w:rStyle w:val="Teksttreci"/>
          <w:lang w:val="pl-PL" w:eastAsia="pl-PL" w:bidi="pl-PL"/>
        </w:rPr>
        <w:t xml:space="preserve">robót </w:t>
      </w:r>
      <w:r w:rsidRPr="0007514D">
        <w:rPr>
          <w:rStyle w:val="Teksttreci"/>
          <w:lang w:val="pl-PL"/>
        </w:rPr>
        <w:t xml:space="preserve">tynkarskich </w:t>
      </w:r>
      <w:r w:rsidRPr="0007514D">
        <w:rPr>
          <w:rStyle w:val="Teksttreci"/>
          <w:lang w:val="pl-PL" w:eastAsia="pl-PL" w:bidi="pl-PL"/>
        </w:rPr>
        <w:t xml:space="preserve">mogą być przyjęte </w:t>
      </w:r>
      <w:r w:rsidRPr="0007514D">
        <w:rPr>
          <w:rStyle w:val="Teksttreci"/>
          <w:lang w:val="pl-PL"/>
        </w:rPr>
        <w:t xml:space="preserve">na </w:t>
      </w:r>
      <w:r w:rsidRPr="0007514D">
        <w:rPr>
          <w:rStyle w:val="Teksttreci"/>
          <w:lang w:val="pl-PL" w:eastAsia="pl-PL" w:bidi="pl-PL"/>
        </w:rPr>
        <w:t xml:space="preserve">budowę, jeśli spełniają następujące </w:t>
      </w:r>
      <w:r w:rsidRPr="0007514D">
        <w:rPr>
          <w:rStyle w:val="Teksttreci"/>
          <w:lang w:val="pl-PL"/>
        </w:rPr>
        <w:t>warunki:</w:t>
      </w:r>
    </w:p>
    <w:p w14:paraId="1FA25F8A" w14:textId="77777777" w:rsidR="008E71A8" w:rsidRPr="0007514D" w:rsidRDefault="006A5891">
      <w:pPr>
        <w:pStyle w:val="Teksttreci0"/>
        <w:numPr>
          <w:ilvl w:val="0"/>
          <w:numId w:val="59"/>
        </w:numPr>
        <w:tabs>
          <w:tab w:val="left" w:pos="641"/>
        </w:tabs>
        <w:spacing w:line="230" w:lineRule="auto"/>
        <w:ind w:firstLine="240"/>
        <w:rPr>
          <w:lang w:val="pl-PL"/>
        </w:rPr>
      </w:pPr>
      <w:r w:rsidRPr="0007514D">
        <w:rPr>
          <w:rStyle w:val="Teksttreci"/>
          <w:lang w:val="pl-PL" w:eastAsia="pl-PL" w:bidi="pl-PL"/>
        </w:rPr>
        <w:t xml:space="preserve">są </w:t>
      </w:r>
      <w:r w:rsidRPr="0007514D">
        <w:rPr>
          <w:rStyle w:val="Teksttreci"/>
          <w:lang w:val="pl-PL"/>
        </w:rPr>
        <w:t xml:space="preserve">zgodne z ich </w:t>
      </w:r>
      <w:r w:rsidRPr="0007514D">
        <w:rPr>
          <w:rStyle w:val="Teksttreci"/>
          <w:lang w:val="pl-PL" w:eastAsia="pl-PL" w:bidi="pl-PL"/>
        </w:rPr>
        <w:t xml:space="preserve">wyszczególnieniem </w:t>
      </w:r>
      <w:r w:rsidRPr="0007514D">
        <w:rPr>
          <w:rStyle w:val="Teksttreci"/>
          <w:lang w:val="pl-PL"/>
        </w:rPr>
        <w:t xml:space="preserve">i </w:t>
      </w:r>
      <w:r w:rsidRPr="0007514D">
        <w:rPr>
          <w:rStyle w:val="Teksttreci"/>
          <w:lang w:val="pl-PL" w:eastAsia="pl-PL" w:bidi="pl-PL"/>
        </w:rPr>
        <w:t xml:space="preserve">charakterystyką podaną </w:t>
      </w:r>
      <w:r w:rsidRPr="0007514D">
        <w:rPr>
          <w:rStyle w:val="Teksttreci"/>
          <w:lang w:val="pl-PL"/>
        </w:rPr>
        <w:t>w dokumentacji projektowej i specyfikacji technicznej</w:t>
      </w:r>
    </w:p>
    <w:p w14:paraId="3337EFC6" w14:textId="77777777" w:rsidR="008E71A8" w:rsidRPr="0007514D" w:rsidRDefault="006A5891">
      <w:pPr>
        <w:pStyle w:val="Teksttreci0"/>
        <w:spacing w:line="230" w:lineRule="auto"/>
        <w:ind w:firstLine="240"/>
        <w:rPr>
          <w:lang w:val="pl-PL"/>
        </w:rPr>
      </w:pPr>
      <w:r w:rsidRPr="0007514D">
        <w:rPr>
          <w:rStyle w:val="Teksttreci"/>
          <w:lang w:val="pl-PL" w:eastAsia="pl-PL" w:bidi="pl-PL"/>
        </w:rPr>
        <w:t>(szczegółowej),</w:t>
      </w:r>
    </w:p>
    <w:p w14:paraId="03F65314" w14:textId="77777777" w:rsidR="008E71A8" w:rsidRPr="0007514D" w:rsidRDefault="006A5891">
      <w:pPr>
        <w:pStyle w:val="Teksttreci0"/>
        <w:numPr>
          <w:ilvl w:val="0"/>
          <w:numId w:val="59"/>
        </w:numPr>
        <w:tabs>
          <w:tab w:val="left" w:pos="641"/>
        </w:tabs>
        <w:spacing w:line="230" w:lineRule="auto"/>
        <w:ind w:firstLine="240"/>
        <w:rPr>
          <w:lang w:val="pl-PL"/>
        </w:rPr>
      </w:pPr>
      <w:r w:rsidRPr="0007514D">
        <w:rPr>
          <w:rStyle w:val="Teksttreci"/>
          <w:lang w:val="pl-PL" w:eastAsia="pl-PL" w:bidi="pl-PL"/>
        </w:rPr>
        <w:t xml:space="preserve">są właściwie </w:t>
      </w:r>
      <w:r w:rsidRPr="0007514D">
        <w:rPr>
          <w:rStyle w:val="Teksttreci"/>
          <w:lang w:val="pl-PL"/>
        </w:rPr>
        <w:t xml:space="preserve">opakowane, firmowo </w:t>
      </w:r>
      <w:r w:rsidRPr="0007514D">
        <w:rPr>
          <w:rStyle w:val="Teksttreci"/>
          <w:lang w:val="pl-PL" w:eastAsia="pl-PL" w:bidi="pl-PL"/>
        </w:rPr>
        <w:t xml:space="preserve">zamknięte </w:t>
      </w:r>
      <w:r w:rsidRPr="0007514D">
        <w:rPr>
          <w:rStyle w:val="Teksttreci"/>
          <w:lang w:val="pl-PL"/>
        </w:rPr>
        <w:t xml:space="preserve">(bez oznak naruszenia </w:t>
      </w:r>
      <w:r w:rsidRPr="0007514D">
        <w:rPr>
          <w:rStyle w:val="Teksttreci"/>
          <w:lang w:val="pl-PL" w:eastAsia="pl-PL" w:bidi="pl-PL"/>
        </w:rPr>
        <w:t xml:space="preserve">zamknięć) </w:t>
      </w:r>
      <w:r w:rsidRPr="0007514D">
        <w:rPr>
          <w:rStyle w:val="Teksttreci"/>
          <w:lang w:val="pl-PL"/>
        </w:rPr>
        <w:t xml:space="preserve">i oznakowane </w:t>
      </w:r>
      <w:r w:rsidRPr="0007514D">
        <w:rPr>
          <w:rStyle w:val="Teksttreci"/>
          <w:lang w:val="pl-PL" w:eastAsia="pl-PL" w:bidi="pl-PL"/>
        </w:rPr>
        <w:t xml:space="preserve">(pełna </w:t>
      </w:r>
      <w:r w:rsidRPr="0007514D">
        <w:rPr>
          <w:rStyle w:val="Teksttreci"/>
          <w:lang w:val="pl-PL"/>
        </w:rPr>
        <w:t>nazwa</w:t>
      </w:r>
    </w:p>
    <w:p w14:paraId="1BDDD912" w14:textId="77777777" w:rsidR="008E71A8" w:rsidRPr="0007514D" w:rsidRDefault="006A5891">
      <w:pPr>
        <w:pStyle w:val="Teksttreci0"/>
        <w:spacing w:line="230" w:lineRule="auto"/>
        <w:ind w:firstLine="240"/>
        <w:rPr>
          <w:lang w:val="pl-PL"/>
        </w:rPr>
      </w:pPr>
      <w:r w:rsidRPr="0007514D">
        <w:rPr>
          <w:rStyle w:val="Teksttreci"/>
          <w:lang w:val="pl-PL"/>
        </w:rPr>
        <w:t>wyrobu, ewentualnie nazwa handlowa oraz symbol handlowy wyrobu),</w:t>
      </w:r>
    </w:p>
    <w:p w14:paraId="28DD40DC" w14:textId="77777777" w:rsidR="008E71A8" w:rsidRPr="0007514D" w:rsidRDefault="006A5891">
      <w:pPr>
        <w:pStyle w:val="Teksttreci0"/>
        <w:numPr>
          <w:ilvl w:val="0"/>
          <w:numId w:val="59"/>
        </w:numPr>
        <w:tabs>
          <w:tab w:val="left" w:pos="641"/>
        </w:tabs>
        <w:spacing w:line="230" w:lineRule="auto"/>
        <w:ind w:firstLine="240"/>
        <w:rPr>
          <w:lang w:val="pl-PL"/>
        </w:rPr>
      </w:pPr>
      <w:r w:rsidRPr="0007514D">
        <w:rPr>
          <w:rStyle w:val="Teksttreci"/>
          <w:lang w:val="pl-PL" w:eastAsia="pl-PL" w:bidi="pl-PL"/>
        </w:rPr>
        <w:t xml:space="preserve">spełniają </w:t>
      </w:r>
      <w:r w:rsidRPr="0007514D">
        <w:rPr>
          <w:rStyle w:val="Teksttreci"/>
          <w:lang w:val="pl-PL"/>
        </w:rPr>
        <w:t xml:space="preserve">wymagane </w:t>
      </w:r>
      <w:r w:rsidRPr="0007514D">
        <w:rPr>
          <w:rStyle w:val="Teksttreci"/>
          <w:lang w:val="pl-PL" w:eastAsia="pl-PL" w:bidi="pl-PL"/>
        </w:rPr>
        <w:t xml:space="preserve">właściwości </w:t>
      </w:r>
      <w:r w:rsidRPr="0007514D">
        <w:rPr>
          <w:rStyle w:val="Teksttreci"/>
          <w:lang w:val="pl-PL"/>
        </w:rPr>
        <w:t>wskazane odpowiednimi dokumentami odniesienia,</w:t>
      </w:r>
    </w:p>
    <w:p w14:paraId="4B0E100A" w14:textId="77777777" w:rsidR="008E71A8" w:rsidRPr="0007514D" w:rsidRDefault="006A5891">
      <w:pPr>
        <w:pStyle w:val="Teksttreci0"/>
        <w:numPr>
          <w:ilvl w:val="0"/>
          <w:numId w:val="59"/>
        </w:numPr>
        <w:tabs>
          <w:tab w:val="left" w:pos="571"/>
        </w:tabs>
        <w:spacing w:line="230" w:lineRule="auto"/>
        <w:ind w:left="240"/>
        <w:jc w:val="both"/>
        <w:rPr>
          <w:lang w:val="pl-PL"/>
        </w:rPr>
      </w:pPr>
      <w:r w:rsidRPr="0007514D">
        <w:rPr>
          <w:rStyle w:val="Teksttreci"/>
          <w:lang w:val="pl-PL"/>
        </w:rPr>
        <w:t xml:space="preserve">producent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oraz karty techniczne (katalogowe) </w:t>
      </w:r>
      <w:r w:rsidRPr="0007514D">
        <w:rPr>
          <w:rStyle w:val="Teksttreci"/>
          <w:lang w:val="pl-PL" w:eastAsia="pl-PL" w:bidi="pl-PL"/>
        </w:rPr>
        <w:t xml:space="preserve">wyrobów </w:t>
      </w:r>
      <w:r w:rsidRPr="0007514D">
        <w:rPr>
          <w:rStyle w:val="Teksttreci"/>
          <w:lang w:val="pl-PL"/>
        </w:rPr>
        <w:t>lub firmowe wytyczne (zalecenia) ich stosowania,</w:t>
      </w:r>
    </w:p>
    <w:p w14:paraId="758A1A7C" w14:textId="77777777" w:rsidR="008E71A8" w:rsidRPr="0007514D" w:rsidRDefault="006A5891">
      <w:pPr>
        <w:pStyle w:val="Teksttreci0"/>
        <w:numPr>
          <w:ilvl w:val="0"/>
          <w:numId w:val="59"/>
        </w:numPr>
        <w:tabs>
          <w:tab w:val="left" w:pos="571"/>
        </w:tabs>
        <w:spacing w:line="230" w:lineRule="auto"/>
        <w:ind w:left="240"/>
        <w:jc w:val="both"/>
        <w:rPr>
          <w:lang w:val="pl-PL"/>
        </w:rPr>
      </w:pPr>
      <w:r w:rsidRPr="0007514D">
        <w:rPr>
          <w:rStyle w:val="Teksttreci"/>
          <w:lang w:val="pl-PL" w:eastAsia="pl-PL" w:bidi="pl-PL"/>
        </w:rPr>
        <w:t xml:space="preserve">spełniają </w:t>
      </w:r>
      <w:r w:rsidRPr="0007514D">
        <w:rPr>
          <w:rStyle w:val="Teksttreci"/>
          <w:lang w:val="pl-PL"/>
        </w:rPr>
        <w:t xml:space="preserve">wymagania </w:t>
      </w:r>
      <w:r w:rsidRPr="0007514D">
        <w:rPr>
          <w:rStyle w:val="Teksttreci"/>
          <w:lang w:val="pl-PL" w:eastAsia="pl-PL" w:bidi="pl-PL"/>
        </w:rPr>
        <w:t xml:space="preserve">wynikające </w:t>
      </w:r>
      <w:r w:rsidRPr="0007514D">
        <w:rPr>
          <w:rStyle w:val="Teksttreci"/>
          <w:lang w:val="pl-PL"/>
        </w:rPr>
        <w:t xml:space="preserve">z ich terminu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 xml:space="preserve">użycia </w:t>
      </w:r>
      <w:r w:rsidRPr="0007514D">
        <w:rPr>
          <w:rStyle w:val="Teksttreci"/>
          <w:lang w:val="pl-PL"/>
        </w:rPr>
        <w:t xml:space="preserve">(termin </w:t>
      </w:r>
      <w:r w:rsidRPr="0007514D">
        <w:rPr>
          <w:rStyle w:val="Teksttreci"/>
          <w:lang w:val="pl-PL" w:eastAsia="pl-PL" w:bidi="pl-PL"/>
        </w:rPr>
        <w:t xml:space="preserve">zakończenia robót </w:t>
      </w:r>
      <w:r w:rsidRPr="0007514D">
        <w:rPr>
          <w:rStyle w:val="Teksttreci"/>
          <w:lang w:val="pl-PL"/>
        </w:rPr>
        <w:t xml:space="preserve">tynkarskich powinien </w:t>
      </w:r>
      <w:r w:rsidRPr="0007514D">
        <w:rPr>
          <w:rStyle w:val="Teksttreci"/>
          <w:lang w:val="pl-PL" w:eastAsia="pl-PL" w:bidi="pl-PL"/>
        </w:rPr>
        <w:t xml:space="preserve">się kończyć </w:t>
      </w:r>
      <w:r w:rsidRPr="0007514D">
        <w:rPr>
          <w:rStyle w:val="Teksttreci"/>
          <w:lang w:val="pl-PL"/>
        </w:rPr>
        <w:t xml:space="preserve">przed </w:t>
      </w:r>
      <w:r w:rsidRPr="0007514D">
        <w:rPr>
          <w:rStyle w:val="Teksttreci"/>
          <w:lang w:val="pl-PL" w:eastAsia="pl-PL" w:bidi="pl-PL"/>
        </w:rPr>
        <w:t xml:space="preserve">zakończeniem </w:t>
      </w:r>
      <w:r w:rsidRPr="0007514D">
        <w:rPr>
          <w:rStyle w:val="Teksttreci"/>
          <w:lang w:val="pl-PL"/>
        </w:rPr>
        <w:t xml:space="preserve">podanych na opakowaniach </w:t>
      </w:r>
      <w:r w:rsidRPr="0007514D">
        <w:rPr>
          <w:rStyle w:val="Teksttreci"/>
          <w:lang w:val="pl-PL" w:eastAsia="pl-PL" w:bidi="pl-PL"/>
        </w:rPr>
        <w:t xml:space="preserve">terminów przydatności </w:t>
      </w:r>
      <w:r w:rsidRPr="0007514D">
        <w:rPr>
          <w:rStyle w:val="Teksttreci"/>
          <w:lang w:val="pl-PL"/>
        </w:rPr>
        <w:t xml:space="preserve">do stosowania odpowiednich </w:t>
      </w:r>
      <w:r w:rsidRPr="0007514D">
        <w:rPr>
          <w:rStyle w:val="Teksttreci"/>
          <w:lang w:val="pl-PL" w:eastAsia="pl-PL" w:bidi="pl-PL"/>
        </w:rPr>
        <w:t>wyrobów).</w:t>
      </w:r>
    </w:p>
    <w:p w14:paraId="4E26F27E" w14:textId="77777777" w:rsidR="008E71A8" w:rsidRPr="0007514D" w:rsidRDefault="006A5891">
      <w:pPr>
        <w:pStyle w:val="Teksttreci0"/>
        <w:spacing w:after="220" w:line="230" w:lineRule="auto"/>
        <w:ind w:firstLine="540"/>
        <w:rPr>
          <w:lang w:val="pl-PL"/>
        </w:rPr>
      </w:pPr>
      <w:r w:rsidRPr="0007514D">
        <w:rPr>
          <w:rStyle w:val="Teksttreci"/>
          <w:lang w:val="pl-PL" w:eastAsia="pl-PL" w:bidi="pl-PL"/>
        </w:rPr>
        <w:t xml:space="preserve">Przyjęcie 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powinno </w:t>
      </w:r>
      <w:r w:rsidRPr="0007514D">
        <w:rPr>
          <w:rStyle w:val="Teksttreci"/>
          <w:lang w:val="pl-PL" w:eastAsia="pl-PL" w:bidi="pl-PL"/>
        </w:rPr>
        <w:t xml:space="preserve">być </w:t>
      </w:r>
      <w:r w:rsidRPr="0007514D">
        <w:rPr>
          <w:rStyle w:val="Teksttreci"/>
          <w:lang w:val="pl-PL"/>
        </w:rPr>
        <w:t xml:space="preserve">potwierdzone </w:t>
      </w:r>
      <w:r w:rsidRPr="0007514D">
        <w:rPr>
          <w:rStyle w:val="Teksttreci"/>
          <w:lang w:val="pl-PL" w:eastAsia="pl-PL" w:bidi="pl-PL"/>
        </w:rPr>
        <w:t>protokołem przyjęcia materiałów.</w:t>
      </w:r>
    </w:p>
    <w:p w14:paraId="4731B7E5" w14:textId="77777777" w:rsidR="008E71A8" w:rsidRPr="0007514D" w:rsidRDefault="006A5891">
      <w:pPr>
        <w:pStyle w:val="Nagwek20"/>
        <w:keepNext/>
        <w:keepLines/>
        <w:numPr>
          <w:ilvl w:val="1"/>
          <w:numId w:val="56"/>
        </w:numPr>
        <w:tabs>
          <w:tab w:val="left" w:pos="728"/>
        </w:tabs>
        <w:spacing w:line="228" w:lineRule="auto"/>
        <w:ind w:firstLine="240"/>
        <w:rPr>
          <w:lang w:val="pl-PL"/>
        </w:rPr>
      </w:pPr>
      <w:bookmarkStart w:id="149" w:name="bookmark326"/>
      <w:r w:rsidRPr="0007514D">
        <w:rPr>
          <w:rStyle w:val="Nagwek2"/>
          <w:b/>
          <w:bCs/>
          <w:lang w:val="pl-PL"/>
        </w:rPr>
        <w:t xml:space="preserve">Warunki przechowywania </w:t>
      </w:r>
      <w:r w:rsidRPr="0007514D">
        <w:rPr>
          <w:rStyle w:val="Nagwek2"/>
          <w:b/>
          <w:bCs/>
          <w:lang w:val="pl-PL" w:eastAsia="pl-PL" w:bidi="pl-PL"/>
        </w:rPr>
        <w:t xml:space="preserve">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tynkarskich</w:t>
      </w:r>
      <w:bookmarkEnd w:id="149"/>
    </w:p>
    <w:p w14:paraId="5968AA26" w14:textId="77777777" w:rsidR="008E71A8" w:rsidRPr="0007514D" w:rsidRDefault="006A5891">
      <w:pPr>
        <w:pStyle w:val="Teksttreci0"/>
        <w:spacing w:line="228" w:lineRule="auto"/>
        <w:ind w:left="240"/>
        <w:jc w:val="both"/>
        <w:rPr>
          <w:lang w:val="pl-PL"/>
        </w:rPr>
      </w:pPr>
      <w:r w:rsidRPr="0007514D">
        <w:rPr>
          <w:rStyle w:val="Teksttreci"/>
          <w:lang w:val="pl-PL" w:eastAsia="pl-PL" w:bidi="pl-PL"/>
        </w:rPr>
        <w:t xml:space="preserve">Materiały </w:t>
      </w:r>
      <w:r w:rsidRPr="0007514D">
        <w:rPr>
          <w:rStyle w:val="Teksttreci"/>
          <w:lang w:val="pl-PL"/>
        </w:rPr>
        <w:t xml:space="preserve">i wyroby do </w:t>
      </w:r>
      <w:r w:rsidRPr="0007514D">
        <w:rPr>
          <w:rStyle w:val="Teksttreci"/>
          <w:lang w:val="pl-PL" w:eastAsia="pl-PL" w:bidi="pl-PL"/>
        </w:rPr>
        <w:t xml:space="preserve">robót </w:t>
      </w:r>
      <w:r w:rsidRPr="0007514D">
        <w:rPr>
          <w:rStyle w:val="Teksttreci"/>
          <w:lang w:val="pl-PL"/>
        </w:rPr>
        <w:t xml:space="preserve">tynkarskich powinny </w:t>
      </w:r>
      <w:r w:rsidRPr="0007514D">
        <w:rPr>
          <w:rStyle w:val="Teksttreci"/>
          <w:lang w:val="pl-PL" w:eastAsia="pl-PL" w:bidi="pl-PL"/>
        </w:rPr>
        <w:t xml:space="preserve">być </w:t>
      </w:r>
      <w:r w:rsidRPr="0007514D">
        <w:rPr>
          <w:rStyle w:val="Teksttreci"/>
          <w:lang w:val="pl-PL"/>
        </w:rPr>
        <w:t xml:space="preserve">przechowywane i magazynowane zgodnie z </w:t>
      </w:r>
      <w:r w:rsidRPr="0007514D">
        <w:rPr>
          <w:rStyle w:val="Teksttreci"/>
          <w:lang w:val="pl-PL" w:eastAsia="pl-PL" w:bidi="pl-PL"/>
        </w:rPr>
        <w:t xml:space="preserve">instrukcją </w:t>
      </w:r>
      <w:r w:rsidRPr="0007514D">
        <w:rPr>
          <w:rStyle w:val="Teksttreci"/>
          <w:lang w:val="pl-PL"/>
        </w:rPr>
        <w:t xml:space="preserve">producenta oraz wymaganiami odpowiednich </w:t>
      </w:r>
      <w:r w:rsidRPr="0007514D">
        <w:rPr>
          <w:rStyle w:val="Teksttreci"/>
          <w:lang w:val="pl-PL" w:eastAsia="pl-PL" w:bidi="pl-PL"/>
        </w:rPr>
        <w:t xml:space="preserve">dokumentów </w:t>
      </w:r>
      <w:r w:rsidRPr="0007514D">
        <w:rPr>
          <w:rStyle w:val="Teksttreci"/>
          <w:lang w:val="pl-PL"/>
        </w:rPr>
        <w:t>odniesienia.</w:t>
      </w:r>
    </w:p>
    <w:p w14:paraId="1F546B78" w14:textId="77777777" w:rsidR="008E71A8" w:rsidRPr="0007514D" w:rsidRDefault="006A5891">
      <w:pPr>
        <w:pStyle w:val="Teksttreci0"/>
        <w:spacing w:line="228" w:lineRule="auto"/>
        <w:ind w:left="240" w:firstLine="300"/>
        <w:jc w:val="both"/>
        <w:rPr>
          <w:lang w:val="pl-PL"/>
        </w:rPr>
      </w:pPr>
      <w:r w:rsidRPr="0007514D">
        <w:rPr>
          <w:rStyle w:val="Teksttreci"/>
          <w:lang w:val="pl-PL"/>
        </w:rPr>
        <w:t xml:space="preserve">Pomieszczenie magazynowe do przechowywania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opakowanych powinno </w:t>
      </w:r>
      <w:r w:rsidRPr="0007514D">
        <w:rPr>
          <w:rStyle w:val="Teksttreci"/>
          <w:lang w:val="pl-PL" w:eastAsia="pl-PL" w:bidi="pl-PL"/>
        </w:rPr>
        <w:t xml:space="preserve">być </w:t>
      </w:r>
      <w:r w:rsidRPr="0007514D">
        <w:rPr>
          <w:rStyle w:val="Teksttreci"/>
          <w:lang w:val="pl-PL"/>
        </w:rPr>
        <w:t xml:space="preserve">kryte, suche oraz zabezpieczone przed zawilgoceniem, opadami atmosferycznymi, </w:t>
      </w:r>
      <w:r w:rsidRPr="0007514D">
        <w:rPr>
          <w:rStyle w:val="Teksttreci"/>
          <w:lang w:val="pl-PL" w:eastAsia="pl-PL" w:bidi="pl-PL"/>
        </w:rPr>
        <w:t xml:space="preserve">przemarznięciem </w:t>
      </w:r>
      <w:r w:rsidRPr="0007514D">
        <w:rPr>
          <w:rStyle w:val="Teksttreci"/>
          <w:lang w:val="pl-PL"/>
        </w:rPr>
        <w:t xml:space="preserve">i przed </w:t>
      </w:r>
      <w:r w:rsidRPr="0007514D">
        <w:rPr>
          <w:rStyle w:val="Teksttreci"/>
          <w:lang w:val="pl-PL" w:eastAsia="pl-PL" w:bidi="pl-PL"/>
        </w:rPr>
        <w:t xml:space="preserve">działaniem </w:t>
      </w:r>
      <w:r w:rsidRPr="0007514D">
        <w:rPr>
          <w:rStyle w:val="Teksttreci"/>
          <w:lang w:val="pl-PL"/>
        </w:rPr>
        <w:t xml:space="preserve">promieni </w:t>
      </w:r>
      <w:r w:rsidRPr="0007514D">
        <w:rPr>
          <w:rStyle w:val="Teksttreci"/>
          <w:lang w:val="pl-PL" w:eastAsia="pl-PL" w:bidi="pl-PL"/>
        </w:rPr>
        <w:t>słonecznych.</w:t>
      </w:r>
    </w:p>
    <w:p w14:paraId="04AB9125" w14:textId="77777777" w:rsidR="008E71A8" w:rsidRPr="0007514D" w:rsidRDefault="006A5891">
      <w:pPr>
        <w:pStyle w:val="Teksttreci0"/>
        <w:spacing w:line="228" w:lineRule="auto"/>
        <w:ind w:left="240" w:firstLine="300"/>
        <w:jc w:val="both"/>
        <w:rPr>
          <w:lang w:val="pl-PL"/>
        </w:rPr>
      </w:pPr>
      <w:r w:rsidRPr="0007514D">
        <w:rPr>
          <w:rStyle w:val="Teksttreci"/>
          <w:lang w:val="pl-PL"/>
        </w:rPr>
        <w:t xml:space="preserve">Wyroby tynkarskie konfekcjonowane powinny </w:t>
      </w:r>
      <w:r w:rsidRPr="0007514D">
        <w:rPr>
          <w:rStyle w:val="Teksttreci"/>
          <w:lang w:val="pl-PL" w:eastAsia="pl-PL" w:bidi="pl-PL"/>
        </w:rPr>
        <w:t xml:space="preserve">być </w:t>
      </w:r>
      <w:r w:rsidRPr="0007514D">
        <w:rPr>
          <w:rStyle w:val="Teksttreci"/>
          <w:lang w:val="pl-PL"/>
        </w:rPr>
        <w:t xml:space="preserve">przechowywane w oryginalnych, </w:t>
      </w:r>
      <w:r w:rsidRPr="0007514D">
        <w:rPr>
          <w:rStyle w:val="Teksttreci"/>
          <w:lang w:val="pl-PL" w:eastAsia="pl-PL" w:bidi="pl-PL"/>
        </w:rPr>
        <w:t xml:space="preserve">zamkniętych </w:t>
      </w:r>
      <w:r w:rsidRPr="0007514D">
        <w:rPr>
          <w:rStyle w:val="Teksttreci"/>
          <w:lang w:val="pl-PL"/>
        </w:rPr>
        <w:t xml:space="preserve">opakowaniach w temperaturze </w:t>
      </w:r>
      <w:r w:rsidRPr="0007514D">
        <w:rPr>
          <w:rStyle w:val="Teksttreci"/>
          <w:lang w:val="pl-PL" w:eastAsia="pl-PL" w:bidi="pl-PL"/>
        </w:rPr>
        <w:t xml:space="preserve">powyżej </w:t>
      </w:r>
      <w:r w:rsidRPr="0007514D">
        <w:rPr>
          <w:rStyle w:val="Teksttreci"/>
          <w:lang w:val="pl-PL"/>
        </w:rPr>
        <w:t xml:space="preserve">+5°C a </w:t>
      </w:r>
      <w:r w:rsidRPr="0007514D">
        <w:rPr>
          <w:rStyle w:val="Teksttreci"/>
          <w:lang w:val="pl-PL" w:eastAsia="pl-PL" w:bidi="pl-PL"/>
        </w:rPr>
        <w:t xml:space="preserve">poniżej </w:t>
      </w:r>
      <w:r w:rsidRPr="0007514D">
        <w:rPr>
          <w:rStyle w:val="Teksttreci"/>
          <w:lang w:val="pl-PL"/>
        </w:rPr>
        <w:t xml:space="preserve">+35°C. Wyroby pakowane w worki powinny </w:t>
      </w:r>
      <w:r w:rsidRPr="0007514D">
        <w:rPr>
          <w:rStyle w:val="Teksttreci"/>
          <w:lang w:val="pl-PL" w:eastAsia="pl-PL" w:bidi="pl-PL"/>
        </w:rPr>
        <w:t xml:space="preserve">być układane </w:t>
      </w:r>
      <w:r w:rsidRPr="0007514D">
        <w:rPr>
          <w:rStyle w:val="Teksttreci"/>
          <w:lang w:val="pl-PL"/>
        </w:rPr>
        <w:t xml:space="preserve">na paletach lub drewnianej wentylowanej </w:t>
      </w:r>
      <w:r w:rsidRPr="0007514D">
        <w:rPr>
          <w:rStyle w:val="Teksttreci"/>
          <w:lang w:val="pl-PL" w:eastAsia="pl-PL" w:bidi="pl-PL"/>
        </w:rPr>
        <w:t xml:space="preserve">podłodze, </w:t>
      </w:r>
      <w:r w:rsidRPr="0007514D">
        <w:rPr>
          <w:rStyle w:val="Teksttreci"/>
          <w:lang w:val="pl-PL"/>
        </w:rPr>
        <w:t xml:space="preserve">w </w:t>
      </w:r>
      <w:r w:rsidRPr="0007514D">
        <w:rPr>
          <w:rStyle w:val="Teksttreci"/>
          <w:lang w:val="pl-PL" w:eastAsia="pl-PL" w:bidi="pl-PL"/>
        </w:rPr>
        <w:t xml:space="preserve">ilości </w:t>
      </w:r>
      <w:r w:rsidRPr="0007514D">
        <w:rPr>
          <w:rStyle w:val="Teksttreci"/>
          <w:lang w:val="pl-PL"/>
        </w:rPr>
        <w:t xml:space="preserve">warstw nie </w:t>
      </w:r>
      <w:r w:rsidRPr="0007514D">
        <w:rPr>
          <w:rStyle w:val="Teksttreci"/>
          <w:lang w:val="pl-PL" w:eastAsia="pl-PL" w:bidi="pl-PL"/>
        </w:rPr>
        <w:t xml:space="preserve">większej niż </w:t>
      </w:r>
      <w:r w:rsidRPr="0007514D">
        <w:rPr>
          <w:rStyle w:val="Teksttreci"/>
          <w:lang w:val="pl-PL"/>
        </w:rPr>
        <w:t>10.</w:t>
      </w:r>
    </w:p>
    <w:p w14:paraId="44EBF4E9" w14:textId="77777777" w:rsidR="008E71A8" w:rsidRPr="0007514D" w:rsidRDefault="006A5891">
      <w:pPr>
        <w:pStyle w:val="Teksttreci0"/>
        <w:spacing w:after="460" w:line="228" w:lineRule="auto"/>
        <w:ind w:left="240" w:firstLine="300"/>
        <w:jc w:val="both"/>
        <w:rPr>
          <w:lang w:val="pl-PL"/>
        </w:rPr>
      </w:pPr>
      <w:r w:rsidRPr="0007514D">
        <w:rPr>
          <w:rStyle w:val="Teksttreci"/>
          <w:lang w:val="pl-PL" w:eastAsia="pl-PL" w:bidi="pl-PL"/>
        </w:rPr>
        <w:t xml:space="preserve">Jeżeli </w:t>
      </w:r>
      <w:r w:rsidRPr="0007514D">
        <w:rPr>
          <w:rStyle w:val="Teksttreci"/>
          <w:lang w:val="pl-PL"/>
        </w:rPr>
        <w:t xml:space="preserve">nie ma </w:t>
      </w:r>
      <w:r w:rsidRPr="0007514D">
        <w:rPr>
          <w:rStyle w:val="Teksttreci"/>
          <w:lang w:val="pl-PL" w:eastAsia="pl-PL" w:bidi="pl-PL"/>
        </w:rPr>
        <w:t xml:space="preserve">możliwości </w:t>
      </w:r>
      <w:r w:rsidRPr="0007514D">
        <w:rPr>
          <w:rStyle w:val="Teksttreci"/>
          <w:lang w:val="pl-PL"/>
        </w:rPr>
        <w:t xml:space="preserve">poboru wody na miejscu wykonywania </w:t>
      </w:r>
      <w:r w:rsidRPr="0007514D">
        <w:rPr>
          <w:rStyle w:val="Teksttreci"/>
          <w:lang w:val="pl-PL" w:eastAsia="pl-PL" w:bidi="pl-PL"/>
        </w:rPr>
        <w:t xml:space="preserve">robót, </w:t>
      </w:r>
      <w:r w:rsidRPr="0007514D">
        <w:rPr>
          <w:rStyle w:val="Teksttreci"/>
          <w:lang w:val="pl-PL"/>
        </w:rPr>
        <w:t xml:space="preserve">to </w:t>
      </w:r>
      <w:r w:rsidRPr="0007514D">
        <w:rPr>
          <w:rStyle w:val="Teksttreci"/>
          <w:lang w:val="pl-PL" w:eastAsia="pl-PL" w:bidi="pl-PL"/>
        </w:rPr>
        <w:t xml:space="preserve">wodę należy przechowywać </w:t>
      </w:r>
      <w:r w:rsidRPr="0007514D">
        <w:rPr>
          <w:rStyle w:val="Teksttreci"/>
          <w:lang w:val="pl-PL"/>
        </w:rPr>
        <w:t xml:space="preserve">w szczelnych i czystych pojemnikach lub cysternach. Nie wolno </w:t>
      </w:r>
      <w:r w:rsidRPr="0007514D">
        <w:rPr>
          <w:rStyle w:val="Teksttreci"/>
          <w:lang w:val="pl-PL" w:eastAsia="pl-PL" w:bidi="pl-PL"/>
        </w:rPr>
        <w:t xml:space="preserve">przechowywać </w:t>
      </w:r>
      <w:r w:rsidRPr="0007514D">
        <w:rPr>
          <w:rStyle w:val="Teksttreci"/>
          <w:lang w:val="pl-PL"/>
        </w:rPr>
        <w:t xml:space="preserve">wody w opakowaniach po </w:t>
      </w:r>
      <w:r w:rsidRPr="0007514D">
        <w:rPr>
          <w:rStyle w:val="Teksttreci"/>
          <w:lang w:val="pl-PL" w:eastAsia="pl-PL" w:bidi="pl-PL"/>
        </w:rPr>
        <w:t xml:space="preserve">środkach </w:t>
      </w:r>
      <w:r w:rsidRPr="0007514D">
        <w:rPr>
          <w:rStyle w:val="Teksttreci"/>
          <w:lang w:val="pl-PL"/>
        </w:rPr>
        <w:t xml:space="preserve">chemicznych lub w takich, w </w:t>
      </w:r>
      <w:r w:rsidRPr="0007514D">
        <w:rPr>
          <w:rStyle w:val="Teksttreci"/>
          <w:lang w:val="pl-PL" w:eastAsia="pl-PL" w:bidi="pl-PL"/>
        </w:rPr>
        <w:t xml:space="preserve">których wcześniej </w:t>
      </w:r>
      <w:r w:rsidRPr="0007514D">
        <w:rPr>
          <w:rStyle w:val="Teksttreci"/>
          <w:lang w:val="pl-PL"/>
        </w:rPr>
        <w:t xml:space="preserve">przetrzymywano </w:t>
      </w:r>
      <w:r w:rsidRPr="0007514D">
        <w:rPr>
          <w:rStyle w:val="Teksttreci"/>
          <w:lang w:val="pl-PL" w:eastAsia="pl-PL" w:bidi="pl-PL"/>
        </w:rPr>
        <w:t xml:space="preserve">materiały mogące zmienić skład </w:t>
      </w:r>
      <w:r w:rsidRPr="0007514D">
        <w:rPr>
          <w:rStyle w:val="Teksttreci"/>
          <w:lang w:val="pl-PL"/>
        </w:rPr>
        <w:t>chemiczny wody.</w:t>
      </w:r>
    </w:p>
    <w:p w14:paraId="2B1F5887" w14:textId="77777777" w:rsidR="008E71A8" w:rsidRPr="0007514D" w:rsidRDefault="006A5891">
      <w:pPr>
        <w:pStyle w:val="Teksttreci0"/>
        <w:numPr>
          <w:ilvl w:val="0"/>
          <w:numId w:val="56"/>
        </w:numPr>
        <w:tabs>
          <w:tab w:val="left" w:pos="641"/>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6C93EA43" w14:textId="77777777" w:rsidR="008E71A8" w:rsidRPr="0007514D" w:rsidRDefault="006A5891">
      <w:pPr>
        <w:pStyle w:val="Nagwek20"/>
        <w:keepNext/>
        <w:keepLines/>
        <w:numPr>
          <w:ilvl w:val="1"/>
          <w:numId w:val="56"/>
        </w:numPr>
        <w:tabs>
          <w:tab w:val="left" w:pos="728"/>
        </w:tabs>
        <w:ind w:firstLine="240"/>
        <w:jc w:val="both"/>
        <w:rPr>
          <w:lang w:val="pl-PL"/>
        </w:rPr>
      </w:pPr>
      <w:bookmarkStart w:id="150" w:name="bookmark328"/>
      <w:r w:rsidRPr="0007514D">
        <w:rPr>
          <w:rStyle w:val="Nagwek2"/>
          <w:b/>
          <w:bCs/>
          <w:lang w:val="pl-PL"/>
        </w:rPr>
        <w:t xml:space="preserve">Wymagania </w:t>
      </w:r>
      <w:r w:rsidRPr="0007514D">
        <w:rPr>
          <w:rStyle w:val="Nagwek2"/>
          <w:b/>
          <w:bCs/>
          <w:lang w:val="pl-PL" w:eastAsia="pl-PL" w:bidi="pl-PL"/>
        </w:rPr>
        <w:t>ogólne</w:t>
      </w:r>
      <w:bookmarkEnd w:id="150"/>
    </w:p>
    <w:p w14:paraId="018F0787"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sprzętu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3.</w:t>
      </w:r>
    </w:p>
    <w:p w14:paraId="67206AD5" w14:textId="77777777" w:rsidR="008E71A8" w:rsidRPr="0007514D" w:rsidRDefault="006A5891">
      <w:pPr>
        <w:pStyle w:val="Nagwek20"/>
        <w:keepNext/>
        <w:keepLines/>
        <w:numPr>
          <w:ilvl w:val="1"/>
          <w:numId w:val="56"/>
        </w:numPr>
        <w:tabs>
          <w:tab w:val="left" w:pos="728"/>
        </w:tabs>
        <w:ind w:firstLine="240"/>
        <w:rPr>
          <w:lang w:val="pl-PL"/>
        </w:rPr>
      </w:pPr>
      <w:bookmarkStart w:id="151" w:name="bookmark330"/>
      <w:r w:rsidRPr="0007514D">
        <w:rPr>
          <w:rStyle w:val="Nagwek2"/>
          <w:b/>
          <w:bCs/>
          <w:lang w:val="pl-PL" w:eastAsia="pl-PL" w:bidi="pl-PL"/>
        </w:rPr>
        <w:t xml:space="preserve">Sprzęt </w:t>
      </w:r>
      <w:r w:rsidRPr="0007514D">
        <w:rPr>
          <w:rStyle w:val="Nagwek2"/>
          <w:b/>
          <w:bCs/>
          <w:lang w:val="pl-PL"/>
        </w:rPr>
        <w:t xml:space="preserve">do wykonywania </w:t>
      </w:r>
      <w:r w:rsidRPr="0007514D">
        <w:rPr>
          <w:rStyle w:val="Nagwek2"/>
          <w:b/>
          <w:bCs/>
          <w:lang w:val="pl-PL" w:eastAsia="pl-PL" w:bidi="pl-PL"/>
        </w:rPr>
        <w:t>tynków zwykłych</w:t>
      </w:r>
      <w:bookmarkEnd w:id="151"/>
    </w:p>
    <w:p w14:paraId="61AF4E56" w14:textId="77777777" w:rsidR="008E71A8" w:rsidRPr="0007514D" w:rsidRDefault="006A5891">
      <w:pPr>
        <w:pStyle w:val="Teksttreci0"/>
        <w:spacing w:line="230" w:lineRule="auto"/>
        <w:ind w:left="24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takiego </w:t>
      </w:r>
      <w:r w:rsidRPr="0007514D">
        <w:rPr>
          <w:rStyle w:val="Teksttreci"/>
          <w:lang w:val="pl-PL" w:eastAsia="pl-PL" w:bidi="pl-PL"/>
        </w:rPr>
        <w:t xml:space="preserve">sprzętu </w:t>
      </w:r>
      <w:r w:rsidRPr="0007514D">
        <w:rPr>
          <w:rStyle w:val="Teksttreci"/>
          <w:lang w:val="pl-PL"/>
        </w:rPr>
        <w:t xml:space="preserve">i </w:t>
      </w:r>
      <w:r w:rsidRPr="0007514D">
        <w:rPr>
          <w:rStyle w:val="Teksttreci"/>
          <w:lang w:val="pl-PL" w:eastAsia="pl-PL" w:bidi="pl-PL"/>
        </w:rPr>
        <w:t xml:space="preserve">narzędzi,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środowiska.</w:t>
      </w:r>
    </w:p>
    <w:p w14:paraId="1D5D2032" w14:textId="77777777" w:rsidR="008E71A8" w:rsidRPr="0007514D" w:rsidRDefault="006A5891">
      <w:pPr>
        <w:pStyle w:val="Teksttreci0"/>
        <w:spacing w:line="230" w:lineRule="auto"/>
        <w:ind w:firstLine="240"/>
        <w:rPr>
          <w:lang w:val="pl-PL"/>
        </w:rPr>
      </w:pPr>
      <w:r w:rsidRPr="0007514D">
        <w:rPr>
          <w:rStyle w:val="Teksttreci"/>
          <w:lang w:val="pl-PL"/>
        </w:rPr>
        <w:t xml:space="preserve">Przy doborze </w:t>
      </w:r>
      <w:r w:rsidRPr="0007514D">
        <w:rPr>
          <w:rStyle w:val="Teksttreci"/>
          <w:lang w:val="pl-PL" w:eastAsia="pl-PL" w:bidi="pl-PL"/>
        </w:rPr>
        <w:t xml:space="preserve">sprzętu </w:t>
      </w:r>
      <w:r w:rsidRPr="0007514D">
        <w:rPr>
          <w:rStyle w:val="Teksttreci"/>
          <w:lang w:val="pl-PL"/>
        </w:rPr>
        <w:t xml:space="preserve">i </w:t>
      </w:r>
      <w:r w:rsidRPr="0007514D">
        <w:rPr>
          <w:rStyle w:val="Teksttreci"/>
          <w:lang w:val="pl-PL" w:eastAsia="pl-PL" w:bidi="pl-PL"/>
        </w:rPr>
        <w:t xml:space="preserve">narzędzi należy uwzględnić również </w:t>
      </w:r>
      <w:r w:rsidRPr="0007514D">
        <w:rPr>
          <w:rStyle w:val="Teksttreci"/>
          <w:lang w:val="pl-PL"/>
        </w:rPr>
        <w:t>wymagania producenta.</w:t>
      </w:r>
    </w:p>
    <w:p w14:paraId="18A8E7AC" w14:textId="77777777" w:rsidR="008E71A8" w:rsidRPr="0007514D" w:rsidRDefault="006A5891">
      <w:pPr>
        <w:pStyle w:val="Teksttreci0"/>
        <w:spacing w:line="230" w:lineRule="auto"/>
        <w:ind w:firstLine="540"/>
        <w:rPr>
          <w:lang w:val="pl-PL"/>
        </w:rPr>
      </w:pPr>
      <w:r w:rsidRPr="0007514D">
        <w:rPr>
          <w:rStyle w:val="Teksttreci"/>
          <w:lang w:val="pl-PL"/>
        </w:rPr>
        <w:t xml:space="preserve">Do wykonywania </w:t>
      </w:r>
      <w:r w:rsidRPr="0007514D">
        <w:rPr>
          <w:rStyle w:val="Teksttreci"/>
          <w:lang w:val="pl-PL" w:eastAsia="pl-PL" w:bidi="pl-PL"/>
        </w:rPr>
        <w:t xml:space="preserve">robót </w:t>
      </w:r>
      <w:r w:rsidRPr="0007514D">
        <w:rPr>
          <w:rStyle w:val="Teksttreci"/>
          <w:lang w:val="pl-PL"/>
        </w:rPr>
        <w:t xml:space="preserve">tynkarskich </w:t>
      </w:r>
      <w:r w:rsidRPr="0007514D">
        <w:rPr>
          <w:rStyle w:val="Teksttreci"/>
          <w:lang w:val="pl-PL" w:eastAsia="pl-PL" w:bidi="pl-PL"/>
        </w:rPr>
        <w:t xml:space="preserve">należy stosować następujący sprzęt </w:t>
      </w:r>
      <w:r w:rsidRPr="0007514D">
        <w:rPr>
          <w:rStyle w:val="Teksttreci"/>
          <w:lang w:val="pl-PL"/>
        </w:rPr>
        <w:t xml:space="preserve">i </w:t>
      </w:r>
      <w:r w:rsidRPr="0007514D">
        <w:rPr>
          <w:rStyle w:val="Teksttreci"/>
          <w:lang w:val="pl-PL" w:eastAsia="pl-PL" w:bidi="pl-PL"/>
        </w:rPr>
        <w:t xml:space="preserve">narzędzia </w:t>
      </w:r>
      <w:r w:rsidRPr="0007514D">
        <w:rPr>
          <w:rStyle w:val="Teksttreci"/>
          <w:lang w:val="pl-PL"/>
        </w:rPr>
        <w:t>pomocnicze:</w:t>
      </w:r>
    </w:p>
    <w:p w14:paraId="22CC6C3B" w14:textId="77777777" w:rsidR="008E71A8" w:rsidRPr="0007514D" w:rsidRDefault="006A5891">
      <w:pPr>
        <w:pStyle w:val="Teksttreci0"/>
        <w:numPr>
          <w:ilvl w:val="0"/>
          <w:numId w:val="60"/>
        </w:numPr>
        <w:tabs>
          <w:tab w:val="left" w:pos="571"/>
        </w:tabs>
        <w:spacing w:line="230" w:lineRule="auto"/>
        <w:ind w:left="240"/>
        <w:jc w:val="both"/>
        <w:rPr>
          <w:lang w:val="pl-PL"/>
        </w:rPr>
      </w:pPr>
      <w:r w:rsidRPr="0007514D">
        <w:rPr>
          <w:rStyle w:val="Teksttreci"/>
          <w:lang w:val="pl-PL"/>
        </w:rPr>
        <w:t xml:space="preserve">do przygotowania </w:t>
      </w:r>
      <w:r w:rsidRPr="0007514D">
        <w:rPr>
          <w:rStyle w:val="Teksttreci"/>
          <w:lang w:val="pl-PL" w:eastAsia="pl-PL" w:bidi="pl-PL"/>
        </w:rPr>
        <w:t xml:space="preserve">podłoża </w:t>
      </w:r>
      <w:r w:rsidRPr="0007514D">
        <w:rPr>
          <w:rStyle w:val="Teksttreci"/>
          <w:lang w:val="pl-PL"/>
        </w:rPr>
        <w:t xml:space="preserve">- </w:t>
      </w:r>
      <w:r w:rsidRPr="0007514D">
        <w:rPr>
          <w:rStyle w:val="Teksttreci"/>
          <w:lang w:val="pl-PL" w:eastAsia="pl-PL" w:bidi="pl-PL"/>
        </w:rPr>
        <w:t xml:space="preserve">młotki, </w:t>
      </w:r>
      <w:r w:rsidRPr="0007514D">
        <w:rPr>
          <w:rStyle w:val="Teksttreci"/>
          <w:lang w:val="pl-PL"/>
        </w:rPr>
        <w:t xml:space="preserve">szczotki druciane, odkurzacze </w:t>
      </w:r>
      <w:r w:rsidRPr="0007514D">
        <w:rPr>
          <w:rStyle w:val="Teksttreci"/>
          <w:lang w:val="pl-PL" w:eastAsia="pl-PL" w:bidi="pl-PL"/>
        </w:rPr>
        <w:t xml:space="preserve">przemysłowe, urządzenia </w:t>
      </w:r>
      <w:r w:rsidRPr="0007514D">
        <w:rPr>
          <w:rStyle w:val="Teksttreci"/>
          <w:lang w:val="pl-PL"/>
        </w:rPr>
        <w:t xml:space="preserve">do mycia hydrodynamicznego, </w:t>
      </w:r>
      <w:r w:rsidRPr="0007514D">
        <w:rPr>
          <w:rStyle w:val="Teksttreci"/>
          <w:lang w:val="pl-PL" w:eastAsia="pl-PL" w:bidi="pl-PL"/>
        </w:rPr>
        <w:t xml:space="preserve">urządzenia </w:t>
      </w:r>
      <w:r w:rsidRPr="0007514D">
        <w:rPr>
          <w:rStyle w:val="Teksttreci"/>
          <w:lang w:val="pl-PL"/>
        </w:rPr>
        <w:t xml:space="preserve">do czyszczenia </w:t>
      </w:r>
      <w:r w:rsidRPr="0007514D">
        <w:rPr>
          <w:rStyle w:val="Teksttreci"/>
          <w:lang w:val="pl-PL" w:eastAsia="pl-PL" w:bidi="pl-PL"/>
        </w:rPr>
        <w:t xml:space="preserve">strumieniowo-ściernego, </w:t>
      </w:r>
      <w:r w:rsidRPr="0007514D">
        <w:rPr>
          <w:rStyle w:val="Teksttreci"/>
          <w:lang w:val="pl-PL"/>
        </w:rPr>
        <w:t xml:space="preserve">termometry elektroniczne, </w:t>
      </w:r>
      <w:r w:rsidRPr="0007514D">
        <w:rPr>
          <w:rStyle w:val="Teksttreci"/>
          <w:lang w:val="pl-PL" w:eastAsia="pl-PL" w:bidi="pl-PL"/>
        </w:rPr>
        <w:t xml:space="preserve">wilgotnościomierze </w:t>
      </w:r>
      <w:r w:rsidRPr="0007514D">
        <w:rPr>
          <w:rStyle w:val="Teksttreci"/>
          <w:lang w:val="pl-PL"/>
        </w:rPr>
        <w:t xml:space="preserve">elektryczne, </w:t>
      </w:r>
      <w:r w:rsidRPr="0007514D">
        <w:rPr>
          <w:rStyle w:val="Teksttreci"/>
          <w:lang w:val="pl-PL" w:eastAsia="pl-PL" w:bidi="pl-PL"/>
        </w:rPr>
        <w:t xml:space="preserve">przyrządy </w:t>
      </w:r>
      <w:r w:rsidRPr="0007514D">
        <w:rPr>
          <w:rStyle w:val="Teksttreci"/>
          <w:lang w:val="pl-PL"/>
        </w:rPr>
        <w:t xml:space="preserve">do badania </w:t>
      </w:r>
      <w:r w:rsidRPr="0007514D">
        <w:rPr>
          <w:rStyle w:val="Teksttreci"/>
          <w:lang w:val="pl-PL" w:eastAsia="pl-PL" w:bidi="pl-PL"/>
        </w:rPr>
        <w:t>wytrzymałości podłoża,</w:t>
      </w:r>
    </w:p>
    <w:p w14:paraId="1760D67F" w14:textId="77777777" w:rsidR="008E71A8" w:rsidRPr="0007514D" w:rsidRDefault="006A5891">
      <w:pPr>
        <w:pStyle w:val="Teksttreci0"/>
        <w:numPr>
          <w:ilvl w:val="0"/>
          <w:numId w:val="60"/>
        </w:numPr>
        <w:tabs>
          <w:tab w:val="left" w:pos="571"/>
        </w:tabs>
        <w:spacing w:line="230" w:lineRule="auto"/>
        <w:ind w:left="240"/>
        <w:jc w:val="both"/>
        <w:rPr>
          <w:lang w:val="pl-PL"/>
        </w:rPr>
      </w:pPr>
      <w:r w:rsidRPr="0007514D">
        <w:rPr>
          <w:rStyle w:val="Teksttreci"/>
          <w:lang w:val="pl-PL"/>
        </w:rPr>
        <w:t xml:space="preserve">do przygotowania zapraw - betoniarki, mieszarki do zapraw, </w:t>
      </w:r>
      <w:r w:rsidRPr="0007514D">
        <w:rPr>
          <w:rStyle w:val="Teksttreci"/>
          <w:lang w:val="pl-PL" w:eastAsia="pl-PL" w:bidi="pl-PL"/>
        </w:rPr>
        <w:t xml:space="preserve">przewoźne </w:t>
      </w:r>
      <w:r w:rsidRPr="0007514D">
        <w:rPr>
          <w:rStyle w:val="Teksttreci"/>
          <w:lang w:val="pl-PL"/>
        </w:rPr>
        <w:t xml:space="preserve">zbiorniki na </w:t>
      </w:r>
      <w:r w:rsidRPr="0007514D">
        <w:rPr>
          <w:rStyle w:val="Teksttreci"/>
          <w:lang w:val="pl-PL" w:eastAsia="pl-PL" w:bidi="pl-PL"/>
        </w:rPr>
        <w:t xml:space="preserve">wodę, </w:t>
      </w:r>
      <w:r w:rsidRPr="0007514D">
        <w:rPr>
          <w:rStyle w:val="Teksttreci"/>
          <w:lang w:val="pl-PL"/>
        </w:rPr>
        <w:t xml:space="preserve">naczynia i wiertarki z </w:t>
      </w:r>
      <w:r w:rsidRPr="0007514D">
        <w:rPr>
          <w:rStyle w:val="Teksttreci"/>
          <w:lang w:val="pl-PL" w:eastAsia="pl-PL" w:bidi="pl-PL"/>
        </w:rPr>
        <w:t xml:space="preserve">mieszadłem </w:t>
      </w:r>
      <w:r w:rsidRPr="0007514D">
        <w:rPr>
          <w:rStyle w:val="Teksttreci"/>
          <w:lang w:val="pl-PL"/>
        </w:rPr>
        <w:t>wolnoobrotowym,</w:t>
      </w:r>
    </w:p>
    <w:p w14:paraId="79118F6A" w14:textId="77777777" w:rsidR="008E71A8" w:rsidRPr="0007514D" w:rsidRDefault="006A5891">
      <w:pPr>
        <w:pStyle w:val="Teksttreci0"/>
        <w:numPr>
          <w:ilvl w:val="0"/>
          <w:numId w:val="60"/>
        </w:numPr>
        <w:tabs>
          <w:tab w:val="left" w:pos="641"/>
        </w:tabs>
        <w:spacing w:line="230" w:lineRule="auto"/>
        <w:ind w:firstLine="240"/>
        <w:rPr>
          <w:lang w:val="pl-PL"/>
        </w:rPr>
      </w:pPr>
      <w:r w:rsidRPr="0007514D">
        <w:rPr>
          <w:rStyle w:val="Teksttreci"/>
          <w:lang w:val="pl-PL"/>
        </w:rPr>
        <w:t xml:space="preserve">do </w:t>
      </w:r>
      <w:r w:rsidRPr="0007514D">
        <w:rPr>
          <w:rStyle w:val="Teksttreci"/>
          <w:lang w:val="pl-PL" w:eastAsia="pl-PL" w:bidi="pl-PL"/>
        </w:rPr>
        <w:t xml:space="preserve">nakładania </w:t>
      </w:r>
      <w:r w:rsidRPr="0007514D">
        <w:rPr>
          <w:rStyle w:val="Teksttreci"/>
          <w:lang w:val="pl-PL"/>
        </w:rPr>
        <w:t>zaprawy - agregaty tynkarskie, pompy do zapraw, kielnie, pace.</w:t>
      </w:r>
    </w:p>
    <w:p w14:paraId="31B7C813" w14:textId="77777777" w:rsidR="008E71A8" w:rsidRPr="0007514D" w:rsidRDefault="006A5891">
      <w:pPr>
        <w:pStyle w:val="Teksttreci0"/>
        <w:numPr>
          <w:ilvl w:val="0"/>
          <w:numId w:val="56"/>
        </w:numPr>
        <w:tabs>
          <w:tab w:val="left" w:pos="641"/>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72835066" w14:textId="77777777" w:rsidR="008E71A8" w:rsidRPr="0007514D" w:rsidRDefault="006A5891">
      <w:pPr>
        <w:pStyle w:val="Nagwek20"/>
        <w:keepNext/>
        <w:keepLines/>
        <w:numPr>
          <w:ilvl w:val="1"/>
          <w:numId w:val="56"/>
        </w:numPr>
        <w:tabs>
          <w:tab w:val="left" w:pos="728"/>
        </w:tabs>
        <w:ind w:firstLine="240"/>
        <w:jc w:val="both"/>
        <w:rPr>
          <w:lang w:val="pl-PL"/>
        </w:rPr>
      </w:pPr>
      <w:bookmarkStart w:id="152" w:name="bookmark332"/>
      <w:r w:rsidRPr="0007514D">
        <w:rPr>
          <w:rStyle w:val="Nagwek2"/>
          <w:b/>
          <w:bCs/>
          <w:lang w:val="pl-PL"/>
        </w:rPr>
        <w:t xml:space="preserve">Wymagania </w:t>
      </w:r>
      <w:r w:rsidRPr="0007514D">
        <w:rPr>
          <w:rStyle w:val="Nagwek2"/>
          <w:b/>
          <w:bCs/>
          <w:lang w:val="pl-PL" w:eastAsia="pl-PL" w:bidi="pl-PL"/>
        </w:rPr>
        <w:t>ogólne</w:t>
      </w:r>
      <w:bookmarkEnd w:id="152"/>
    </w:p>
    <w:p w14:paraId="32B04E8B"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Wymagania </w:t>
      </w:r>
      <w:r w:rsidRPr="0007514D">
        <w:rPr>
          <w:rStyle w:val="Teksttreci"/>
          <w:lang w:val="pl-PL" w:eastAsia="pl-PL" w:bidi="pl-PL"/>
        </w:rPr>
        <w:t xml:space="preserve">ogólne dotyczące </w:t>
      </w:r>
      <w:r w:rsidRPr="0007514D">
        <w:rPr>
          <w:rStyle w:val="Teksttreci"/>
          <w:lang w:val="pl-PL"/>
        </w:rPr>
        <w:t xml:space="preserve">transportu podano w ST „Wymagania </w:t>
      </w:r>
      <w:r w:rsidRPr="0007514D">
        <w:rPr>
          <w:rStyle w:val="Teksttreci"/>
          <w:lang w:val="pl-PL" w:eastAsia="pl-PL" w:bidi="pl-PL"/>
        </w:rPr>
        <w:t xml:space="preserve">ogólne” </w:t>
      </w:r>
      <w:r w:rsidRPr="0007514D">
        <w:rPr>
          <w:rStyle w:val="Teksttreci"/>
          <w:lang w:val="pl-PL"/>
        </w:rPr>
        <w:t>Kod CPV 45000000-7, pkt 4.</w:t>
      </w:r>
    </w:p>
    <w:p w14:paraId="30C1FD25" w14:textId="77777777" w:rsidR="008E71A8" w:rsidRPr="0007514D" w:rsidRDefault="006A5891">
      <w:pPr>
        <w:pStyle w:val="Nagwek20"/>
        <w:keepNext/>
        <w:keepLines/>
        <w:numPr>
          <w:ilvl w:val="1"/>
          <w:numId w:val="56"/>
        </w:numPr>
        <w:tabs>
          <w:tab w:val="left" w:pos="728"/>
        </w:tabs>
        <w:ind w:firstLine="240"/>
        <w:jc w:val="both"/>
        <w:rPr>
          <w:lang w:val="pl-PL"/>
        </w:rPr>
      </w:pPr>
      <w:bookmarkStart w:id="153" w:name="bookmark334"/>
      <w:r w:rsidRPr="0007514D">
        <w:rPr>
          <w:rStyle w:val="Nagwek2"/>
          <w:b/>
          <w:bCs/>
          <w:lang w:val="pl-PL"/>
        </w:rPr>
        <w:t xml:space="preserve">Transport </w:t>
      </w:r>
      <w:r w:rsidRPr="0007514D">
        <w:rPr>
          <w:rStyle w:val="Nagwek2"/>
          <w:b/>
          <w:bCs/>
          <w:lang w:val="pl-PL" w:eastAsia="pl-PL" w:bidi="pl-PL"/>
        </w:rPr>
        <w:t>materiałów</w:t>
      </w:r>
      <w:bookmarkEnd w:id="153"/>
    </w:p>
    <w:p w14:paraId="1D193555"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Środki </w:t>
      </w:r>
      <w:r w:rsidRPr="0007514D">
        <w:rPr>
          <w:rStyle w:val="Teksttreci"/>
          <w:lang w:val="pl-PL"/>
        </w:rPr>
        <w:t xml:space="preserve">transportu do przewozu </w:t>
      </w:r>
      <w:r w:rsidRPr="0007514D">
        <w:rPr>
          <w:rStyle w:val="Teksttreci"/>
          <w:lang w:val="pl-PL" w:eastAsia="pl-PL" w:bidi="pl-PL"/>
        </w:rPr>
        <w:t xml:space="preserve">wyrobów </w:t>
      </w:r>
      <w:r w:rsidRPr="0007514D">
        <w:rPr>
          <w:rStyle w:val="Teksttreci"/>
          <w:lang w:val="pl-PL"/>
        </w:rPr>
        <w:t xml:space="preserve">przeznaczonych do wykonania </w:t>
      </w:r>
      <w:r w:rsidRPr="0007514D">
        <w:rPr>
          <w:rStyle w:val="Teksttreci"/>
          <w:lang w:val="pl-PL" w:eastAsia="pl-PL" w:bidi="pl-PL"/>
        </w:rPr>
        <w:t xml:space="preserve">robót </w:t>
      </w:r>
      <w:r w:rsidRPr="0007514D">
        <w:rPr>
          <w:rStyle w:val="Teksttreci"/>
          <w:lang w:val="pl-PL"/>
        </w:rPr>
        <w:t xml:space="preserve">tynkarskich workowanych powinny </w:t>
      </w:r>
      <w:r w:rsidRPr="0007514D">
        <w:rPr>
          <w:rStyle w:val="Teksttreci"/>
          <w:lang w:val="pl-PL" w:eastAsia="pl-PL" w:bidi="pl-PL"/>
        </w:rPr>
        <w:t xml:space="preserve">umożliwiać </w:t>
      </w:r>
      <w:r w:rsidRPr="0007514D">
        <w:rPr>
          <w:rStyle w:val="Teksttreci"/>
          <w:lang w:val="pl-PL"/>
        </w:rPr>
        <w:t xml:space="preserve">zabezpieczenie tych </w:t>
      </w:r>
      <w:r w:rsidRPr="0007514D">
        <w:rPr>
          <w:rStyle w:val="Teksttreci"/>
          <w:lang w:val="pl-PL" w:eastAsia="pl-PL" w:bidi="pl-PL"/>
        </w:rPr>
        <w:t xml:space="preserve">wyrobów </w:t>
      </w:r>
      <w:r w:rsidRPr="0007514D">
        <w:rPr>
          <w:rStyle w:val="Teksttreci"/>
          <w:lang w:val="pl-PL"/>
        </w:rPr>
        <w:t>przed zawilgoceniem.</w:t>
      </w:r>
    </w:p>
    <w:p w14:paraId="6B1FBCE4"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ułożonych </w:t>
      </w:r>
      <w:r w:rsidRPr="0007514D">
        <w:rPr>
          <w:rStyle w:val="Teksttreci"/>
          <w:lang w:val="pl-PL"/>
        </w:rPr>
        <w:t xml:space="preserve">na paletach </w:t>
      </w:r>
      <w:r w:rsidRPr="0007514D">
        <w:rPr>
          <w:rStyle w:val="Teksttreci"/>
          <w:lang w:val="pl-PL" w:eastAsia="pl-PL" w:bidi="pl-PL"/>
        </w:rPr>
        <w:t xml:space="preserve">należy prowadzić sprzętem </w:t>
      </w:r>
      <w:r w:rsidRPr="0007514D">
        <w:rPr>
          <w:rStyle w:val="Teksttreci"/>
          <w:lang w:val="pl-PL"/>
        </w:rPr>
        <w:t>mechanicznym.</w:t>
      </w:r>
    </w:p>
    <w:p w14:paraId="3B9E6DD1" w14:textId="77777777" w:rsidR="008E71A8" w:rsidRPr="0007514D" w:rsidRDefault="006A5891">
      <w:pPr>
        <w:pStyle w:val="Teksttreci0"/>
        <w:spacing w:after="460" w:line="230" w:lineRule="auto"/>
        <w:ind w:left="240" w:firstLine="300"/>
        <w:jc w:val="both"/>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układanych </w:t>
      </w:r>
      <w:r w:rsidRPr="0007514D">
        <w:rPr>
          <w:rStyle w:val="Teksttreci"/>
          <w:lang w:val="pl-PL"/>
        </w:rPr>
        <w:t xml:space="preserve">luzem wykonuje </w:t>
      </w:r>
      <w:r w:rsidRPr="0007514D">
        <w:rPr>
          <w:rStyle w:val="Teksttreci"/>
          <w:lang w:val="pl-PL" w:eastAsia="pl-PL" w:bidi="pl-PL"/>
        </w:rPr>
        <w:t xml:space="preserve">się ręcznie </w:t>
      </w:r>
      <w:r w:rsidRPr="0007514D">
        <w:rPr>
          <w:rStyle w:val="Teksttreci"/>
          <w:lang w:val="pl-PL"/>
        </w:rPr>
        <w:t xml:space="preserve">przy maksymalnym wykorzystaniu </w:t>
      </w:r>
      <w:r w:rsidRPr="0007514D">
        <w:rPr>
          <w:rStyle w:val="Teksttreci"/>
          <w:lang w:val="pl-PL" w:eastAsia="pl-PL" w:bidi="pl-PL"/>
        </w:rPr>
        <w:t xml:space="preserve">sprzętu </w:t>
      </w:r>
      <w:r w:rsidRPr="0007514D">
        <w:rPr>
          <w:rStyle w:val="Teksttreci"/>
          <w:lang w:val="pl-PL"/>
        </w:rPr>
        <w:t xml:space="preserve">i </w:t>
      </w:r>
      <w:r w:rsidRPr="0007514D">
        <w:rPr>
          <w:rStyle w:val="Teksttreci"/>
          <w:lang w:val="pl-PL" w:eastAsia="pl-PL" w:bidi="pl-PL"/>
        </w:rPr>
        <w:t xml:space="preserve">narzędzi </w:t>
      </w:r>
      <w:r w:rsidRPr="0007514D">
        <w:rPr>
          <w:rStyle w:val="Teksttreci"/>
          <w:lang w:val="pl-PL"/>
        </w:rPr>
        <w:t xml:space="preserve">pomocniczych takich jak: chwytaki, </w:t>
      </w:r>
      <w:r w:rsidRPr="0007514D">
        <w:rPr>
          <w:rStyle w:val="Teksttreci"/>
          <w:lang w:val="pl-PL" w:eastAsia="pl-PL" w:bidi="pl-PL"/>
        </w:rPr>
        <w:t>wciągniki, wózki.</w:t>
      </w:r>
    </w:p>
    <w:p w14:paraId="47E7AF7C" w14:textId="77777777" w:rsidR="008E71A8" w:rsidRPr="0007514D" w:rsidRDefault="006A5891">
      <w:pPr>
        <w:pStyle w:val="Teksttreci0"/>
        <w:numPr>
          <w:ilvl w:val="0"/>
          <w:numId w:val="56"/>
        </w:numPr>
        <w:tabs>
          <w:tab w:val="left" w:pos="641"/>
        </w:tabs>
        <w:spacing w:after="100" w:line="228"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1E44099B" w14:textId="77777777" w:rsidR="008E71A8" w:rsidRPr="0007514D" w:rsidRDefault="006A5891">
      <w:pPr>
        <w:pStyle w:val="Nagwek20"/>
        <w:keepNext/>
        <w:keepLines/>
        <w:numPr>
          <w:ilvl w:val="1"/>
          <w:numId w:val="56"/>
        </w:numPr>
        <w:tabs>
          <w:tab w:val="left" w:pos="728"/>
        </w:tabs>
        <w:spacing w:line="228" w:lineRule="auto"/>
        <w:ind w:firstLine="240"/>
        <w:rPr>
          <w:lang w:val="pl-PL"/>
        </w:rPr>
      </w:pPr>
      <w:bookmarkStart w:id="154" w:name="bookmark336"/>
      <w:r w:rsidRPr="0007514D">
        <w:rPr>
          <w:rStyle w:val="Nagwek2"/>
          <w:b/>
          <w:bCs/>
          <w:lang w:val="pl-PL"/>
        </w:rPr>
        <w:t xml:space="preserve">Zasady </w:t>
      </w:r>
      <w:r w:rsidRPr="0007514D">
        <w:rPr>
          <w:rStyle w:val="Nagwek2"/>
          <w:b/>
          <w:bCs/>
          <w:lang w:val="pl-PL" w:eastAsia="pl-PL" w:bidi="pl-PL"/>
        </w:rPr>
        <w:t>ogólne</w:t>
      </w:r>
      <w:bookmarkEnd w:id="154"/>
    </w:p>
    <w:p w14:paraId="333145D1" w14:textId="77777777" w:rsidR="008E71A8" w:rsidRPr="0007514D" w:rsidRDefault="006A5891">
      <w:pPr>
        <w:pStyle w:val="Teksttreci0"/>
        <w:spacing w:line="228" w:lineRule="auto"/>
        <w:ind w:firstLine="240"/>
        <w:rPr>
          <w:lang w:val="pl-PL"/>
        </w:rPr>
      </w:pPr>
      <w:r w:rsidRPr="0007514D">
        <w:rPr>
          <w:rStyle w:val="Teksttreci"/>
          <w:lang w:val="pl-PL"/>
        </w:rPr>
        <w:t xml:space="preserve">Zasady wykonania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5.</w:t>
      </w:r>
    </w:p>
    <w:p w14:paraId="045039D9" w14:textId="77777777" w:rsidR="008E71A8" w:rsidRPr="0007514D" w:rsidRDefault="006A5891">
      <w:pPr>
        <w:pStyle w:val="Teksttreci0"/>
        <w:spacing w:after="220" w:line="228" w:lineRule="auto"/>
        <w:ind w:left="240" w:firstLine="300"/>
        <w:jc w:val="both"/>
        <w:rPr>
          <w:lang w:val="pl-PL"/>
        </w:rPr>
      </w:pPr>
      <w:r w:rsidRPr="0007514D">
        <w:rPr>
          <w:rStyle w:val="Teksttreci"/>
          <w:lang w:val="pl-PL"/>
        </w:rPr>
        <w:t xml:space="preserve">Tynki </w:t>
      </w:r>
      <w:r w:rsidRPr="0007514D">
        <w:rPr>
          <w:rStyle w:val="Teksttreci"/>
          <w:lang w:val="pl-PL" w:eastAsia="pl-PL" w:bidi="pl-PL"/>
        </w:rPr>
        <w:t xml:space="preserve">zwykłe </w:t>
      </w:r>
      <w:r w:rsidRPr="0007514D">
        <w:rPr>
          <w:rStyle w:val="Teksttreci"/>
          <w:lang w:val="pl-PL"/>
        </w:rPr>
        <w:t xml:space="preserve">winny </w:t>
      </w:r>
      <w:r w:rsidRPr="0007514D">
        <w:rPr>
          <w:rStyle w:val="Teksttreci"/>
          <w:lang w:val="pl-PL" w:eastAsia="pl-PL" w:bidi="pl-PL"/>
        </w:rPr>
        <w:t xml:space="preserve">spełniać </w:t>
      </w:r>
      <w:r w:rsidRPr="0007514D">
        <w:rPr>
          <w:rStyle w:val="Teksttreci"/>
          <w:lang w:val="pl-PL"/>
        </w:rPr>
        <w:t xml:space="preserve">wymagania normy PN-EN 13914-2:2016-06 „Projektowanie, przygotowywanie i wykonywanie tynkowania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 xml:space="preserve">wewnętrznego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2: Tynkowanie </w:t>
      </w:r>
      <w:r w:rsidRPr="0007514D">
        <w:rPr>
          <w:rStyle w:val="Teksttreci"/>
          <w:lang w:val="pl-PL" w:eastAsia="pl-PL" w:bidi="pl-PL"/>
        </w:rPr>
        <w:t>wewnętrzne”.</w:t>
      </w:r>
    </w:p>
    <w:p w14:paraId="14C7E1EC" w14:textId="77777777" w:rsidR="008E71A8" w:rsidRPr="0007514D" w:rsidRDefault="006A5891">
      <w:pPr>
        <w:pStyle w:val="Nagwek20"/>
        <w:keepNext/>
        <w:keepLines/>
        <w:numPr>
          <w:ilvl w:val="1"/>
          <w:numId w:val="56"/>
        </w:numPr>
        <w:tabs>
          <w:tab w:val="left" w:pos="816"/>
        </w:tabs>
        <w:spacing w:line="228" w:lineRule="auto"/>
        <w:ind w:left="240"/>
        <w:rPr>
          <w:lang w:val="pl-PL"/>
        </w:rPr>
      </w:pPr>
      <w:bookmarkStart w:id="155" w:name="bookmark338"/>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bookmarkEnd w:id="155"/>
    </w:p>
    <w:p w14:paraId="5332D507" w14:textId="77777777" w:rsidR="008E71A8" w:rsidRPr="0007514D" w:rsidRDefault="006A5891">
      <w:pPr>
        <w:pStyle w:val="Teksttreci0"/>
        <w:spacing w:after="200" w:line="228" w:lineRule="auto"/>
        <w:ind w:left="240"/>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60235385" w14:textId="77777777" w:rsidR="008E71A8" w:rsidRPr="0007514D" w:rsidRDefault="006A5891">
      <w:pPr>
        <w:pStyle w:val="Nagwek20"/>
        <w:keepNext/>
        <w:keepLines/>
        <w:numPr>
          <w:ilvl w:val="1"/>
          <w:numId w:val="56"/>
        </w:numPr>
        <w:tabs>
          <w:tab w:val="left" w:pos="816"/>
        </w:tabs>
        <w:spacing w:line="233" w:lineRule="auto"/>
        <w:ind w:left="240"/>
        <w:rPr>
          <w:lang w:val="pl-PL"/>
        </w:rPr>
      </w:pPr>
      <w:bookmarkStart w:id="156" w:name="bookmark340"/>
      <w:r w:rsidRPr="0007514D">
        <w:rPr>
          <w:rStyle w:val="Nagwek2"/>
          <w:b/>
          <w:bCs/>
          <w:lang w:val="pl-PL"/>
        </w:rPr>
        <w:lastRenderedPageBreak/>
        <w:t xml:space="preserve">Kontrola </w:t>
      </w:r>
      <w:r w:rsidRPr="0007514D">
        <w:rPr>
          <w:rStyle w:val="Nagwek2"/>
          <w:b/>
          <w:bCs/>
          <w:lang w:val="pl-PL" w:eastAsia="pl-PL" w:bidi="pl-PL"/>
        </w:rPr>
        <w:t>materiałów</w:t>
      </w:r>
      <w:bookmarkEnd w:id="156"/>
    </w:p>
    <w:p w14:paraId="4647F753" w14:textId="77777777" w:rsidR="008E71A8" w:rsidRPr="0007514D" w:rsidRDefault="006A5891">
      <w:pPr>
        <w:pStyle w:val="Teksttreci0"/>
        <w:spacing w:line="233"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wykonania </w:t>
      </w:r>
      <w:r w:rsidRPr="0007514D">
        <w:rPr>
          <w:rStyle w:val="Teksttreci"/>
          <w:lang w:val="pl-PL" w:eastAsia="pl-PL" w:bidi="pl-PL"/>
        </w:rPr>
        <w:t xml:space="preserve">tynków należy sprawdzić materiały </w:t>
      </w:r>
      <w:r w:rsidRPr="0007514D">
        <w:rPr>
          <w:rStyle w:val="Teksttreci"/>
          <w:lang w:val="pl-PL"/>
        </w:rPr>
        <w:t>przeznaczone do ich wykonania.</w:t>
      </w:r>
    </w:p>
    <w:p w14:paraId="51E7F51B" w14:textId="77777777" w:rsidR="008E71A8" w:rsidRPr="0007514D" w:rsidRDefault="006A5891">
      <w:pPr>
        <w:pStyle w:val="Teksttreci0"/>
        <w:spacing w:after="200" w:line="233" w:lineRule="auto"/>
        <w:ind w:left="240" w:firstLine="300"/>
        <w:jc w:val="both"/>
        <w:rPr>
          <w:lang w:val="pl-PL"/>
        </w:rPr>
      </w:pPr>
      <w:r w:rsidRPr="0007514D">
        <w:rPr>
          <w:rStyle w:val="Teksttreci"/>
          <w:lang w:val="pl-PL" w:eastAsia="pl-PL" w:bidi="pl-PL"/>
        </w:rPr>
        <w:t xml:space="preserve">Należy skontrolować </w:t>
      </w:r>
      <w:r w:rsidRPr="0007514D">
        <w:rPr>
          <w:rStyle w:val="Teksttreci"/>
          <w:lang w:val="pl-PL"/>
        </w:rPr>
        <w:t xml:space="preserve">czy </w:t>
      </w:r>
      <w:r w:rsidRPr="0007514D">
        <w:rPr>
          <w:rStyle w:val="Teksttreci"/>
          <w:lang w:val="pl-PL" w:eastAsia="pl-PL" w:bidi="pl-PL"/>
        </w:rPr>
        <w:t xml:space="preserve">spełniają </w:t>
      </w:r>
      <w:r w:rsidRPr="0007514D">
        <w:rPr>
          <w:rStyle w:val="Teksttreci"/>
          <w:lang w:val="pl-PL"/>
        </w:rPr>
        <w:t xml:space="preserve">wymagania wymienione w pkt. 2 SST oraz czy nie </w:t>
      </w:r>
      <w:r w:rsidRPr="0007514D">
        <w:rPr>
          <w:rStyle w:val="Teksttreci"/>
          <w:lang w:val="pl-PL" w:eastAsia="pl-PL" w:bidi="pl-PL"/>
        </w:rPr>
        <w:t xml:space="preserve">upłynął </w:t>
      </w:r>
      <w:r w:rsidRPr="0007514D">
        <w:rPr>
          <w:rStyle w:val="Teksttreci"/>
          <w:lang w:val="pl-PL"/>
        </w:rPr>
        <w:t xml:space="preserve">okres ich </w:t>
      </w:r>
      <w:r w:rsidRPr="0007514D">
        <w:rPr>
          <w:rStyle w:val="Teksttreci"/>
          <w:lang w:val="pl-PL" w:eastAsia="pl-PL" w:bidi="pl-PL"/>
        </w:rPr>
        <w:t xml:space="preserve">ważności. </w:t>
      </w:r>
      <w:r w:rsidRPr="0007514D">
        <w:rPr>
          <w:rStyle w:val="Teksttreci"/>
          <w:lang w:val="pl-PL"/>
        </w:rPr>
        <w:t xml:space="preserve">W przypadku </w:t>
      </w:r>
      <w:r w:rsidRPr="0007514D">
        <w:rPr>
          <w:rStyle w:val="Teksttreci"/>
          <w:lang w:val="pl-PL" w:eastAsia="pl-PL" w:bidi="pl-PL"/>
        </w:rPr>
        <w:t xml:space="preserve">materiałów </w:t>
      </w:r>
      <w:r w:rsidRPr="0007514D">
        <w:rPr>
          <w:rStyle w:val="Teksttreci"/>
          <w:lang w:val="pl-PL"/>
        </w:rPr>
        <w:t>workowanych data ta jest widoczna na opakowaniu.</w:t>
      </w:r>
    </w:p>
    <w:p w14:paraId="4AB2F15D" w14:textId="77777777" w:rsidR="008E71A8" w:rsidRPr="0007514D" w:rsidRDefault="006A5891">
      <w:pPr>
        <w:pStyle w:val="Nagwek20"/>
        <w:keepNext/>
        <w:keepLines/>
        <w:numPr>
          <w:ilvl w:val="1"/>
          <w:numId w:val="56"/>
        </w:numPr>
        <w:tabs>
          <w:tab w:val="left" w:pos="739"/>
        </w:tabs>
        <w:spacing w:line="228" w:lineRule="auto"/>
        <w:ind w:firstLine="240"/>
        <w:rPr>
          <w:lang w:val="pl-PL"/>
        </w:rPr>
      </w:pPr>
      <w:bookmarkStart w:id="157" w:name="bookmark342"/>
      <w:r w:rsidRPr="0007514D">
        <w:rPr>
          <w:rStyle w:val="Nagwek2"/>
          <w:b/>
          <w:bCs/>
          <w:lang w:val="pl-PL"/>
        </w:rPr>
        <w:t xml:space="preserve">Przygotowanie </w:t>
      </w:r>
      <w:r w:rsidRPr="0007514D">
        <w:rPr>
          <w:rStyle w:val="Nagwek2"/>
          <w:b/>
          <w:bCs/>
          <w:lang w:val="pl-PL" w:eastAsia="pl-PL" w:bidi="pl-PL"/>
        </w:rPr>
        <w:t>podłoża</w:t>
      </w:r>
      <w:bookmarkEnd w:id="157"/>
    </w:p>
    <w:p w14:paraId="4DE24D7B" w14:textId="77777777" w:rsidR="008E71A8" w:rsidRPr="0007514D" w:rsidRDefault="006A5891">
      <w:pPr>
        <w:pStyle w:val="Teksttreci0"/>
        <w:spacing w:line="228" w:lineRule="auto"/>
        <w:ind w:left="240"/>
        <w:rPr>
          <w:lang w:val="pl-PL"/>
        </w:rPr>
      </w:pPr>
      <w:r w:rsidRPr="0007514D">
        <w:rPr>
          <w:rStyle w:val="Teksttreci"/>
          <w:lang w:val="pl-PL" w:eastAsia="pl-PL" w:bidi="pl-PL"/>
        </w:rPr>
        <w:t xml:space="preserve">Podłoża </w:t>
      </w:r>
      <w:r w:rsidRPr="0007514D">
        <w:rPr>
          <w:rStyle w:val="Teksttreci"/>
          <w:lang w:val="pl-PL"/>
        </w:rPr>
        <w:t xml:space="preserve">dla wykonania </w:t>
      </w:r>
      <w:r w:rsidRPr="0007514D">
        <w:rPr>
          <w:rStyle w:val="Teksttreci"/>
          <w:lang w:val="pl-PL" w:eastAsia="pl-PL" w:bidi="pl-PL"/>
        </w:rPr>
        <w:t xml:space="preserve">tynków zwykłych </w:t>
      </w:r>
      <w:r w:rsidRPr="0007514D">
        <w:rPr>
          <w:rStyle w:val="Teksttreci"/>
          <w:lang w:val="pl-PL"/>
        </w:rPr>
        <w:t xml:space="preserve">powinny </w:t>
      </w:r>
      <w:r w:rsidRPr="0007514D">
        <w:rPr>
          <w:rStyle w:val="Teksttreci"/>
          <w:lang w:val="pl-PL" w:eastAsia="pl-PL" w:bidi="pl-PL"/>
        </w:rPr>
        <w:t xml:space="preserve">odpowiadać </w:t>
      </w:r>
      <w:r w:rsidRPr="0007514D">
        <w:rPr>
          <w:rStyle w:val="Teksttreci"/>
          <w:lang w:val="pl-PL"/>
        </w:rPr>
        <w:t xml:space="preserve">wymaganiom normy PN-EN 13914-2:2016-06 „Projektowanie, przygotowywanie i wykonywanie tynkowania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 xml:space="preserve">wewnętrznego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2: Tynkowanie </w:t>
      </w:r>
      <w:r w:rsidRPr="0007514D">
        <w:rPr>
          <w:rStyle w:val="Teksttreci"/>
          <w:lang w:val="pl-PL" w:eastAsia="pl-PL" w:bidi="pl-PL"/>
        </w:rPr>
        <w:t>wewnętrzne”.</w:t>
      </w:r>
    </w:p>
    <w:p w14:paraId="7DC35992" w14:textId="77777777" w:rsidR="008E71A8" w:rsidRPr="0007514D" w:rsidRDefault="006A5891">
      <w:pPr>
        <w:pStyle w:val="Teksttreci0"/>
        <w:spacing w:line="228" w:lineRule="auto"/>
        <w:ind w:left="240" w:firstLine="300"/>
        <w:rPr>
          <w:lang w:val="pl-PL"/>
        </w:rPr>
      </w:pPr>
      <w:r w:rsidRPr="0007514D">
        <w:rPr>
          <w:rStyle w:val="Teksttreci"/>
          <w:lang w:val="pl-PL" w:eastAsia="pl-PL" w:bidi="pl-PL"/>
        </w:rPr>
        <w:t xml:space="preserve">Bezpośrednio </w:t>
      </w:r>
      <w:r w:rsidRPr="0007514D">
        <w:rPr>
          <w:rStyle w:val="Teksttreci"/>
          <w:lang w:val="pl-PL"/>
        </w:rPr>
        <w:t xml:space="preserve">przed tynkowaniem </w:t>
      </w:r>
      <w:r w:rsidRPr="0007514D">
        <w:rPr>
          <w:rStyle w:val="Teksttreci"/>
          <w:lang w:val="pl-PL" w:eastAsia="pl-PL" w:bidi="pl-PL"/>
        </w:rPr>
        <w:t xml:space="preserve">podłoże należy oczyścić </w:t>
      </w:r>
      <w:r w:rsidRPr="0007514D">
        <w:rPr>
          <w:rStyle w:val="Teksttreci"/>
          <w:lang w:val="pl-PL"/>
        </w:rPr>
        <w:t xml:space="preserve">z kurzu szczotkami oraz </w:t>
      </w:r>
      <w:r w:rsidRPr="0007514D">
        <w:rPr>
          <w:rStyle w:val="Teksttreci"/>
          <w:lang w:val="pl-PL" w:eastAsia="pl-PL" w:bidi="pl-PL"/>
        </w:rPr>
        <w:t xml:space="preserve">usunąć </w:t>
      </w:r>
      <w:r w:rsidRPr="0007514D">
        <w:rPr>
          <w:rStyle w:val="Teksttreci"/>
          <w:lang w:val="pl-PL"/>
        </w:rPr>
        <w:t xml:space="preserve">plamy z rdzy i substancji </w:t>
      </w:r>
      <w:r w:rsidRPr="0007514D">
        <w:rPr>
          <w:rStyle w:val="Teksttreci"/>
          <w:lang w:val="pl-PL" w:eastAsia="pl-PL" w:bidi="pl-PL"/>
        </w:rPr>
        <w:t xml:space="preserve">tłustych. </w:t>
      </w:r>
      <w:r w:rsidRPr="0007514D">
        <w:rPr>
          <w:rStyle w:val="Teksttreci"/>
          <w:lang w:val="pl-PL"/>
        </w:rPr>
        <w:t xml:space="preserve">Plamy z substancji </w:t>
      </w:r>
      <w:r w:rsidRPr="0007514D">
        <w:rPr>
          <w:rStyle w:val="Teksttreci"/>
          <w:lang w:val="pl-PL" w:eastAsia="pl-PL" w:bidi="pl-PL"/>
        </w:rPr>
        <w:t xml:space="preserve">tłustych można usunąć </w:t>
      </w:r>
      <w:r w:rsidRPr="0007514D">
        <w:rPr>
          <w:rStyle w:val="Teksttreci"/>
          <w:lang w:val="pl-PL"/>
        </w:rPr>
        <w:t xml:space="preserve">10-proc. roztworem szarego </w:t>
      </w:r>
      <w:r w:rsidRPr="0007514D">
        <w:rPr>
          <w:rStyle w:val="Teksttreci"/>
          <w:lang w:val="pl-PL" w:eastAsia="pl-PL" w:bidi="pl-PL"/>
        </w:rPr>
        <w:t xml:space="preserve">mydła </w:t>
      </w:r>
      <w:r w:rsidRPr="0007514D">
        <w:rPr>
          <w:rStyle w:val="Teksttreci"/>
          <w:lang w:val="pl-PL"/>
        </w:rPr>
        <w:t xml:space="preserve">albo </w:t>
      </w:r>
      <w:r w:rsidRPr="0007514D">
        <w:rPr>
          <w:rStyle w:val="Teksttreci"/>
          <w:lang w:val="pl-PL" w:eastAsia="pl-PL" w:bidi="pl-PL"/>
        </w:rPr>
        <w:t xml:space="preserve">wypalając </w:t>
      </w:r>
      <w:r w:rsidRPr="0007514D">
        <w:rPr>
          <w:rStyle w:val="Teksttreci"/>
          <w:lang w:val="pl-PL"/>
        </w:rPr>
        <w:t xml:space="preserve">je </w:t>
      </w:r>
      <w:r w:rsidRPr="0007514D">
        <w:rPr>
          <w:rStyle w:val="Teksttreci"/>
          <w:lang w:val="pl-PL" w:eastAsia="pl-PL" w:bidi="pl-PL"/>
        </w:rPr>
        <w:t xml:space="preserve">opalarką elektryczną </w:t>
      </w:r>
      <w:r w:rsidRPr="0007514D">
        <w:rPr>
          <w:rStyle w:val="Teksttreci"/>
          <w:lang w:val="pl-PL"/>
        </w:rPr>
        <w:t xml:space="preserve">lub </w:t>
      </w:r>
      <w:r w:rsidRPr="0007514D">
        <w:rPr>
          <w:rStyle w:val="Teksttreci"/>
          <w:lang w:val="pl-PL" w:eastAsia="pl-PL" w:bidi="pl-PL"/>
        </w:rPr>
        <w:t>lampą benzynową.</w:t>
      </w:r>
    </w:p>
    <w:p w14:paraId="4A5039D6" w14:textId="77777777" w:rsidR="008E71A8" w:rsidRPr="0007514D" w:rsidRDefault="006A5891">
      <w:pPr>
        <w:pStyle w:val="Teksttreci0"/>
        <w:spacing w:line="228" w:lineRule="auto"/>
        <w:ind w:firstLine="240"/>
        <w:rPr>
          <w:lang w:val="pl-PL"/>
        </w:rPr>
      </w:pPr>
      <w:r w:rsidRPr="0007514D">
        <w:rPr>
          <w:rStyle w:val="Teksttreci"/>
          <w:lang w:val="pl-PL"/>
        </w:rPr>
        <w:t xml:space="preserve">Nadmiernie </w:t>
      </w:r>
      <w:r w:rsidRPr="0007514D">
        <w:rPr>
          <w:rStyle w:val="Teksttreci"/>
          <w:lang w:val="pl-PL" w:eastAsia="pl-PL" w:bidi="pl-PL"/>
        </w:rPr>
        <w:t>suchą powierzchnię podłoża należy zwilżyć wodą.</w:t>
      </w:r>
    </w:p>
    <w:p w14:paraId="02C7B411" w14:textId="77777777" w:rsidR="008E71A8" w:rsidRPr="0007514D" w:rsidRDefault="006A5891">
      <w:pPr>
        <w:pStyle w:val="Teksttreci0"/>
        <w:spacing w:line="228" w:lineRule="auto"/>
        <w:ind w:firstLine="240"/>
        <w:rPr>
          <w:lang w:val="pl-PL"/>
        </w:rPr>
      </w:pPr>
      <w:r w:rsidRPr="0007514D">
        <w:rPr>
          <w:rStyle w:val="Teksttreci"/>
          <w:lang w:val="pl-PL" w:eastAsia="pl-PL" w:bidi="pl-PL"/>
        </w:rPr>
        <w:t xml:space="preserve">Podłoże </w:t>
      </w:r>
      <w:r w:rsidRPr="0007514D">
        <w:rPr>
          <w:rStyle w:val="Teksttreci"/>
          <w:lang w:val="pl-PL"/>
        </w:rPr>
        <w:t xml:space="preserve">pod tynk musi </w:t>
      </w:r>
      <w:r w:rsidRPr="0007514D">
        <w:rPr>
          <w:rStyle w:val="Teksttreci"/>
          <w:lang w:val="pl-PL" w:eastAsia="pl-PL" w:bidi="pl-PL"/>
        </w:rPr>
        <w:t>być:</w:t>
      </w:r>
    </w:p>
    <w:p w14:paraId="4253A42D" w14:textId="77777777" w:rsidR="008E71A8" w:rsidRPr="0007514D" w:rsidRDefault="006A5891">
      <w:pPr>
        <w:pStyle w:val="Teksttreci0"/>
        <w:numPr>
          <w:ilvl w:val="0"/>
          <w:numId w:val="61"/>
        </w:numPr>
        <w:tabs>
          <w:tab w:val="left" w:pos="576"/>
        </w:tabs>
        <w:spacing w:line="228" w:lineRule="auto"/>
        <w:ind w:firstLine="240"/>
        <w:rPr>
          <w:lang w:val="pl-PL"/>
        </w:rPr>
      </w:pPr>
      <w:r w:rsidRPr="0007514D">
        <w:rPr>
          <w:rStyle w:val="Teksttreci"/>
          <w:lang w:val="pl-PL" w:eastAsia="pl-PL" w:bidi="pl-PL"/>
        </w:rPr>
        <w:t>równe,</w:t>
      </w:r>
    </w:p>
    <w:p w14:paraId="1DCE2E70" w14:textId="77777777" w:rsidR="008E71A8" w:rsidRPr="0007514D" w:rsidRDefault="006A5891">
      <w:pPr>
        <w:pStyle w:val="Teksttreci0"/>
        <w:numPr>
          <w:ilvl w:val="0"/>
          <w:numId w:val="61"/>
        </w:numPr>
        <w:tabs>
          <w:tab w:val="left" w:pos="576"/>
        </w:tabs>
        <w:spacing w:line="228" w:lineRule="auto"/>
        <w:ind w:firstLine="240"/>
        <w:rPr>
          <w:lang w:val="pl-PL"/>
        </w:rPr>
      </w:pPr>
      <w:r w:rsidRPr="0007514D">
        <w:rPr>
          <w:rStyle w:val="Teksttreci"/>
          <w:lang w:val="pl-PL" w:eastAsia="pl-PL" w:bidi="pl-PL"/>
        </w:rPr>
        <w:t xml:space="preserve">nośne </w:t>
      </w:r>
      <w:r w:rsidRPr="0007514D">
        <w:rPr>
          <w:rStyle w:val="Teksttreci"/>
          <w:lang w:val="pl-PL"/>
        </w:rPr>
        <w:t>i mocne,</w:t>
      </w:r>
    </w:p>
    <w:p w14:paraId="09D8523C" w14:textId="77777777" w:rsidR="008E71A8" w:rsidRPr="0007514D" w:rsidRDefault="006A5891">
      <w:pPr>
        <w:pStyle w:val="Teksttreci0"/>
        <w:numPr>
          <w:ilvl w:val="0"/>
          <w:numId w:val="61"/>
        </w:numPr>
        <w:tabs>
          <w:tab w:val="left" w:pos="576"/>
        </w:tabs>
        <w:spacing w:line="228" w:lineRule="auto"/>
        <w:ind w:firstLine="240"/>
        <w:rPr>
          <w:lang w:val="pl-PL"/>
        </w:rPr>
      </w:pPr>
      <w:r w:rsidRPr="0007514D">
        <w:rPr>
          <w:rStyle w:val="Teksttreci"/>
          <w:lang w:val="pl-PL" w:eastAsia="pl-PL" w:bidi="pl-PL"/>
        </w:rPr>
        <w:t xml:space="preserve">wystarczająco </w:t>
      </w:r>
      <w:r w:rsidRPr="0007514D">
        <w:rPr>
          <w:rStyle w:val="Teksttreci"/>
          <w:lang w:val="pl-PL"/>
        </w:rPr>
        <w:t>stabilne,</w:t>
      </w:r>
    </w:p>
    <w:p w14:paraId="4AD78F94" w14:textId="77777777" w:rsidR="008E71A8" w:rsidRPr="0007514D" w:rsidRDefault="006A5891">
      <w:pPr>
        <w:pStyle w:val="Teksttreci0"/>
        <w:numPr>
          <w:ilvl w:val="0"/>
          <w:numId w:val="61"/>
        </w:numPr>
        <w:tabs>
          <w:tab w:val="left" w:pos="576"/>
        </w:tabs>
        <w:spacing w:line="228" w:lineRule="auto"/>
        <w:ind w:firstLine="240"/>
        <w:rPr>
          <w:lang w:val="pl-PL"/>
        </w:rPr>
      </w:pPr>
      <w:r w:rsidRPr="0007514D">
        <w:rPr>
          <w:rStyle w:val="Teksttreci"/>
          <w:lang w:val="pl-PL"/>
        </w:rPr>
        <w:t xml:space="preserve">jednorodne, </w:t>
      </w:r>
      <w:r w:rsidRPr="0007514D">
        <w:rPr>
          <w:rStyle w:val="Teksttreci"/>
          <w:lang w:val="pl-PL" w:eastAsia="pl-PL" w:bidi="pl-PL"/>
        </w:rPr>
        <w:t xml:space="preserve">równomiernie chłonne; </w:t>
      </w:r>
      <w:proofErr w:type="spellStart"/>
      <w:r w:rsidRPr="0007514D">
        <w:rPr>
          <w:rStyle w:val="Teksttreci"/>
          <w:lang w:val="pl-PL"/>
        </w:rPr>
        <w:t>hydrofilijne</w:t>
      </w:r>
      <w:proofErr w:type="spellEnd"/>
      <w:r w:rsidRPr="0007514D">
        <w:rPr>
          <w:rStyle w:val="Teksttreci"/>
          <w:lang w:val="pl-PL"/>
        </w:rPr>
        <w:t xml:space="preserve"> </w:t>
      </w:r>
      <w:r w:rsidRPr="0007514D">
        <w:rPr>
          <w:rStyle w:val="Teksttreci"/>
          <w:lang w:val="pl-PL" w:eastAsia="pl-PL" w:bidi="pl-PL"/>
        </w:rPr>
        <w:t>(zwilżalne),</w:t>
      </w:r>
    </w:p>
    <w:p w14:paraId="4AABFB0E" w14:textId="77777777" w:rsidR="008E71A8" w:rsidRPr="0007514D" w:rsidRDefault="006A5891">
      <w:pPr>
        <w:pStyle w:val="Teksttreci0"/>
        <w:numPr>
          <w:ilvl w:val="0"/>
          <w:numId w:val="61"/>
        </w:numPr>
        <w:tabs>
          <w:tab w:val="left" w:pos="576"/>
        </w:tabs>
        <w:spacing w:line="228" w:lineRule="auto"/>
        <w:ind w:firstLine="240"/>
        <w:rPr>
          <w:lang w:val="pl-PL"/>
        </w:rPr>
      </w:pPr>
      <w:r w:rsidRPr="0007514D">
        <w:rPr>
          <w:rStyle w:val="Teksttreci"/>
          <w:lang w:val="pl-PL"/>
        </w:rPr>
        <w:t xml:space="preserve">szorstkie, suche, odpylone, wolne od </w:t>
      </w:r>
      <w:r w:rsidRPr="0007514D">
        <w:rPr>
          <w:rStyle w:val="Teksttreci"/>
          <w:lang w:val="pl-PL" w:eastAsia="pl-PL" w:bidi="pl-PL"/>
        </w:rPr>
        <w:t>zanieczyszczeń,</w:t>
      </w:r>
    </w:p>
    <w:p w14:paraId="42CB1D34" w14:textId="77777777" w:rsidR="008E71A8" w:rsidRPr="0007514D" w:rsidRDefault="006A5891">
      <w:pPr>
        <w:pStyle w:val="Teksttreci0"/>
        <w:numPr>
          <w:ilvl w:val="0"/>
          <w:numId w:val="61"/>
        </w:numPr>
        <w:tabs>
          <w:tab w:val="left" w:pos="576"/>
        </w:tabs>
        <w:spacing w:after="420" w:line="228" w:lineRule="auto"/>
        <w:ind w:firstLine="240"/>
        <w:rPr>
          <w:lang w:val="pl-PL"/>
        </w:rPr>
      </w:pPr>
      <w:r w:rsidRPr="0007514D">
        <w:rPr>
          <w:rStyle w:val="Teksttreci"/>
          <w:lang w:val="pl-PL"/>
        </w:rPr>
        <w:t xml:space="preserve">wolne od </w:t>
      </w:r>
      <w:r w:rsidRPr="0007514D">
        <w:rPr>
          <w:rStyle w:val="Teksttreci"/>
          <w:lang w:val="pl-PL" w:eastAsia="pl-PL" w:bidi="pl-PL"/>
        </w:rPr>
        <w:t xml:space="preserve">wykwitów, </w:t>
      </w:r>
      <w:r w:rsidRPr="0007514D">
        <w:rPr>
          <w:rStyle w:val="Teksttreci"/>
          <w:lang w:val="pl-PL"/>
        </w:rPr>
        <w:t xml:space="preserve">- nie </w:t>
      </w:r>
      <w:r w:rsidRPr="0007514D">
        <w:rPr>
          <w:rStyle w:val="Teksttreci"/>
          <w:lang w:val="pl-PL" w:eastAsia="pl-PL" w:bidi="pl-PL"/>
        </w:rPr>
        <w:t xml:space="preserve">zamarznięte, </w:t>
      </w:r>
      <w:r w:rsidRPr="0007514D">
        <w:rPr>
          <w:rStyle w:val="Teksttreci"/>
          <w:lang w:val="pl-PL"/>
        </w:rPr>
        <w:t xml:space="preserve">o temperaturze </w:t>
      </w:r>
      <w:r w:rsidRPr="0007514D">
        <w:rPr>
          <w:rStyle w:val="Teksttreci"/>
          <w:lang w:val="pl-PL" w:eastAsia="pl-PL" w:bidi="pl-PL"/>
        </w:rPr>
        <w:t xml:space="preserve">powyżej </w:t>
      </w:r>
      <w:r w:rsidRPr="0007514D">
        <w:rPr>
          <w:rStyle w:val="Teksttreci"/>
          <w:lang w:val="pl-PL"/>
        </w:rPr>
        <w:t>+ 5°C.</w:t>
      </w:r>
    </w:p>
    <w:p w14:paraId="052C3AEC" w14:textId="77777777" w:rsidR="008E71A8" w:rsidRPr="0007514D" w:rsidRDefault="006A5891">
      <w:pPr>
        <w:pStyle w:val="Nagwek20"/>
        <w:keepNext/>
        <w:keepLines/>
        <w:numPr>
          <w:ilvl w:val="1"/>
          <w:numId w:val="56"/>
        </w:numPr>
        <w:tabs>
          <w:tab w:val="left" w:pos="739"/>
        </w:tabs>
        <w:ind w:firstLine="240"/>
        <w:rPr>
          <w:lang w:val="pl-PL"/>
        </w:rPr>
      </w:pPr>
      <w:bookmarkStart w:id="158" w:name="bookmark344"/>
      <w:r w:rsidRPr="0007514D">
        <w:rPr>
          <w:rStyle w:val="Nagwek2"/>
          <w:b/>
          <w:bCs/>
          <w:lang w:val="pl-PL"/>
        </w:rPr>
        <w:t xml:space="preserve">Wykonywanie </w:t>
      </w:r>
      <w:r w:rsidRPr="0007514D">
        <w:rPr>
          <w:rStyle w:val="Nagwek2"/>
          <w:b/>
          <w:bCs/>
          <w:lang w:val="pl-PL" w:eastAsia="pl-PL" w:bidi="pl-PL"/>
        </w:rPr>
        <w:t>tynków zwykłych ręcznie</w:t>
      </w:r>
      <w:bookmarkEnd w:id="158"/>
    </w:p>
    <w:p w14:paraId="0CDD19D9" w14:textId="77777777" w:rsidR="008E71A8" w:rsidRPr="0007514D" w:rsidRDefault="006A5891">
      <w:pPr>
        <w:pStyle w:val="Nagwek20"/>
        <w:keepNext/>
        <w:keepLines/>
        <w:numPr>
          <w:ilvl w:val="2"/>
          <w:numId w:val="56"/>
        </w:numPr>
        <w:tabs>
          <w:tab w:val="left" w:pos="877"/>
        </w:tabs>
        <w:ind w:firstLine="240"/>
        <w:rPr>
          <w:lang w:val="pl-PL"/>
        </w:rPr>
      </w:pPr>
      <w:r w:rsidRPr="0007514D">
        <w:rPr>
          <w:rStyle w:val="Nagwek2"/>
          <w:b/>
          <w:bCs/>
          <w:lang w:val="pl-PL"/>
        </w:rPr>
        <w:t>Przygotowanie zapraw tynkarskich</w:t>
      </w:r>
    </w:p>
    <w:p w14:paraId="19355075"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Zaprawy tynkarskie winny </w:t>
      </w:r>
      <w:r w:rsidRPr="0007514D">
        <w:rPr>
          <w:rStyle w:val="Teksttreci"/>
          <w:lang w:val="pl-PL" w:eastAsia="pl-PL" w:bidi="pl-PL"/>
        </w:rPr>
        <w:t xml:space="preserve">spełniać </w:t>
      </w:r>
      <w:r w:rsidRPr="0007514D">
        <w:rPr>
          <w:rStyle w:val="Teksttreci"/>
          <w:lang w:val="pl-PL"/>
        </w:rPr>
        <w:t xml:space="preserve">wymagania normy PN-EN 998-1:2016-12 „Wymagania </w:t>
      </w:r>
      <w:r w:rsidRPr="0007514D">
        <w:rPr>
          <w:rStyle w:val="Teksttreci"/>
          <w:lang w:val="pl-PL" w:eastAsia="pl-PL" w:bidi="pl-PL"/>
        </w:rPr>
        <w:t xml:space="preserve">dotyczące </w:t>
      </w:r>
      <w:r w:rsidRPr="0007514D">
        <w:rPr>
          <w:rStyle w:val="Teksttreci"/>
          <w:lang w:val="pl-PL"/>
        </w:rPr>
        <w:t xml:space="preserve">zapraw do </w:t>
      </w:r>
      <w:r w:rsidRPr="0007514D">
        <w:rPr>
          <w:rStyle w:val="Teksttreci"/>
          <w:lang w:val="pl-PL" w:eastAsia="pl-PL" w:bidi="pl-PL"/>
        </w:rPr>
        <w:t xml:space="preserve">murów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1: Zaprawa tynkarska”, a te urabiane na budowie </w:t>
      </w:r>
      <w:r w:rsidRPr="0007514D">
        <w:rPr>
          <w:rStyle w:val="Teksttreci"/>
          <w:lang w:val="pl-PL" w:eastAsia="pl-PL" w:bidi="pl-PL"/>
        </w:rPr>
        <w:t xml:space="preserve">także </w:t>
      </w:r>
      <w:r w:rsidRPr="0007514D">
        <w:rPr>
          <w:rStyle w:val="Teksttreci"/>
          <w:lang w:val="pl-PL"/>
        </w:rPr>
        <w:t xml:space="preserve">normy PN-10104:2014-03 „Wymagania </w:t>
      </w:r>
      <w:r w:rsidRPr="0007514D">
        <w:rPr>
          <w:rStyle w:val="Teksttreci"/>
          <w:lang w:val="pl-PL" w:eastAsia="pl-PL" w:bidi="pl-PL"/>
        </w:rPr>
        <w:t xml:space="preserve">dotyczące </w:t>
      </w:r>
      <w:r w:rsidRPr="0007514D">
        <w:rPr>
          <w:rStyle w:val="Teksttreci"/>
          <w:lang w:val="pl-PL"/>
        </w:rPr>
        <w:t xml:space="preserve">zapraw murarskich </w:t>
      </w:r>
      <w:r w:rsidRPr="0007514D">
        <w:rPr>
          <w:rStyle w:val="Teksttreci"/>
          <w:lang w:val="pl-PL" w:eastAsia="pl-PL" w:bidi="pl-PL"/>
        </w:rPr>
        <w:t xml:space="preserve">ogólnego </w:t>
      </w:r>
      <w:r w:rsidRPr="0007514D">
        <w:rPr>
          <w:rStyle w:val="Teksttreci"/>
          <w:lang w:val="pl-PL"/>
        </w:rPr>
        <w:t xml:space="preserve">przeznaczenia - Zaprawy murarskie </w:t>
      </w:r>
      <w:r w:rsidRPr="0007514D">
        <w:rPr>
          <w:rStyle w:val="Teksttreci"/>
          <w:lang w:val="pl-PL" w:eastAsia="pl-PL" w:bidi="pl-PL"/>
        </w:rPr>
        <w:t xml:space="preserve">według </w:t>
      </w:r>
      <w:r w:rsidRPr="0007514D">
        <w:rPr>
          <w:rStyle w:val="Teksttreci"/>
          <w:lang w:val="pl-PL"/>
        </w:rPr>
        <w:t>przepisu, wytwarzane na miejscu budowy”.</w:t>
      </w:r>
    </w:p>
    <w:p w14:paraId="2D5C5BF1" w14:textId="77777777" w:rsidR="008E71A8" w:rsidRPr="0007514D" w:rsidRDefault="006A5891">
      <w:pPr>
        <w:pStyle w:val="Teksttreci0"/>
        <w:spacing w:after="80" w:line="230" w:lineRule="auto"/>
        <w:ind w:firstLine="240"/>
        <w:rPr>
          <w:lang w:val="pl-PL"/>
        </w:rPr>
      </w:pPr>
      <w:r w:rsidRPr="0007514D">
        <w:rPr>
          <w:rStyle w:val="Teksttreci"/>
          <w:lang w:val="pl-PL"/>
        </w:rPr>
        <w:t xml:space="preserve">Orientacyjna </w:t>
      </w:r>
      <w:r w:rsidRPr="0007514D">
        <w:rPr>
          <w:rStyle w:val="Teksttreci"/>
          <w:lang w:val="pl-PL" w:eastAsia="pl-PL" w:bidi="pl-PL"/>
        </w:rPr>
        <w:t xml:space="preserve">ilość składników </w:t>
      </w:r>
      <w:r w:rsidRPr="0007514D">
        <w:rPr>
          <w:rStyle w:val="Teksttreci"/>
          <w:lang w:val="pl-PL"/>
        </w:rPr>
        <w:t>na 1 m</w:t>
      </w:r>
      <w:r w:rsidRPr="0007514D">
        <w:rPr>
          <w:rStyle w:val="Teksttreci"/>
          <w:vertAlign w:val="superscript"/>
          <w:lang w:val="pl-PL"/>
        </w:rPr>
        <w:t>3</w:t>
      </w:r>
      <w:r w:rsidRPr="0007514D">
        <w:rPr>
          <w:rStyle w:val="Teksttreci"/>
          <w:lang w:val="pl-PL"/>
        </w:rPr>
        <w:t xml:space="preserve"> zaprawy o konsystencji plastycznej:</w:t>
      </w:r>
    </w:p>
    <w:p w14:paraId="4B3FF24F" w14:textId="77777777" w:rsidR="008E71A8" w:rsidRPr="0007514D" w:rsidRDefault="006A5891">
      <w:pPr>
        <w:pStyle w:val="Teksttreci0"/>
        <w:spacing w:line="230" w:lineRule="auto"/>
        <w:ind w:firstLine="240"/>
        <w:rPr>
          <w:lang w:val="pl-PL"/>
        </w:rPr>
      </w:pPr>
      <w:r w:rsidRPr="0007514D">
        <w:rPr>
          <w:rStyle w:val="Teksttreci"/>
          <w:lang w:val="pl-PL"/>
        </w:rPr>
        <w:t xml:space="preserve">Gotowe suche mieszanki </w:t>
      </w:r>
      <w:r w:rsidRPr="0007514D">
        <w:rPr>
          <w:rStyle w:val="Teksttreci"/>
          <w:lang w:val="pl-PL" w:eastAsia="pl-PL" w:bidi="pl-PL"/>
        </w:rPr>
        <w:t>tynków</w:t>
      </w:r>
    </w:p>
    <w:p w14:paraId="6F3F9EA8" w14:textId="77777777" w:rsidR="008E71A8" w:rsidRPr="0007514D" w:rsidRDefault="006A5891">
      <w:pPr>
        <w:pStyle w:val="Teksttreci0"/>
        <w:spacing w:line="230" w:lineRule="auto"/>
        <w:ind w:left="240"/>
        <w:rPr>
          <w:lang w:val="pl-PL"/>
        </w:rPr>
      </w:pPr>
      <w:r w:rsidRPr="0007514D">
        <w:rPr>
          <w:rStyle w:val="Teksttreci"/>
          <w:lang w:val="pl-PL"/>
        </w:rPr>
        <w:t xml:space="preserve">Przygotowanie zaprawy polega na mechanicznym wymieszaniu </w:t>
      </w:r>
      <w:r w:rsidRPr="0007514D">
        <w:rPr>
          <w:rStyle w:val="Teksttreci"/>
          <w:lang w:val="pl-PL" w:eastAsia="pl-PL" w:bidi="pl-PL"/>
        </w:rPr>
        <w:t xml:space="preserve">wodą aż </w:t>
      </w:r>
      <w:r w:rsidRPr="0007514D">
        <w:rPr>
          <w:rStyle w:val="Teksttreci"/>
          <w:lang w:val="pl-PL"/>
        </w:rPr>
        <w:t xml:space="preserve">do uzyskania jednorodnej masy. Wykonuje </w:t>
      </w:r>
      <w:r w:rsidRPr="0007514D">
        <w:rPr>
          <w:rStyle w:val="Teksttreci"/>
          <w:lang w:val="pl-PL" w:eastAsia="pl-PL" w:bidi="pl-PL"/>
        </w:rPr>
        <w:t xml:space="preserve">się pomocą </w:t>
      </w:r>
      <w:r w:rsidRPr="0007514D">
        <w:rPr>
          <w:rStyle w:val="Teksttreci"/>
          <w:lang w:val="pl-PL"/>
        </w:rPr>
        <w:t xml:space="preserve">wiertarek </w:t>
      </w:r>
      <w:proofErr w:type="spellStart"/>
      <w:r w:rsidRPr="0007514D">
        <w:rPr>
          <w:rStyle w:val="Teksttreci"/>
          <w:lang w:val="pl-PL"/>
        </w:rPr>
        <w:t>wolnobiegowych</w:t>
      </w:r>
      <w:proofErr w:type="spellEnd"/>
      <w:r w:rsidRPr="0007514D">
        <w:rPr>
          <w:rStyle w:val="Teksttreci"/>
          <w:lang w:val="pl-PL"/>
        </w:rPr>
        <w:t xml:space="preserve"> i odpowiednich </w:t>
      </w:r>
      <w:r w:rsidRPr="0007514D">
        <w:rPr>
          <w:rStyle w:val="Teksttreci"/>
          <w:lang w:val="pl-PL" w:eastAsia="pl-PL" w:bidi="pl-PL"/>
        </w:rPr>
        <w:t xml:space="preserve">mieszadeł. Ilość </w:t>
      </w:r>
      <w:r w:rsidRPr="0007514D">
        <w:rPr>
          <w:rStyle w:val="Teksttreci"/>
          <w:lang w:val="pl-PL"/>
        </w:rPr>
        <w:t xml:space="preserve">dozowanej wody </w:t>
      </w:r>
      <w:r w:rsidRPr="0007514D">
        <w:rPr>
          <w:rStyle w:val="Teksttreci"/>
          <w:lang w:val="pl-PL" w:eastAsia="pl-PL" w:bidi="pl-PL"/>
        </w:rPr>
        <w:t xml:space="preserve">zależy </w:t>
      </w:r>
      <w:r w:rsidRPr="0007514D">
        <w:rPr>
          <w:rStyle w:val="Teksttreci"/>
          <w:lang w:val="pl-PL"/>
        </w:rPr>
        <w:t xml:space="preserve">od wymaganej konsystencji zaprawy, rodzaju </w:t>
      </w:r>
      <w:r w:rsidRPr="0007514D">
        <w:rPr>
          <w:rStyle w:val="Teksttreci"/>
          <w:lang w:val="pl-PL" w:eastAsia="pl-PL" w:bidi="pl-PL"/>
        </w:rPr>
        <w:t xml:space="preserve">(chłonności) podłoża, wilgotności </w:t>
      </w:r>
      <w:r w:rsidRPr="0007514D">
        <w:rPr>
          <w:rStyle w:val="Teksttreci"/>
          <w:lang w:val="pl-PL"/>
        </w:rPr>
        <w:t xml:space="preserve">i temperatury otoczenia. Zwykle jest to </w:t>
      </w:r>
      <w:r w:rsidRPr="0007514D">
        <w:rPr>
          <w:rStyle w:val="Teksttreci"/>
          <w:lang w:val="pl-PL" w:eastAsia="pl-PL" w:bidi="pl-PL"/>
        </w:rPr>
        <w:t xml:space="preserve">około </w:t>
      </w:r>
      <w:r w:rsidRPr="0007514D">
        <w:rPr>
          <w:rStyle w:val="Teksttreci"/>
          <w:lang w:val="pl-PL"/>
        </w:rPr>
        <w:t>4,5-5,0 dm</w:t>
      </w:r>
      <w:r w:rsidRPr="0007514D">
        <w:rPr>
          <w:rStyle w:val="Teksttreci"/>
          <w:vertAlign w:val="superscript"/>
          <w:lang w:val="pl-PL"/>
        </w:rPr>
        <w:t>3</w:t>
      </w:r>
      <w:r w:rsidRPr="0007514D">
        <w:rPr>
          <w:rStyle w:val="Teksttreci"/>
          <w:lang w:val="pl-PL"/>
        </w:rPr>
        <w:t xml:space="preserve"> wody na 25 kg suchej masy. Przygotowana zaprawa nadaje </w:t>
      </w:r>
      <w:r w:rsidRPr="0007514D">
        <w:rPr>
          <w:rStyle w:val="Teksttreci"/>
          <w:lang w:val="pl-PL" w:eastAsia="pl-PL" w:bidi="pl-PL"/>
        </w:rPr>
        <w:t xml:space="preserve">się </w:t>
      </w:r>
      <w:r w:rsidRPr="0007514D">
        <w:rPr>
          <w:rStyle w:val="Teksttreci"/>
          <w:lang w:val="pl-PL"/>
        </w:rPr>
        <w:t xml:space="preserve">do </w:t>
      </w:r>
      <w:r w:rsidRPr="0007514D">
        <w:rPr>
          <w:rStyle w:val="Teksttreci"/>
          <w:lang w:val="pl-PL" w:eastAsia="pl-PL" w:bidi="pl-PL"/>
        </w:rPr>
        <w:t xml:space="preserve">użycia bezpośrednio </w:t>
      </w:r>
      <w:r w:rsidRPr="0007514D">
        <w:rPr>
          <w:rStyle w:val="Teksttreci"/>
          <w:lang w:val="pl-PL"/>
        </w:rPr>
        <w:t xml:space="preserve">po wymieszaniu i zwykle zachowuje </w:t>
      </w:r>
      <w:r w:rsidRPr="0007514D">
        <w:rPr>
          <w:rStyle w:val="Teksttreci"/>
          <w:lang w:val="pl-PL" w:eastAsia="pl-PL" w:bidi="pl-PL"/>
        </w:rPr>
        <w:t xml:space="preserve">właściwości użytkowe około </w:t>
      </w:r>
      <w:r w:rsidRPr="0007514D">
        <w:rPr>
          <w:rStyle w:val="Teksttreci"/>
          <w:lang w:val="pl-PL"/>
        </w:rPr>
        <w:t xml:space="preserve">3 godziny. Jednak w </w:t>
      </w:r>
      <w:r w:rsidRPr="0007514D">
        <w:rPr>
          <w:rStyle w:val="Teksttreci"/>
          <w:lang w:val="pl-PL" w:eastAsia="pl-PL" w:bidi="pl-PL"/>
        </w:rPr>
        <w:t xml:space="preserve">każdym </w:t>
      </w:r>
      <w:r w:rsidRPr="0007514D">
        <w:rPr>
          <w:rStyle w:val="Teksttreci"/>
          <w:lang w:val="pl-PL"/>
        </w:rPr>
        <w:t xml:space="preserve">wypadku </w:t>
      </w:r>
      <w:r w:rsidRPr="0007514D">
        <w:rPr>
          <w:rStyle w:val="Teksttreci"/>
          <w:lang w:val="pl-PL" w:eastAsia="pl-PL" w:bidi="pl-PL"/>
        </w:rPr>
        <w:t xml:space="preserve">należy postępować ściśle według zaleceń/instrukcji </w:t>
      </w:r>
      <w:r w:rsidRPr="0007514D">
        <w:rPr>
          <w:rStyle w:val="Teksttreci"/>
          <w:lang w:val="pl-PL"/>
        </w:rPr>
        <w:t>producenta mieszanki.</w:t>
      </w:r>
    </w:p>
    <w:p w14:paraId="76B68AB0" w14:textId="77777777" w:rsidR="008E71A8" w:rsidRPr="0007514D" w:rsidRDefault="006A5891">
      <w:pPr>
        <w:pStyle w:val="Nagwek20"/>
        <w:keepNext/>
        <w:keepLines/>
        <w:numPr>
          <w:ilvl w:val="2"/>
          <w:numId w:val="56"/>
        </w:numPr>
        <w:tabs>
          <w:tab w:val="left" w:pos="877"/>
        </w:tabs>
        <w:ind w:firstLine="240"/>
        <w:rPr>
          <w:lang w:val="pl-PL"/>
        </w:rPr>
      </w:pPr>
      <w:bookmarkStart w:id="159" w:name="bookmark347"/>
      <w:r w:rsidRPr="0007514D">
        <w:rPr>
          <w:rStyle w:val="Nagwek2"/>
          <w:b/>
          <w:bCs/>
          <w:lang w:val="pl-PL"/>
        </w:rPr>
        <w:t xml:space="preserve">Wykonywanie </w:t>
      </w:r>
      <w:r w:rsidRPr="0007514D">
        <w:rPr>
          <w:rStyle w:val="Nagwek2"/>
          <w:b/>
          <w:bCs/>
          <w:lang w:val="pl-PL" w:eastAsia="pl-PL" w:bidi="pl-PL"/>
        </w:rPr>
        <w:t xml:space="preserve">tynków </w:t>
      </w:r>
      <w:r w:rsidRPr="0007514D">
        <w:rPr>
          <w:rStyle w:val="Nagwek2"/>
          <w:b/>
          <w:bCs/>
          <w:lang w:val="pl-PL"/>
        </w:rPr>
        <w:t>jednowarstwowych</w:t>
      </w:r>
      <w:bookmarkEnd w:id="159"/>
    </w:p>
    <w:p w14:paraId="53F38549" w14:textId="77777777" w:rsidR="008E71A8" w:rsidRPr="0007514D" w:rsidRDefault="006A5891">
      <w:pPr>
        <w:pStyle w:val="Teksttreci0"/>
        <w:spacing w:line="230" w:lineRule="auto"/>
        <w:ind w:firstLine="240"/>
        <w:rPr>
          <w:lang w:val="pl-PL"/>
        </w:rPr>
      </w:pPr>
      <w:r w:rsidRPr="0007514D">
        <w:rPr>
          <w:rStyle w:val="Teksttreci"/>
          <w:lang w:val="pl-PL"/>
        </w:rPr>
        <w:t xml:space="preserve">Do </w:t>
      </w:r>
      <w:r w:rsidRPr="0007514D">
        <w:rPr>
          <w:rStyle w:val="Teksttreci"/>
          <w:lang w:val="pl-PL" w:eastAsia="pl-PL" w:bidi="pl-PL"/>
        </w:rPr>
        <w:t xml:space="preserve">tynków </w:t>
      </w:r>
      <w:r w:rsidRPr="0007514D">
        <w:rPr>
          <w:rStyle w:val="Teksttreci"/>
          <w:lang w:val="pl-PL"/>
        </w:rPr>
        <w:t xml:space="preserve">jednowarstwowych </w:t>
      </w:r>
      <w:r w:rsidRPr="0007514D">
        <w:rPr>
          <w:rStyle w:val="Teksttreci"/>
          <w:lang w:val="pl-PL" w:eastAsia="pl-PL" w:bidi="pl-PL"/>
        </w:rPr>
        <w:t xml:space="preserve">zwykłych </w:t>
      </w:r>
      <w:r w:rsidRPr="0007514D">
        <w:rPr>
          <w:rStyle w:val="Teksttreci"/>
          <w:lang w:val="pl-PL"/>
        </w:rPr>
        <w:t xml:space="preserve">zalicza </w:t>
      </w:r>
      <w:r w:rsidRPr="0007514D">
        <w:rPr>
          <w:rStyle w:val="Teksttreci"/>
          <w:lang w:val="pl-PL" w:eastAsia="pl-PL" w:bidi="pl-PL"/>
        </w:rPr>
        <w:t>się:</w:t>
      </w:r>
    </w:p>
    <w:p w14:paraId="404D2B65" w14:textId="77777777" w:rsidR="008E71A8" w:rsidRPr="0007514D" w:rsidRDefault="006A5891">
      <w:pPr>
        <w:pStyle w:val="Teksttreci0"/>
        <w:numPr>
          <w:ilvl w:val="0"/>
          <w:numId w:val="62"/>
        </w:numPr>
        <w:tabs>
          <w:tab w:val="left" w:pos="576"/>
        </w:tabs>
        <w:spacing w:line="230" w:lineRule="auto"/>
        <w:ind w:firstLine="240"/>
        <w:rPr>
          <w:lang w:val="pl-PL"/>
        </w:rPr>
      </w:pPr>
      <w:r w:rsidRPr="0007514D">
        <w:rPr>
          <w:rStyle w:val="Teksttreci"/>
          <w:lang w:val="pl-PL"/>
        </w:rPr>
        <w:t>surowe rapowane,</w:t>
      </w:r>
    </w:p>
    <w:p w14:paraId="6B868E6A" w14:textId="77777777" w:rsidR="008E71A8" w:rsidRPr="0007514D" w:rsidRDefault="006A5891">
      <w:pPr>
        <w:pStyle w:val="Teksttreci0"/>
        <w:numPr>
          <w:ilvl w:val="0"/>
          <w:numId w:val="62"/>
        </w:numPr>
        <w:tabs>
          <w:tab w:val="left" w:pos="576"/>
        </w:tabs>
        <w:spacing w:line="230" w:lineRule="auto"/>
        <w:ind w:firstLine="240"/>
        <w:rPr>
          <w:lang w:val="pl-PL"/>
        </w:rPr>
      </w:pPr>
      <w:r w:rsidRPr="0007514D">
        <w:rPr>
          <w:rStyle w:val="Teksttreci"/>
          <w:lang w:val="pl-PL"/>
        </w:rPr>
        <w:t xml:space="preserve">surowe </w:t>
      </w:r>
      <w:r w:rsidRPr="0007514D">
        <w:rPr>
          <w:rStyle w:val="Teksttreci"/>
          <w:lang w:val="pl-PL" w:eastAsia="pl-PL" w:bidi="pl-PL"/>
        </w:rPr>
        <w:t>wyrównywanie kielnią,</w:t>
      </w:r>
    </w:p>
    <w:p w14:paraId="241278B6" w14:textId="77777777" w:rsidR="008E71A8" w:rsidRPr="0007514D" w:rsidRDefault="006A5891">
      <w:pPr>
        <w:pStyle w:val="Teksttreci0"/>
        <w:numPr>
          <w:ilvl w:val="0"/>
          <w:numId w:val="62"/>
        </w:numPr>
        <w:tabs>
          <w:tab w:val="left" w:pos="576"/>
        </w:tabs>
        <w:spacing w:line="230" w:lineRule="auto"/>
        <w:ind w:firstLine="240"/>
        <w:rPr>
          <w:lang w:val="pl-PL"/>
        </w:rPr>
      </w:pPr>
      <w:r w:rsidRPr="0007514D">
        <w:rPr>
          <w:rStyle w:val="Teksttreci"/>
          <w:lang w:val="pl-PL"/>
        </w:rPr>
        <w:t xml:space="preserve">surowe </w:t>
      </w:r>
      <w:r w:rsidRPr="0007514D">
        <w:rPr>
          <w:rStyle w:val="Teksttreci"/>
          <w:lang w:val="pl-PL" w:eastAsia="pl-PL" w:bidi="pl-PL"/>
        </w:rPr>
        <w:t>ściągane pacą,</w:t>
      </w:r>
    </w:p>
    <w:p w14:paraId="73ADAFDC" w14:textId="77777777" w:rsidR="008E71A8" w:rsidRPr="0007514D" w:rsidRDefault="006A5891">
      <w:pPr>
        <w:pStyle w:val="Teksttreci0"/>
        <w:numPr>
          <w:ilvl w:val="0"/>
          <w:numId w:val="62"/>
        </w:numPr>
        <w:tabs>
          <w:tab w:val="left" w:pos="560"/>
        </w:tabs>
        <w:spacing w:line="230" w:lineRule="auto"/>
        <w:ind w:left="240"/>
        <w:rPr>
          <w:lang w:val="pl-PL"/>
        </w:rPr>
      </w:pPr>
      <w:r w:rsidRPr="0007514D">
        <w:rPr>
          <w:rStyle w:val="Teksttreci"/>
          <w:lang w:val="pl-PL"/>
        </w:rPr>
        <w:t xml:space="preserve">surowe </w:t>
      </w:r>
      <w:r w:rsidRPr="0007514D">
        <w:rPr>
          <w:rStyle w:val="Teksttreci"/>
          <w:lang w:val="pl-PL" w:eastAsia="pl-PL" w:bidi="pl-PL"/>
        </w:rPr>
        <w:t xml:space="preserve">pędzlowane, </w:t>
      </w:r>
      <w:r w:rsidRPr="0007514D">
        <w:rPr>
          <w:rStyle w:val="Teksttreci"/>
          <w:lang w:val="pl-PL"/>
        </w:rPr>
        <w:t>- zacierane na ostro.</w:t>
      </w:r>
    </w:p>
    <w:p w14:paraId="694091A4"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Sposób </w:t>
      </w:r>
      <w:r w:rsidRPr="0007514D">
        <w:rPr>
          <w:rStyle w:val="Teksttreci"/>
          <w:lang w:val="pl-PL"/>
        </w:rPr>
        <w:t xml:space="preserve">wykonania tych </w:t>
      </w:r>
      <w:r w:rsidRPr="0007514D">
        <w:rPr>
          <w:rStyle w:val="Teksttreci"/>
          <w:lang w:val="pl-PL" w:eastAsia="pl-PL" w:bidi="pl-PL"/>
        </w:rPr>
        <w:t xml:space="preserve">tynków </w:t>
      </w:r>
      <w:r w:rsidRPr="0007514D">
        <w:rPr>
          <w:rStyle w:val="Teksttreci"/>
          <w:lang w:val="pl-PL"/>
        </w:rPr>
        <w:t xml:space="preserve">opisano </w:t>
      </w:r>
      <w:r w:rsidRPr="0007514D">
        <w:rPr>
          <w:rStyle w:val="Teksttreci"/>
          <w:lang w:val="pl-PL" w:eastAsia="pl-PL" w:bidi="pl-PL"/>
        </w:rPr>
        <w:t>poniżej:</w:t>
      </w:r>
    </w:p>
    <w:p w14:paraId="6D203131" w14:textId="77777777" w:rsidR="008E71A8" w:rsidRPr="0007514D" w:rsidRDefault="006A5891">
      <w:pPr>
        <w:pStyle w:val="Teksttreci0"/>
        <w:numPr>
          <w:ilvl w:val="0"/>
          <w:numId w:val="63"/>
        </w:numPr>
        <w:tabs>
          <w:tab w:val="left" w:pos="560"/>
        </w:tabs>
        <w:spacing w:line="230" w:lineRule="auto"/>
        <w:ind w:left="240"/>
        <w:rPr>
          <w:lang w:val="pl-PL"/>
        </w:rPr>
      </w:pPr>
      <w:r w:rsidRPr="0007514D">
        <w:rPr>
          <w:rStyle w:val="Teksttreci"/>
          <w:lang w:val="pl-PL"/>
        </w:rPr>
        <w:t xml:space="preserve">Tynki surowe rapowane </w:t>
      </w:r>
      <w:r w:rsidRPr="0007514D">
        <w:rPr>
          <w:rStyle w:val="Teksttreci"/>
          <w:lang w:val="pl-PL" w:eastAsia="pl-PL" w:bidi="pl-PL"/>
        </w:rPr>
        <w:t xml:space="preserve">należy wykonywać </w:t>
      </w:r>
      <w:r w:rsidRPr="0007514D">
        <w:rPr>
          <w:rStyle w:val="Teksttreci"/>
          <w:lang w:val="pl-PL"/>
        </w:rPr>
        <w:t xml:space="preserve">z zaprawy cementowo-wapiennej lub cementowej, </w:t>
      </w:r>
      <w:r w:rsidRPr="0007514D">
        <w:rPr>
          <w:rStyle w:val="Teksttreci"/>
          <w:lang w:val="pl-PL" w:eastAsia="pl-PL" w:bidi="pl-PL"/>
        </w:rPr>
        <w:t xml:space="preserve">narzucając ją kielnią równomiernie </w:t>
      </w:r>
      <w:r w:rsidRPr="0007514D">
        <w:rPr>
          <w:rStyle w:val="Teksttreci"/>
          <w:lang w:val="pl-PL"/>
        </w:rPr>
        <w:t xml:space="preserve">na </w:t>
      </w:r>
      <w:r w:rsidRPr="0007514D">
        <w:rPr>
          <w:rStyle w:val="Teksttreci"/>
          <w:lang w:val="pl-PL" w:eastAsia="pl-PL" w:bidi="pl-PL"/>
        </w:rPr>
        <w:t xml:space="preserve">tynkowaną powierzchnię. Sąsiednie </w:t>
      </w:r>
      <w:r w:rsidRPr="0007514D">
        <w:rPr>
          <w:rStyle w:val="Teksttreci"/>
          <w:lang w:val="pl-PL"/>
        </w:rPr>
        <w:t xml:space="preserve">rzuty z kielni powinny </w:t>
      </w:r>
      <w:r w:rsidRPr="0007514D">
        <w:rPr>
          <w:rStyle w:val="Teksttreci"/>
          <w:lang w:val="pl-PL" w:eastAsia="pl-PL" w:bidi="pl-PL"/>
        </w:rPr>
        <w:t xml:space="preserve">zazębiać się między sobą, </w:t>
      </w:r>
      <w:r w:rsidRPr="0007514D">
        <w:rPr>
          <w:rStyle w:val="Teksttreci"/>
          <w:lang w:val="pl-PL"/>
        </w:rPr>
        <w:t xml:space="preserve">dopuszczalne </w:t>
      </w:r>
      <w:r w:rsidRPr="0007514D">
        <w:rPr>
          <w:rStyle w:val="Teksttreci"/>
          <w:lang w:val="pl-PL" w:eastAsia="pl-PL" w:bidi="pl-PL"/>
        </w:rPr>
        <w:t xml:space="preserve">są </w:t>
      </w:r>
      <w:r w:rsidRPr="0007514D">
        <w:rPr>
          <w:rStyle w:val="Teksttreci"/>
          <w:lang w:val="pl-PL"/>
        </w:rPr>
        <w:t xml:space="preserve">niewielkie </w:t>
      </w:r>
      <w:r w:rsidRPr="0007514D">
        <w:rPr>
          <w:rStyle w:val="Teksttreci"/>
          <w:lang w:val="pl-PL" w:eastAsia="pl-PL" w:bidi="pl-PL"/>
        </w:rPr>
        <w:t>prześwity podłoża.</w:t>
      </w:r>
    </w:p>
    <w:p w14:paraId="070C253B" w14:textId="77777777" w:rsidR="008E71A8" w:rsidRPr="0007514D" w:rsidRDefault="006A5891">
      <w:pPr>
        <w:pStyle w:val="Teksttreci0"/>
        <w:numPr>
          <w:ilvl w:val="0"/>
          <w:numId w:val="63"/>
        </w:numPr>
        <w:tabs>
          <w:tab w:val="left" w:pos="570"/>
        </w:tabs>
        <w:spacing w:line="230" w:lineRule="auto"/>
        <w:ind w:left="240"/>
        <w:rPr>
          <w:lang w:val="pl-PL"/>
        </w:rPr>
      </w:pPr>
      <w:r w:rsidRPr="0007514D">
        <w:rPr>
          <w:rStyle w:val="Teksttreci"/>
          <w:lang w:val="pl-PL"/>
        </w:rPr>
        <w:t xml:space="preserve">Tynki surowe </w:t>
      </w:r>
      <w:r w:rsidRPr="0007514D">
        <w:rPr>
          <w:rStyle w:val="Teksttreci"/>
          <w:lang w:val="pl-PL" w:eastAsia="pl-PL" w:bidi="pl-PL"/>
        </w:rPr>
        <w:t xml:space="preserve">wyrównane kielnią należy wykonywać </w:t>
      </w:r>
      <w:r w:rsidRPr="0007514D">
        <w:rPr>
          <w:rStyle w:val="Teksttreci"/>
          <w:lang w:val="pl-PL"/>
        </w:rPr>
        <w:t xml:space="preserve">wg pkt. 1 </w:t>
      </w:r>
      <w:r w:rsidRPr="0007514D">
        <w:rPr>
          <w:rStyle w:val="Teksttreci"/>
          <w:lang w:val="pl-PL" w:eastAsia="pl-PL" w:bidi="pl-PL"/>
        </w:rPr>
        <w:t xml:space="preserve">wyrównując </w:t>
      </w:r>
      <w:r w:rsidRPr="0007514D">
        <w:rPr>
          <w:rStyle w:val="Teksttreci"/>
          <w:lang w:val="pl-PL"/>
        </w:rPr>
        <w:t xml:space="preserve">dodatkowo </w:t>
      </w:r>
      <w:r w:rsidRPr="0007514D">
        <w:rPr>
          <w:rStyle w:val="Teksttreci"/>
          <w:lang w:val="pl-PL" w:eastAsia="pl-PL" w:bidi="pl-PL"/>
        </w:rPr>
        <w:t xml:space="preserve">powierzchnię </w:t>
      </w:r>
      <w:r w:rsidRPr="0007514D">
        <w:rPr>
          <w:rStyle w:val="Teksttreci"/>
          <w:lang w:val="pl-PL"/>
        </w:rPr>
        <w:t xml:space="preserve">za </w:t>
      </w:r>
      <w:r w:rsidRPr="0007514D">
        <w:rPr>
          <w:rStyle w:val="Teksttreci"/>
          <w:lang w:val="pl-PL" w:eastAsia="pl-PL" w:bidi="pl-PL"/>
        </w:rPr>
        <w:t xml:space="preserve">pomocą </w:t>
      </w:r>
      <w:r w:rsidRPr="0007514D">
        <w:rPr>
          <w:rStyle w:val="Teksttreci"/>
          <w:lang w:val="pl-PL"/>
        </w:rPr>
        <w:t>kielni.</w:t>
      </w:r>
    </w:p>
    <w:p w14:paraId="77FD08CB" w14:textId="77777777" w:rsidR="008E71A8" w:rsidRPr="0007514D" w:rsidRDefault="006A5891">
      <w:pPr>
        <w:pStyle w:val="Teksttreci0"/>
        <w:numPr>
          <w:ilvl w:val="0"/>
          <w:numId w:val="63"/>
        </w:numPr>
        <w:tabs>
          <w:tab w:val="left" w:pos="570"/>
        </w:tabs>
        <w:spacing w:line="230" w:lineRule="auto"/>
        <w:ind w:left="240"/>
        <w:rPr>
          <w:lang w:val="pl-PL"/>
        </w:rPr>
      </w:pPr>
      <w:r w:rsidRPr="0007514D">
        <w:rPr>
          <w:rStyle w:val="Teksttreci"/>
          <w:lang w:val="pl-PL"/>
        </w:rPr>
        <w:t xml:space="preserve">Tynki </w:t>
      </w:r>
      <w:r w:rsidRPr="0007514D">
        <w:rPr>
          <w:rStyle w:val="Teksttreci"/>
          <w:lang w:val="pl-PL" w:eastAsia="pl-PL" w:bidi="pl-PL"/>
        </w:rPr>
        <w:t xml:space="preserve">ściągane pacą należy wykonywać </w:t>
      </w:r>
      <w:r w:rsidRPr="0007514D">
        <w:rPr>
          <w:rStyle w:val="Teksttreci"/>
          <w:lang w:val="pl-PL"/>
        </w:rPr>
        <w:t xml:space="preserve">wg pkt. 1 z </w:t>
      </w:r>
      <w:r w:rsidRPr="0007514D">
        <w:rPr>
          <w:rStyle w:val="Teksttreci"/>
          <w:lang w:val="pl-PL" w:eastAsia="pl-PL" w:bidi="pl-PL"/>
        </w:rPr>
        <w:t xml:space="preserve">wyrównaniem </w:t>
      </w:r>
      <w:r w:rsidRPr="0007514D">
        <w:rPr>
          <w:rStyle w:val="Teksttreci"/>
          <w:lang w:val="pl-PL"/>
        </w:rPr>
        <w:t xml:space="preserve">powierzchni tynku za </w:t>
      </w:r>
      <w:r w:rsidRPr="0007514D">
        <w:rPr>
          <w:rStyle w:val="Teksttreci"/>
          <w:lang w:val="pl-PL" w:eastAsia="pl-PL" w:bidi="pl-PL"/>
        </w:rPr>
        <w:t xml:space="preserve">pomocą </w:t>
      </w:r>
      <w:r w:rsidRPr="0007514D">
        <w:rPr>
          <w:rStyle w:val="Teksttreci"/>
          <w:lang w:val="pl-PL"/>
        </w:rPr>
        <w:t xml:space="preserve">pacy z </w:t>
      </w:r>
      <w:r w:rsidRPr="0007514D">
        <w:rPr>
          <w:rStyle w:val="Teksttreci"/>
          <w:lang w:val="pl-PL" w:eastAsia="pl-PL" w:bidi="pl-PL"/>
        </w:rPr>
        <w:t xml:space="preserve">miękkiego </w:t>
      </w:r>
      <w:r w:rsidRPr="0007514D">
        <w:rPr>
          <w:rStyle w:val="Teksttreci"/>
          <w:lang w:val="pl-PL"/>
        </w:rPr>
        <w:t xml:space="preserve">drewna (najlepiej </w:t>
      </w:r>
      <w:r w:rsidRPr="0007514D">
        <w:rPr>
          <w:rStyle w:val="Teksttreci"/>
          <w:lang w:val="pl-PL" w:eastAsia="pl-PL" w:bidi="pl-PL"/>
        </w:rPr>
        <w:t>świerkowego).</w:t>
      </w:r>
    </w:p>
    <w:p w14:paraId="41475513" w14:textId="77777777" w:rsidR="008E71A8" w:rsidRPr="0007514D" w:rsidRDefault="006A5891">
      <w:pPr>
        <w:pStyle w:val="Teksttreci0"/>
        <w:numPr>
          <w:ilvl w:val="0"/>
          <w:numId w:val="63"/>
        </w:numPr>
        <w:tabs>
          <w:tab w:val="left" w:pos="570"/>
        </w:tabs>
        <w:spacing w:line="230" w:lineRule="auto"/>
        <w:ind w:left="600" w:hanging="360"/>
        <w:rPr>
          <w:lang w:val="pl-PL"/>
        </w:rPr>
      </w:pPr>
      <w:r w:rsidRPr="0007514D">
        <w:rPr>
          <w:rStyle w:val="Teksttreci"/>
          <w:lang w:val="pl-PL"/>
        </w:rPr>
        <w:t xml:space="preserve">Tynki </w:t>
      </w:r>
      <w:r w:rsidRPr="0007514D">
        <w:rPr>
          <w:rStyle w:val="Teksttreci"/>
          <w:lang w:val="pl-PL" w:eastAsia="pl-PL" w:bidi="pl-PL"/>
        </w:rPr>
        <w:t xml:space="preserve">pędzlowane należy wykonywać </w:t>
      </w:r>
      <w:r w:rsidRPr="0007514D">
        <w:rPr>
          <w:rStyle w:val="Teksttreci"/>
          <w:lang w:val="pl-PL"/>
        </w:rPr>
        <w:t xml:space="preserve">wg pkt. 1 z </w:t>
      </w:r>
      <w:r w:rsidRPr="0007514D">
        <w:rPr>
          <w:rStyle w:val="Teksttreci"/>
          <w:lang w:val="pl-PL" w:eastAsia="pl-PL" w:bidi="pl-PL"/>
        </w:rPr>
        <w:t xml:space="preserve">wyrównaniem </w:t>
      </w:r>
      <w:r w:rsidRPr="0007514D">
        <w:rPr>
          <w:rStyle w:val="Teksttreci"/>
          <w:lang w:val="pl-PL"/>
        </w:rPr>
        <w:t xml:space="preserve">powierzchni </w:t>
      </w:r>
      <w:r w:rsidRPr="0007514D">
        <w:rPr>
          <w:rStyle w:val="Teksttreci"/>
          <w:lang w:val="pl-PL" w:eastAsia="pl-PL" w:bidi="pl-PL"/>
        </w:rPr>
        <w:t>rzadką zaprawą rozprowadzoną pędzlem.</w:t>
      </w:r>
    </w:p>
    <w:p w14:paraId="68978128" w14:textId="77777777" w:rsidR="008E71A8" w:rsidRPr="0007514D" w:rsidRDefault="006A5891">
      <w:pPr>
        <w:pStyle w:val="Teksttreci0"/>
        <w:numPr>
          <w:ilvl w:val="0"/>
          <w:numId w:val="63"/>
        </w:numPr>
        <w:tabs>
          <w:tab w:val="left" w:pos="574"/>
        </w:tabs>
        <w:spacing w:line="230" w:lineRule="auto"/>
        <w:ind w:left="240"/>
        <w:rPr>
          <w:lang w:val="pl-PL"/>
        </w:rPr>
      </w:pPr>
      <w:r w:rsidRPr="0007514D">
        <w:rPr>
          <w:rStyle w:val="Teksttreci"/>
          <w:lang w:val="pl-PL"/>
        </w:rPr>
        <w:t xml:space="preserve">Tynki zacierane na ostro </w:t>
      </w:r>
      <w:r w:rsidRPr="0007514D">
        <w:rPr>
          <w:rStyle w:val="Teksttreci"/>
          <w:lang w:val="pl-PL" w:eastAsia="pl-PL" w:bidi="pl-PL"/>
        </w:rPr>
        <w:t xml:space="preserve">należy wykonywać </w:t>
      </w:r>
      <w:r w:rsidRPr="0007514D">
        <w:rPr>
          <w:rStyle w:val="Teksttreci"/>
          <w:lang w:val="pl-PL"/>
        </w:rPr>
        <w:t xml:space="preserve">z zaprawy cementowo-wapiennej lub cementowej naniesionej na wilgotne </w:t>
      </w:r>
      <w:r w:rsidRPr="0007514D">
        <w:rPr>
          <w:rStyle w:val="Teksttreci"/>
          <w:lang w:val="pl-PL" w:eastAsia="pl-PL" w:bidi="pl-PL"/>
        </w:rPr>
        <w:t xml:space="preserve">podłoże </w:t>
      </w:r>
      <w:r w:rsidRPr="0007514D">
        <w:rPr>
          <w:rStyle w:val="Teksttreci"/>
          <w:lang w:val="pl-PL"/>
        </w:rPr>
        <w:t xml:space="preserve">betonowe z </w:t>
      </w:r>
      <w:r w:rsidRPr="0007514D">
        <w:rPr>
          <w:rStyle w:val="Teksttreci"/>
          <w:lang w:val="pl-PL" w:eastAsia="pl-PL" w:bidi="pl-PL"/>
        </w:rPr>
        <w:t xml:space="preserve">wyrównaniem </w:t>
      </w:r>
      <w:r w:rsidRPr="0007514D">
        <w:rPr>
          <w:rStyle w:val="Teksttreci"/>
          <w:lang w:val="pl-PL"/>
        </w:rPr>
        <w:t xml:space="preserve">powierzchni </w:t>
      </w:r>
      <w:r w:rsidRPr="0007514D">
        <w:rPr>
          <w:rStyle w:val="Teksttreci"/>
          <w:lang w:val="pl-PL" w:eastAsia="pl-PL" w:bidi="pl-PL"/>
        </w:rPr>
        <w:t xml:space="preserve">pacą </w:t>
      </w:r>
      <w:r w:rsidRPr="0007514D">
        <w:rPr>
          <w:rStyle w:val="Teksttreci"/>
          <w:lang w:val="pl-PL"/>
        </w:rPr>
        <w:t xml:space="preserve">i zatarciem </w:t>
      </w:r>
      <w:r w:rsidRPr="0007514D">
        <w:rPr>
          <w:rStyle w:val="Teksttreci"/>
          <w:lang w:val="pl-PL" w:eastAsia="pl-PL" w:bidi="pl-PL"/>
        </w:rPr>
        <w:t>packą.</w:t>
      </w:r>
    </w:p>
    <w:p w14:paraId="1742D1C5"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Grubość </w:t>
      </w:r>
      <w:r w:rsidRPr="0007514D">
        <w:rPr>
          <w:rStyle w:val="Teksttreci"/>
          <w:lang w:val="pl-PL"/>
        </w:rPr>
        <w:t xml:space="preserve">i </w:t>
      </w:r>
      <w:r w:rsidRPr="0007514D">
        <w:rPr>
          <w:rStyle w:val="Teksttreci"/>
          <w:lang w:val="pl-PL" w:eastAsia="pl-PL" w:bidi="pl-PL"/>
        </w:rPr>
        <w:t xml:space="preserve">odchyłki grubości tynków </w:t>
      </w:r>
      <w:r w:rsidRPr="0007514D">
        <w:rPr>
          <w:rStyle w:val="Teksttreci"/>
          <w:lang w:val="pl-PL"/>
        </w:rPr>
        <w:t xml:space="preserve">jednowarstwowych powinny </w:t>
      </w:r>
      <w:r w:rsidRPr="0007514D">
        <w:rPr>
          <w:rStyle w:val="Teksttreci"/>
          <w:lang w:val="pl-PL" w:eastAsia="pl-PL" w:bidi="pl-PL"/>
        </w:rPr>
        <w:t xml:space="preserve">wynosić </w:t>
      </w:r>
      <w:r w:rsidRPr="0007514D">
        <w:rPr>
          <w:rStyle w:val="Teksttreci"/>
          <w:lang w:val="pl-PL"/>
        </w:rPr>
        <w:t>:</w:t>
      </w:r>
    </w:p>
    <w:p w14:paraId="79763E2A" w14:textId="77777777" w:rsidR="008E71A8" w:rsidRPr="0007514D" w:rsidRDefault="006A5891">
      <w:pPr>
        <w:pStyle w:val="Teksttreci0"/>
        <w:numPr>
          <w:ilvl w:val="0"/>
          <w:numId w:val="64"/>
        </w:numPr>
        <w:tabs>
          <w:tab w:val="left" w:pos="560"/>
        </w:tabs>
        <w:spacing w:line="230" w:lineRule="auto"/>
        <w:ind w:left="240"/>
        <w:rPr>
          <w:lang w:val="pl-PL"/>
        </w:rPr>
      </w:pPr>
      <w:r w:rsidRPr="0007514D">
        <w:rPr>
          <w:rStyle w:val="Teksttreci"/>
          <w:lang w:val="pl-PL"/>
        </w:rPr>
        <w:t xml:space="preserve">tynk rapowany 12 mm z </w:t>
      </w:r>
      <w:r w:rsidRPr="0007514D">
        <w:rPr>
          <w:rStyle w:val="Teksttreci"/>
          <w:lang w:val="pl-PL" w:eastAsia="pl-PL" w:bidi="pl-PL"/>
        </w:rPr>
        <w:t xml:space="preserve">tolerancją </w:t>
      </w:r>
      <w:r w:rsidRPr="0007514D">
        <w:rPr>
          <w:rStyle w:val="Teksttreci"/>
          <w:lang w:val="pl-PL"/>
        </w:rPr>
        <w:t>+4 -6 mm,</w:t>
      </w:r>
    </w:p>
    <w:p w14:paraId="483BDC06" w14:textId="77777777" w:rsidR="008E71A8" w:rsidRPr="0007514D" w:rsidRDefault="006A5891">
      <w:pPr>
        <w:pStyle w:val="Teksttreci0"/>
        <w:numPr>
          <w:ilvl w:val="0"/>
          <w:numId w:val="64"/>
        </w:numPr>
        <w:tabs>
          <w:tab w:val="left" w:pos="560"/>
        </w:tabs>
        <w:spacing w:line="230" w:lineRule="auto"/>
        <w:ind w:left="240"/>
        <w:rPr>
          <w:lang w:val="pl-PL"/>
        </w:rPr>
      </w:pPr>
      <w:r w:rsidRPr="0007514D">
        <w:rPr>
          <w:rStyle w:val="Teksttreci"/>
          <w:lang w:val="pl-PL"/>
        </w:rPr>
        <w:t xml:space="preserve">tynk </w:t>
      </w:r>
      <w:r w:rsidRPr="0007514D">
        <w:rPr>
          <w:rStyle w:val="Teksttreci"/>
          <w:lang w:val="pl-PL" w:eastAsia="pl-PL" w:bidi="pl-PL"/>
        </w:rPr>
        <w:t xml:space="preserve">wyrównany kielnią, ściągany pacą </w:t>
      </w:r>
      <w:r w:rsidRPr="0007514D">
        <w:rPr>
          <w:rStyle w:val="Teksttreci"/>
          <w:lang w:val="pl-PL"/>
        </w:rPr>
        <w:t xml:space="preserve">i </w:t>
      </w:r>
      <w:r w:rsidRPr="0007514D">
        <w:rPr>
          <w:rStyle w:val="Teksttreci"/>
          <w:lang w:val="pl-PL" w:eastAsia="pl-PL" w:bidi="pl-PL"/>
        </w:rPr>
        <w:t xml:space="preserve">pędzlowany </w:t>
      </w:r>
      <w:r w:rsidRPr="0007514D">
        <w:rPr>
          <w:rStyle w:val="Teksttreci"/>
          <w:lang w:val="pl-PL"/>
        </w:rPr>
        <w:t xml:space="preserve">10 mm z </w:t>
      </w:r>
      <w:r w:rsidRPr="0007514D">
        <w:rPr>
          <w:rStyle w:val="Teksttreci"/>
          <w:lang w:val="pl-PL" w:eastAsia="pl-PL" w:bidi="pl-PL"/>
        </w:rPr>
        <w:t xml:space="preserve">tolerancją </w:t>
      </w:r>
      <w:r w:rsidRPr="0007514D">
        <w:rPr>
          <w:rStyle w:val="Teksttreci"/>
          <w:lang w:val="pl-PL"/>
        </w:rPr>
        <w:t>+4 -6 mm,</w:t>
      </w:r>
    </w:p>
    <w:p w14:paraId="3B74BB4E" w14:textId="77777777" w:rsidR="008E71A8" w:rsidRPr="0007514D" w:rsidRDefault="006A5891">
      <w:pPr>
        <w:pStyle w:val="Teksttreci0"/>
        <w:numPr>
          <w:ilvl w:val="0"/>
          <w:numId w:val="64"/>
        </w:numPr>
        <w:tabs>
          <w:tab w:val="left" w:pos="560"/>
        </w:tabs>
        <w:spacing w:after="200" w:line="230" w:lineRule="auto"/>
        <w:ind w:left="240"/>
        <w:rPr>
          <w:lang w:val="pl-PL"/>
        </w:rPr>
      </w:pPr>
      <w:r w:rsidRPr="0007514D">
        <w:rPr>
          <w:rStyle w:val="Teksttreci"/>
          <w:lang w:val="pl-PL"/>
        </w:rPr>
        <w:t xml:space="preserve">tynk zacierany na ostro 5 mm z </w:t>
      </w:r>
      <w:r w:rsidRPr="0007514D">
        <w:rPr>
          <w:rStyle w:val="Teksttreci"/>
          <w:lang w:val="pl-PL" w:eastAsia="pl-PL" w:bidi="pl-PL"/>
        </w:rPr>
        <w:t xml:space="preserve">tolerancją </w:t>
      </w:r>
      <w:r w:rsidRPr="0007514D">
        <w:rPr>
          <w:rStyle w:val="Teksttreci"/>
          <w:lang w:val="pl-PL"/>
        </w:rPr>
        <w:t>+3 -4 mm.</w:t>
      </w:r>
    </w:p>
    <w:p w14:paraId="0842731C" w14:textId="77777777" w:rsidR="008E71A8" w:rsidRPr="0007514D" w:rsidRDefault="006A5891">
      <w:pPr>
        <w:pStyle w:val="Nagwek20"/>
        <w:keepNext/>
        <w:keepLines/>
        <w:spacing w:line="233" w:lineRule="auto"/>
        <w:ind w:left="240"/>
        <w:rPr>
          <w:lang w:val="pl-PL"/>
        </w:rPr>
      </w:pPr>
      <w:bookmarkStart w:id="160" w:name="bookmark349"/>
      <w:r w:rsidRPr="0007514D">
        <w:rPr>
          <w:rStyle w:val="Nagwek2"/>
          <w:b/>
          <w:bCs/>
          <w:lang w:val="pl-PL"/>
        </w:rPr>
        <w:t xml:space="preserve">5.6. Wykonywanie </w:t>
      </w:r>
      <w:r w:rsidRPr="0007514D">
        <w:rPr>
          <w:rStyle w:val="Nagwek2"/>
          <w:b/>
          <w:bCs/>
          <w:lang w:val="pl-PL" w:eastAsia="pl-PL" w:bidi="pl-PL"/>
        </w:rPr>
        <w:t xml:space="preserve">tynków zwykłych </w:t>
      </w:r>
      <w:r w:rsidRPr="0007514D">
        <w:rPr>
          <w:rStyle w:val="Nagwek2"/>
          <w:b/>
          <w:bCs/>
          <w:lang w:val="pl-PL"/>
        </w:rPr>
        <w:t>mechanicznie</w:t>
      </w:r>
      <w:bookmarkEnd w:id="160"/>
    </w:p>
    <w:p w14:paraId="7846AF7E" w14:textId="77777777" w:rsidR="008E71A8" w:rsidRPr="0007514D" w:rsidRDefault="006A5891">
      <w:pPr>
        <w:pStyle w:val="Teksttreci0"/>
        <w:spacing w:line="233" w:lineRule="auto"/>
        <w:ind w:left="240"/>
        <w:rPr>
          <w:lang w:val="pl-PL"/>
        </w:rPr>
      </w:pPr>
      <w:r w:rsidRPr="0007514D">
        <w:rPr>
          <w:rStyle w:val="Teksttreci"/>
          <w:lang w:val="pl-PL" w:eastAsia="pl-PL" w:bidi="pl-PL"/>
        </w:rPr>
        <w:t xml:space="preserve">Kolejność czynności </w:t>
      </w:r>
      <w:r w:rsidRPr="0007514D">
        <w:rPr>
          <w:rStyle w:val="Teksttreci"/>
          <w:lang w:val="pl-PL"/>
        </w:rPr>
        <w:t xml:space="preserve">przy mechanicznym wykonywaniu </w:t>
      </w:r>
      <w:r w:rsidRPr="0007514D">
        <w:rPr>
          <w:rStyle w:val="Teksttreci"/>
          <w:lang w:val="pl-PL" w:eastAsia="pl-PL" w:bidi="pl-PL"/>
        </w:rPr>
        <w:t xml:space="preserve">tynków </w:t>
      </w:r>
      <w:r w:rsidRPr="0007514D">
        <w:rPr>
          <w:rStyle w:val="Teksttreci"/>
          <w:lang w:val="pl-PL"/>
        </w:rPr>
        <w:t xml:space="preserve">na oczyszczonym i przygotowanym </w:t>
      </w:r>
      <w:r w:rsidRPr="0007514D">
        <w:rPr>
          <w:rStyle w:val="Teksttreci"/>
          <w:lang w:val="pl-PL" w:eastAsia="pl-PL" w:bidi="pl-PL"/>
        </w:rPr>
        <w:t xml:space="preserve">podłożu </w:t>
      </w:r>
      <w:r w:rsidRPr="0007514D">
        <w:rPr>
          <w:rStyle w:val="Teksttreci"/>
          <w:lang w:val="pl-PL"/>
        </w:rPr>
        <w:t xml:space="preserve">powinna </w:t>
      </w:r>
      <w:r w:rsidRPr="0007514D">
        <w:rPr>
          <w:rStyle w:val="Teksttreci"/>
          <w:lang w:val="pl-PL" w:eastAsia="pl-PL" w:bidi="pl-PL"/>
        </w:rPr>
        <w:t>być następująca:</w:t>
      </w:r>
    </w:p>
    <w:p w14:paraId="4AC76910" w14:textId="77777777" w:rsidR="008E71A8" w:rsidRPr="0007514D" w:rsidRDefault="006A5891">
      <w:pPr>
        <w:pStyle w:val="Teksttreci0"/>
        <w:numPr>
          <w:ilvl w:val="0"/>
          <w:numId w:val="65"/>
        </w:numPr>
        <w:tabs>
          <w:tab w:val="left" w:pos="576"/>
        </w:tabs>
        <w:spacing w:line="233" w:lineRule="auto"/>
        <w:ind w:firstLine="240"/>
        <w:rPr>
          <w:lang w:val="pl-PL"/>
        </w:rPr>
      </w:pPr>
      <w:r w:rsidRPr="0007514D">
        <w:rPr>
          <w:rStyle w:val="Teksttreci"/>
          <w:lang w:val="pl-PL"/>
        </w:rPr>
        <w:t>wyznaczenie lica powierzchni tynku,</w:t>
      </w:r>
    </w:p>
    <w:p w14:paraId="5F16610E" w14:textId="77777777" w:rsidR="008E71A8" w:rsidRPr="0007514D" w:rsidRDefault="006A5891">
      <w:pPr>
        <w:pStyle w:val="Teksttreci0"/>
        <w:numPr>
          <w:ilvl w:val="0"/>
          <w:numId w:val="65"/>
        </w:numPr>
        <w:tabs>
          <w:tab w:val="left" w:pos="576"/>
        </w:tabs>
        <w:spacing w:line="233" w:lineRule="auto"/>
        <w:ind w:firstLine="240"/>
        <w:rPr>
          <w:lang w:val="pl-PL"/>
        </w:rPr>
      </w:pPr>
      <w:r w:rsidRPr="0007514D">
        <w:rPr>
          <w:rStyle w:val="Teksttreci"/>
          <w:lang w:val="pl-PL"/>
        </w:rPr>
        <w:t>mechaniczne wykonanie obrzutki,</w:t>
      </w:r>
    </w:p>
    <w:p w14:paraId="7896328B" w14:textId="77777777" w:rsidR="008E71A8" w:rsidRPr="0007514D" w:rsidRDefault="006A5891">
      <w:pPr>
        <w:pStyle w:val="Teksttreci0"/>
        <w:numPr>
          <w:ilvl w:val="0"/>
          <w:numId w:val="65"/>
        </w:numPr>
        <w:tabs>
          <w:tab w:val="left" w:pos="576"/>
        </w:tabs>
        <w:spacing w:line="233" w:lineRule="auto"/>
        <w:ind w:firstLine="240"/>
        <w:rPr>
          <w:lang w:val="pl-PL"/>
        </w:rPr>
      </w:pPr>
      <w:r w:rsidRPr="0007514D">
        <w:rPr>
          <w:rStyle w:val="Teksttreci"/>
          <w:lang w:val="pl-PL"/>
        </w:rPr>
        <w:t>mechaniczne wykonanie narzutu,</w:t>
      </w:r>
    </w:p>
    <w:p w14:paraId="351E043E" w14:textId="77777777" w:rsidR="008E71A8" w:rsidRPr="0007514D" w:rsidRDefault="006A5891">
      <w:pPr>
        <w:pStyle w:val="Teksttreci0"/>
        <w:spacing w:after="200" w:line="233" w:lineRule="auto"/>
        <w:ind w:firstLine="540"/>
        <w:jc w:val="both"/>
        <w:rPr>
          <w:lang w:val="pl-PL"/>
        </w:rPr>
      </w:pPr>
      <w:r w:rsidRPr="0007514D">
        <w:rPr>
          <w:rStyle w:val="Teksttreci"/>
          <w:lang w:val="pl-PL" w:eastAsia="pl-PL" w:bidi="pl-PL"/>
        </w:rPr>
        <w:t xml:space="preserve">Każdorazowo należy sprawdzić </w:t>
      </w:r>
      <w:r w:rsidRPr="0007514D">
        <w:rPr>
          <w:rStyle w:val="Teksttreci"/>
          <w:lang w:val="pl-PL"/>
        </w:rPr>
        <w:t xml:space="preserve">stan </w:t>
      </w:r>
      <w:r w:rsidRPr="0007514D">
        <w:rPr>
          <w:rStyle w:val="Teksttreci"/>
          <w:lang w:val="pl-PL" w:eastAsia="pl-PL" w:bidi="pl-PL"/>
        </w:rPr>
        <w:t xml:space="preserve">węży </w:t>
      </w:r>
      <w:r w:rsidRPr="0007514D">
        <w:rPr>
          <w:rStyle w:val="Teksttreci"/>
          <w:lang w:val="pl-PL"/>
        </w:rPr>
        <w:t xml:space="preserve">oraz ich </w:t>
      </w:r>
      <w:r w:rsidRPr="0007514D">
        <w:rPr>
          <w:rStyle w:val="Teksttreci"/>
          <w:lang w:val="pl-PL" w:eastAsia="pl-PL" w:bidi="pl-PL"/>
        </w:rPr>
        <w:t xml:space="preserve">połączeń </w:t>
      </w:r>
      <w:r w:rsidRPr="0007514D">
        <w:rPr>
          <w:rStyle w:val="Teksttreci"/>
          <w:lang w:val="pl-PL"/>
        </w:rPr>
        <w:t xml:space="preserve">i </w:t>
      </w:r>
      <w:r w:rsidRPr="0007514D">
        <w:rPr>
          <w:rStyle w:val="Teksttreci"/>
          <w:lang w:val="pl-PL" w:eastAsia="pl-PL" w:bidi="pl-PL"/>
        </w:rPr>
        <w:t xml:space="preserve">mocowań. </w:t>
      </w:r>
      <w:r w:rsidRPr="0007514D">
        <w:rPr>
          <w:rStyle w:val="Teksttreci"/>
          <w:lang w:val="pl-PL"/>
        </w:rPr>
        <w:t xml:space="preserve">Przed </w:t>
      </w:r>
      <w:r w:rsidRPr="0007514D">
        <w:rPr>
          <w:rStyle w:val="Teksttreci"/>
          <w:lang w:val="pl-PL" w:eastAsia="pl-PL" w:bidi="pl-PL"/>
        </w:rPr>
        <w:t xml:space="preserve">rozpoczęciem </w:t>
      </w:r>
      <w:r w:rsidRPr="0007514D">
        <w:rPr>
          <w:rStyle w:val="Teksttreci"/>
          <w:lang w:val="pl-PL"/>
        </w:rPr>
        <w:t xml:space="preserve">tynkowania </w:t>
      </w:r>
      <w:r w:rsidRPr="0007514D">
        <w:rPr>
          <w:rStyle w:val="Teksttreci"/>
          <w:lang w:val="pl-PL" w:eastAsia="pl-PL" w:bidi="pl-PL"/>
        </w:rPr>
        <w:t>należy</w:t>
      </w:r>
    </w:p>
    <w:p w14:paraId="5B95A134"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przepompować </w:t>
      </w:r>
      <w:r w:rsidRPr="0007514D">
        <w:rPr>
          <w:rStyle w:val="Teksttreci"/>
          <w:lang w:val="pl-PL"/>
        </w:rPr>
        <w:t xml:space="preserve">przez </w:t>
      </w:r>
      <w:r w:rsidRPr="0007514D">
        <w:rPr>
          <w:rStyle w:val="Teksttreci"/>
          <w:lang w:val="pl-PL" w:eastAsia="pl-PL" w:bidi="pl-PL"/>
        </w:rPr>
        <w:t xml:space="preserve">węże </w:t>
      </w:r>
      <w:r w:rsidRPr="0007514D">
        <w:rPr>
          <w:rStyle w:val="Teksttreci"/>
          <w:lang w:val="pl-PL"/>
        </w:rPr>
        <w:t xml:space="preserve">2 wiadra mleka wapiennego w celu </w:t>
      </w:r>
      <w:r w:rsidRPr="0007514D">
        <w:rPr>
          <w:rStyle w:val="Teksttreci"/>
          <w:lang w:val="pl-PL" w:eastAsia="pl-PL" w:bidi="pl-PL"/>
        </w:rPr>
        <w:t xml:space="preserve">zwiększenia poślizgu </w:t>
      </w:r>
      <w:r w:rsidRPr="0007514D">
        <w:rPr>
          <w:rStyle w:val="Teksttreci"/>
          <w:lang w:val="pl-PL"/>
        </w:rPr>
        <w:t>zaprawy.</w:t>
      </w:r>
    </w:p>
    <w:p w14:paraId="16562A33"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Końcówkę tynkarską należy prowadzić </w:t>
      </w:r>
      <w:r w:rsidRPr="0007514D">
        <w:rPr>
          <w:rStyle w:val="Teksttreci"/>
          <w:lang w:val="pl-PL"/>
        </w:rPr>
        <w:t xml:space="preserve">ruchem </w:t>
      </w:r>
      <w:r w:rsidRPr="0007514D">
        <w:rPr>
          <w:rStyle w:val="Teksttreci"/>
          <w:lang w:val="pl-PL" w:eastAsia="pl-PL" w:bidi="pl-PL"/>
        </w:rPr>
        <w:t xml:space="preserve">ciągłym wahadłowo-posuwistym, zachowując optymalną odległość końcówki </w:t>
      </w:r>
      <w:r w:rsidRPr="0007514D">
        <w:rPr>
          <w:rStyle w:val="Teksttreci"/>
          <w:lang w:val="pl-PL"/>
        </w:rPr>
        <w:t>od powierzchni tynkowanej, a mianowicie:</w:t>
      </w:r>
    </w:p>
    <w:p w14:paraId="029DA5FF" w14:textId="77777777" w:rsidR="008E71A8" w:rsidRPr="0007514D" w:rsidRDefault="006A5891">
      <w:pPr>
        <w:pStyle w:val="Teksttreci0"/>
        <w:numPr>
          <w:ilvl w:val="0"/>
          <w:numId w:val="65"/>
        </w:numPr>
        <w:tabs>
          <w:tab w:val="left" w:pos="509"/>
        </w:tabs>
        <w:spacing w:line="230" w:lineRule="auto"/>
        <w:ind w:firstLine="240"/>
        <w:rPr>
          <w:lang w:val="pl-PL"/>
        </w:rPr>
      </w:pPr>
      <w:r w:rsidRPr="0007514D">
        <w:rPr>
          <w:rStyle w:val="Teksttreci"/>
          <w:lang w:val="pl-PL"/>
        </w:rPr>
        <w:t xml:space="preserve">nanoszenie obrzutki i </w:t>
      </w:r>
      <w:r w:rsidRPr="0007514D">
        <w:rPr>
          <w:rStyle w:val="Teksttreci"/>
          <w:lang w:val="pl-PL" w:eastAsia="pl-PL" w:bidi="pl-PL"/>
        </w:rPr>
        <w:t xml:space="preserve">gładzi </w:t>
      </w:r>
      <w:r w:rsidRPr="0007514D">
        <w:rPr>
          <w:rStyle w:val="Teksttreci"/>
          <w:lang w:val="pl-PL"/>
        </w:rPr>
        <w:t xml:space="preserve">- przy </w:t>
      </w:r>
      <w:r w:rsidRPr="0007514D">
        <w:rPr>
          <w:rStyle w:val="Teksttreci"/>
          <w:lang w:val="pl-PL" w:eastAsia="pl-PL" w:bidi="pl-PL"/>
        </w:rPr>
        <w:t xml:space="preserve">średnicy </w:t>
      </w:r>
      <w:r w:rsidRPr="0007514D">
        <w:rPr>
          <w:rStyle w:val="Teksttreci"/>
          <w:lang w:val="pl-PL"/>
        </w:rPr>
        <w:t xml:space="preserve">dyszy 11-12 cm ok. 40 cm, przy </w:t>
      </w:r>
      <w:r w:rsidRPr="0007514D">
        <w:rPr>
          <w:rStyle w:val="Teksttreci"/>
          <w:lang w:val="pl-PL" w:eastAsia="pl-PL" w:bidi="pl-PL"/>
        </w:rPr>
        <w:t xml:space="preserve">średnicy </w:t>
      </w:r>
      <w:r w:rsidRPr="0007514D">
        <w:rPr>
          <w:rStyle w:val="Teksttreci"/>
          <w:lang w:val="pl-PL"/>
        </w:rPr>
        <w:t>dyszy 13-14 mm ok. 30 cm,</w:t>
      </w:r>
    </w:p>
    <w:p w14:paraId="74F5D557" w14:textId="77777777" w:rsidR="008E71A8" w:rsidRPr="0007514D" w:rsidRDefault="006A5891">
      <w:pPr>
        <w:pStyle w:val="Teksttreci0"/>
        <w:numPr>
          <w:ilvl w:val="0"/>
          <w:numId w:val="65"/>
        </w:numPr>
        <w:tabs>
          <w:tab w:val="left" w:pos="509"/>
        </w:tabs>
        <w:spacing w:line="230" w:lineRule="auto"/>
        <w:ind w:firstLine="240"/>
        <w:rPr>
          <w:lang w:val="pl-PL"/>
        </w:rPr>
      </w:pPr>
      <w:r w:rsidRPr="0007514D">
        <w:rPr>
          <w:rStyle w:val="Teksttreci"/>
          <w:lang w:val="pl-PL"/>
        </w:rPr>
        <w:t xml:space="preserve">nanoszenie narzutu - przy </w:t>
      </w:r>
      <w:r w:rsidRPr="0007514D">
        <w:rPr>
          <w:rStyle w:val="Teksttreci"/>
          <w:lang w:val="pl-PL" w:eastAsia="pl-PL" w:bidi="pl-PL"/>
        </w:rPr>
        <w:t xml:space="preserve">średnicy </w:t>
      </w:r>
      <w:r w:rsidRPr="0007514D">
        <w:rPr>
          <w:rStyle w:val="Teksttreci"/>
          <w:lang w:val="pl-PL"/>
        </w:rPr>
        <w:t xml:space="preserve">dyszy 11-12 mm ok. 20 cm, przy </w:t>
      </w:r>
      <w:r w:rsidRPr="0007514D">
        <w:rPr>
          <w:rStyle w:val="Teksttreci"/>
          <w:lang w:val="pl-PL" w:eastAsia="pl-PL" w:bidi="pl-PL"/>
        </w:rPr>
        <w:t xml:space="preserve">średnicy </w:t>
      </w:r>
      <w:r w:rsidRPr="0007514D">
        <w:rPr>
          <w:rStyle w:val="Teksttreci"/>
          <w:lang w:val="pl-PL"/>
        </w:rPr>
        <w:t>dyszy 13-14 mm ok. 18 cm.</w:t>
      </w:r>
    </w:p>
    <w:p w14:paraId="1606632C" w14:textId="77777777" w:rsidR="008E71A8" w:rsidRPr="0007514D" w:rsidRDefault="006A5891">
      <w:pPr>
        <w:pStyle w:val="Teksttreci0"/>
        <w:spacing w:line="230" w:lineRule="auto"/>
        <w:ind w:firstLine="240"/>
        <w:rPr>
          <w:lang w:val="pl-PL"/>
        </w:rPr>
      </w:pPr>
      <w:r w:rsidRPr="0007514D">
        <w:rPr>
          <w:rStyle w:val="Teksttreci"/>
          <w:lang w:val="pl-PL"/>
        </w:rPr>
        <w:t xml:space="preserve">Narzut </w:t>
      </w:r>
      <w:r w:rsidRPr="0007514D">
        <w:rPr>
          <w:rStyle w:val="Teksttreci"/>
          <w:lang w:val="pl-PL" w:eastAsia="pl-PL" w:bidi="pl-PL"/>
        </w:rPr>
        <w:t>należy ściągać pacą drewnianą.</w:t>
      </w:r>
    </w:p>
    <w:p w14:paraId="0E173D12" w14:textId="77777777" w:rsidR="008E71A8" w:rsidRPr="0007514D" w:rsidRDefault="006A5891">
      <w:pPr>
        <w:pStyle w:val="Teksttreci0"/>
        <w:spacing w:after="200" w:line="230" w:lineRule="auto"/>
        <w:ind w:left="240" w:firstLine="300"/>
        <w:jc w:val="both"/>
        <w:rPr>
          <w:lang w:val="pl-PL"/>
        </w:rPr>
      </w:pPr>
      <w:r w:rsidRPr="0007514D">
        <w:rPr>
          <w:rStyle w:val="Teksttreci"/>
          <w:lang w:val="pl-PL"/>
        </w:rPr>
        <w:t xml:space="preserve">Przy mechanicznym nanoszeniu </w:t>
      </w:r>
      <w:r w:rsidRPr="0007514D">
        <w:rPr>
          <w:rStyle w:val="Teksttreci"/>
          <w:lang w:val="pl-PL" w:eastAsia="pl-PL" w:bidi="pl-PL"/>
        </w:rPr>
        <w:t xml:space="preserve">gładzi zaprawę należy narzucać </w:t>
      </w:r>
      <w:r w:rsidRPr="0007514D">
        <w:rPr>
          <w:rStyle w:val="Teksttreci"/>
          <w:lang w:val="pl-PL"/>
        </w:rPr>
        <w:t xml:space="preserve">pasmami, przy czym przerwy </w:t>
      </w:r>
      <w:r w:rsidRPr="0007514D">
        <w:rPr>
          <w:rStyle w:val="Teksttreci"/>
          <w:lang w:val="pl-PL" w:eastAsia="pl-PL" w:bidi="pl-PL"/>
        </w:rPr>
        <w:t xml:space="preserve">między </w:t>
      </w:r>
      <w:r w:rsidRPr="0007514D">
        <w:rPr>
          <w:rStyle w:val="Teksttreci"/>
          <w:lang w:val="pl-PL"/>
        </w:rPr>
        <w:t xml:space="preserve">pasmami nie powinny </w:t>
      </w:r>
      <w:r w:rsidRPr="0007514D">
        <w:rPr>
          <w:rStyle w:val="Teksttreci"/>
          <w:lang w:val="pl-PL" w:eastAsia="pl-PL" w:bidi="pl-PL"/>
        </w:rPr>
        <w:t xml:space="preserve">być </w:t>
      </w:r>
      <w:r w:rsidRPr="0007514D">
        <w:rPr>
          <w:rStyle w:val="Teksttreci"/>
          <w:lang w:val="pl-PL"/>
        </w:rPr>
        <w:t xml:space="preserve">szersze </w:t>
      </w:r>
      <w:r w:rsidRPr="0007514D">
        <w:rPr>
          <w:rStyle w:val="Teksttreci"/>
          <w:lang w:val="pl-PL" w:eastAsia="pl-PL" w:bidi="pl-PL"/>
        </w:rPr>
        <w:t xml:space="preserve">niż </w:t>
      </w:r>
      <w:r w:rsidRPr="0007514D">
        <w:rPr>
          <w:rStyle w:val="Teksttreci"/>
          <w:lang w:val="pl-PL"/>
        </w:rPr>
        <w:t xml:space="preserve">pasma. </w:t>
      </w:r>
      <w:r w:rsidRPr="0007514D">
        <w:rPr>
          <w:rStyle w:val="Teksttreci"/>
          <w:lang w:val="pl-PL" w:eastAsia="pl-PL" w:bidi="pl-PL"/>
        </w:rPr>
        <w:t xml:space="preserve">Następnie wypełnia się </w:t>
      </w:r>
      <w:r w:rsidRPr="0007514D">
        <w:rPr>
          <w:rStyle w:val="Teksttreci"/>
          <w:lang w:val="pl-PL"/>
        </w:rPr>
        <w:t xml:space="preserve">przerwy </w:t>
      </w:r>
      <w:r w:rsidRPr="0007514D">
        <w:rPr>
          <w:rStyle w:val="Teksttreci"/>
          <w:lang w:val="pl-PL" w:eastAsia="pl-PL" w:bidi="pl-PL"/>
        </w:rPr>
        <w:t xml:space="preserve">między </w:t>
      </w:r>
      <w:r w:rsidRPr="0007514D">
        <w:rPr>
          <w:rStyle w:val="Teksttreci"/>
          <w:lang w:val="pl-PL"/>
        </w:rPr>
        <w:t xml:space="preserve">pasmami. </w:t>
      </w:r>
      <w:r w:rsidRPr="0007514D">
        <w:rPr>
          <w:rStyle w:val="Teksttreci"/>
          <w:lang w:val="pl-PL" w:eastAsia="pl-PL" w:bidi="pl-PL"/>
        </w:rPr>
        <w:t xml:space="preserve">Grubość gładzi </w:t>
      </w:r>
      <w:r w:rsidRPr="0007514D">
        <w:rPr>
          <w:rStyle w:val="Teksttreci"/>
          <w:lang w:val="pl-PL"/>
        </w:rPr>
        <w:t xml:space="preserve">po </w:t>
      </w:r>
      <w:r w:rsidRPr="0007514D">
        <w:rPr>
          <w:rStyle w:val="Teksttreci"/>
          <w:lang w:val="pl-PL" w:eastAsia="pl-PL" w:bidi="pl-PL"/>
        </w:rPr>
        <w:t xml:space="preserve">ręcznym </w:t>
      </w:r>
      <w:r w:rsidRPr="0007514D">
        <w:rPr>
          <w:rStyle w:val="Teksttreci"/>
          <w:lang w:val="pl-PL"/>
        </w:rPr>
        <w:t xml:space="preserve">jej </w:t>
      </w:r>
      <w:r w:rsidRPr="0007514D">
        <w:rPr>
          <w:rStyle w:val="Teksttreci"/>
          <w:lang w:val="pl-PL" w:eastAsia="pl-PL" w:bidi="pl-PL"/>
        </w:rPr>
        <w:t xml:space="preserve">wyrównaniu </w:t>
      </w:r>
      <w:r w:rsidRPr="0007514D">
        <w:rPr>
          <w:rStyle w:val="Teksttreci"/>
          <w:lang w:val="pl-PL"/>
        </w:rPr>
        <w:t xml:space="preserve">powinna </w:t>
      </w:r>
      <w:r w:rsidRPr="0007514D">
        <w:rPr>
          <w:rStyle w:val="Teksttreci"/>
          <w:lang w:val="pl-PL" w:eastAsia="pl-PL" w:bidi="pl-PL"/>
        </w:rPr>
        <w:t xml:space="preserve">wynosić </w:t>
      </w:r>
      <w:r w:rsidRPr="0007514D">
        <w:rPr>
          <w:rStyle w:val="Teksttreci"/>
          <w:lang w:val="pl-PL"/>
        </w:rPr>
        <w:t>2 mm.</w:t>
      </w:r>
    </w:p>
    <w:p w14:paraId="2C8E83DA" w14:textId="77777777" w:rsidR="008E71A8" w:rsidRPr="0007514D" w:rsidRDefault="006A5891">
      <w:pPr>
        <w:pStyle w:val="Nagwek20"/>
        <w:keepNext/>
        <w:keepLines/>
        <w:numPr>
          <w:ilvl w:val="1"/>
          <w:numId w:val="66"/>
        </w:numPr>
        <w:tabs>
          <w:tab w:val="left" w:pos="695"/>
        </w:tabs>
        <w:ind w:firstLine="240"/>
        <w:jc w:val="both"/>
        <w:rPr>
          <w:lang w:val="pl-PL"/>
        </w:rPr>
      </w:pPr>
      <w:bookmarkStart w:id="161" w:name="bookmark351"/>
      <w:r w:rsidRPr="0007514D">
        <w:rPr>
          <w:rStyle w:val="Nagwek2"/>
          <w:b/>
          <w:bCs/>
          <w:lang w:val="pl-PL"/>
        </w:rPr>
        <w:lastRenderedPageBreak/>
        <w:t xml:space="preserve">Wykonywanie </w:t>
      </w:r>
      <w:r w:rsidRPr="0007514D">
        <w:rPr>
          <w:rStyle w:val="Nagwek2"/>
          <w:b/>
          <w:bCs/>
          <w:lang w:val="pl-PL" w:eastAsia="pl-PL" w:bidi="pl-PL"/>
        </w:rPr>
        <w:t xml:space="preserve">tynków </w:t>
      </w:r>
      <w:r w:rsidRPr="0007514D">
        <w:rPr>
          <w:rStyle w:val="Nagwek2"/>
          <w:b/>
          <w:bCs/>
          <w:lang w:val="pl-PL"/>
        </w:rPr>
        <w:t>gipsowych</w:t>
      </w:r>
      <w:bookmarkEnd w:id="161"/>
    </w:p>
    <w:p w14:paraId="72651164" w14:textId="77777777" w:rsidR="008E71A8" w:rsidRPr="0007514D" w:rsidRDefault="006A5891">
      <w:pPr>
        <w:pStyle w:val="Teksttreci0"/>
        <w:spacing w:line="230" w:lineRule="auto"/>
        <w:ind w:left="240"/>
        <w:rPr>
          <w:lang w:val="pl-PL"/>
        </w:rPr>
      </w:pPr>
      <w:r w:rsidRPr="0007514D">
        <w:rPr>
          <w:rStyle w:val="Teksttreci"/>
          <w:lang w:val="pl-PL"/>
        </w:rPr>
        <w:t xml:space="preserve">Tynk gipsowy posiada korzystne parametry </w:t>
      </w:r>
      <w:r w:rsidRPr="0007514D">
        <w:rPr>
          <w:rStyle w:val="Teksttreci"/>
          <w:lang w:val="pl-PL" w:eastAsia="pl-PL" w:bidi="pl-PL"/>
        </w:rPr>
        <w:t xml:space="preserve">izolacyjności </w:t>
      </w:r>
      <w:r w:rsidRPr="0007514D">
        <w:rPr>
          <w:rStyle w:val="Teksttreci"/>
          <w:lang w:val="pl-PL"/>
        </w:rPr>
        <w:t xml:space="preserve">cieplnej, akustycznej oraz </w:t>
      </w:r>
      <w:r w:rsidRPr="0007514D">
        <w:rPr>
          <w:rStyle w:val="Teksttreci"/>
          <w:lang w:val="pl-PL" w:eastAsia="pl-PL" w:bidi="pl-PL"/>
        </w:rPr>
        <w:t xml:space="preserve">odporności </w:t>
      </w:r>
      <w:r w:rsidRPr="0007514D">
        <w:rPr>
          <w:rStyle w:val="Teksttreci"/>
          <w:lang w:val="pl-PL"/>
        </w:rPr>
        <w:t xml:space="preserve">ogniowej. </w:t>
      </w:r>
      <w:r w:rsidRPr="0007514D">
        <w:rPr>
          <w:rStyle w:val="Teksttreci"/>
          <w:lang w:val="pl-PL" w:eastAsia="pl-PL" w:bidi="pl-PL"/>
        </w:rPr>
        <w:t xml:space="preserve">Zaletą </w:t>
      </w:r>
      <w:r w:rsidRPr="0007514D">
        <w:rPr>
          <w:rStyle w:val="Teksttreci"/>
          <w:lang w:val="pl-PL"/>
        </w:rPr>
        <w:t xml:space="preserve">tego tynku jest </w:t>
      </w:r>
      <w:r w:rsidRPr="0007514D">
        <w:rPr>
          <w:rStyle w:val="Teksttreci"/>
          <w:lang w:val="pl-PL" w:eastAsia="pl-PL" w:bidi="pl-PL"/>
        </w:rPr>
        <w:t xml:space="preserve">również </w:t>
      </w:r>
      <w:r w:rsidRPr="0007514D">
        <w:rPr>
          <w:rStyle w:val="Teksttreci"/>
          <w:lang w:val="pl-PL"/>
        </w:rPr>
        <w:t xml:space="preserve">utrzymywanie mikroklimatu przyjaznego </w:t>
      </w:r>
      <w:r w:rsidRPr="0007514D">
        <w:rPr>
          <w:rStyle w:val="Teksttreci"/>
          <w:lang w:val="pl-PL" w:eastAsia="pl-PL" w:bidi="pl-PL"/>
        </w:rPr>
        <w:t xml:space="preserve">człowiekowi </w:t>
      </w:r>
      <w:r w:rsidRPr="0007514D">
        <w:rPr>
          <w:rStyle w:val="Teksttreci"/>
          <w:lang w:val="pl-PL"/>
        </w:rPr>
        <w:t xml:space="preserve">- gips </w:t>
      </w:r>
      <w:r w:rsidRPr="0007514D">
        <w:rPr>
          <w:rStyle w:val="Teksttreci"/>
          <w:lang w:val="pl-PL" w:eastAsia="pl-PL" w:bidi="pl-PL"/>
        </w:rPr>
        <w:t xml:space="preserve">wchłania </w:t>
      </w:r>
      <w:r w:rsidRPr="0007514D">
        <w:rPr>
          <w:rStyle w:val="Teksttreci"/>
          <w:lang w:val="pl-PL"/>
        </w:rPr>
        <w:t xml:space="preserve">nadmiar wilgoci i oddaje </w:t>
      </w:r>
      <w:r w:rsidRPr="0007514D">
        <w:rPr>
          <w:rStyle w:val="Teksttreci"/>
          <w:lang w:val="pl-PL" w:eastAsia="pl-PL" w:bidi="pl-PL"/>
        </w:rPr>
        <w:t xml:space="preserve">ją, </w:t>
      </w:r>
      <w:r w:rsidRPr="0007514D">
        <w:rPr>
          <w:rStyle w:val="Teksttreci"/>
          <w:lang w:val="pl-PL"/>
        </w:rPr>
        <w:t>gdy w pomieszczeniu jest zbyt sucho.</w:t>
      </w:r>
    </w:p>
    <w:p w14:paraId="2A59294F" w14:textId="77777777" w:rsidR="008E71A8" w:rsidRPr="0007514D" w:rsidRDefault="006A5891">
      <w:pPr>
        <w:pStyle w:val="Teksttreci0"/>
        <w:spacing w:line="230" w:lineRule="auto"/>
        <w:ind w:left="240" w:firstLine="300"/>
        <w:rPr>
          <w:lang w:val="pl-PL"/>
        </w:rPr>
      </w:pPr>
      <w:r w:rsidRPr="0007514D">
        <w:rPr>
          <w:rStyle w:val="Teksttreci"/>
          <w:lang w:val="pl-PL"/>
        </w:rPr>
        <w:t xml:space="preserve">Tynki gipsowe </w:t>
      </w:r>
      <w:r w:rsidRPr="0007514D">
        <w:rPr>
          <w:rStyle w:val="Teksttreci"/>
          <w:lang w:val="pl-PL" w:eastAsia="pl-PL" w:bidi="pl-PL"/>
        </w:rPr>
        <w:t xml:space="preserve">są </w:t>
      </w:r>
      <w:r w:rsidRPr="0007514D">
        <w:rPr>
          <w:rStyle w:val="Teksttreci"/>
          <w:lang w:val="pl-PL"/>
        </w:rPr>
        <w:t xml:space="preserve">bardzo </w:t>
      </w:r>
      <w:r w:rsidRPr="0007514D">
        <w:rPr>
          <w:rStyle w:val="Teksttreci"/>
          <w:lang w:val="pl-PL" w:eastAsia="pl-PL" w:bidi="pl-PL"/>
        </w:rPr>
        <w:t xml:space="preserve">często </w:t>
      </w:r>
      <w:r w:rsidRPr="0007514D">
        <w:rPr>
          <w:rStyle w:val="Teksttreci"/>
          <w:lang w:val="pl-PL"/>
        </w:rPr>
        <w:t xml:space="preserve">stosowane w budownictwie mieszkaniowym wielorodzinnym i jednorodzinnym. </w:t>
      </w:r>
      <w:r w:rsidRPr="0007514D">
        <w:rPr>
          <w:rStyle w:val="Teksttreci"/>
          <w:lang w:val="pl-PL" w:eastAsia="pl-PL" w:bidi="pl-PL"/>
        </w:rPr>
        <w:t xml:space="preserve">Doskonała gładkość </w:t>
      </w:r>
      <w:r w:rsidRPr="0007514D">
        <w:rPr>
          <w:rStyle w:val="Teksttreci"/>
          <w:lang w:val="pl-PL"/>
        </w:rPr>
        <w:t xml:space="preserve">i wysoka </w:t>
      </w:r>
      <w:r w:rsidRPr="0007514D">
        <w:rPr>
          <w:rStyle w:val="Teksttreci"/>
          <w:lang w:val="pl-PL" w:eastAsia="pl-PL" w:bidi="pl-PL"/>
        </w:rPr>
        <w:t xml:space="preserve">jakość </w:t>
      </w:r>
      <w:r w:rsidRPr="0007514D">
        <w:rPr>
          <w:rStyle w:val="Teksttreci"/>
          <w:lang w:val="pl-PL"/>
        </w:rPr>
        <w:t xml:space="preserve">powierzchni przy niskim koszcie jej uzyskania to ogromne zalety. Tak wykonanej powierzchni nie trzeba dodatkowo </w:t>
      </w:r>
      <w:r w:rsidRPr="0007514D">
        <w:rPr>
          <w:rStyle w:val="Teksttreci"/>
          <w:lang w:val="pl-PL" w:eastAsia="pl-PL" w:bidi="pl-PL"/>
        </w:rPr>
        <w:t xml:space="preserve">wygładzać, </w:t>
      </w:r>
      <w:r w:rsidRPr="0007514D">
        <w:rPr>
          <w:rStyle w:val="Teksttreci"/>
          <w:lang w:val="pl-PL"/>
        </w:rPr>
        <w:t xml:space="preserve">a </w:t>
      </w:r>
      <w:r w:rsidRPr="0007514D">
        <w:rPr>
          <w:rStyle w:val="Teksttreci"/>
          <w:lang w:val="pl-PL" w:eastAsia="pl-PL" w:bidi="pl-PL"/>
        </w:rPr>
        <w:t xml:space="preserve">wykończyć ją można </w:t>
      </w:r>
      <w:r w:rsidRPr="0007514D">
        <w:rPr>
          <w:rStyle w:val="Teksttreci"/>
          <w:lang w:val="pl-PL"/>
        </w:rPr>
        <w:t xml:space="preserve">w dowolnej technologii. Zastosowanie tynku gipsowego </w:t>
      </w:r>
      <w:r w:rsidRPr="0007514D">
        <w:rPr>
          <w:rStyle w:val="Teksttreci"/>
          <w:lang w:val="pl-PL" w:eastAsia="pl-PL" w:bidi="pl-PL"/>
        </w:rPr>
        <w:t xml:space="preserve">wewnątrz </w:t>
      </w:r>
      <w:r w:rsidRPr="0007514D">
        <w:rPr>
          <w:rStyle w:val="Teksttreci"/>
          <w:lang w:val="pl-PL"/>
        </w:rPr>
        <w:t xml:space="preserve">budynku </w:t>
      </w:r>
      <w:r w:rsidRPr="0007514D">
        <w:rPr>
          <w:rStyle w:val="Teksttreci"/>
          <w:lang w:val="pl-PL" w:eastAsia="pl-PL" w:bidi="pl-PL"/>
        </w:rPr>
        <w:t xml:space="preserve">wpływa również </w:t>
      </w:r>
      <w:r w:rsidRPr="0007514D">
        <w:rPr>
          <w:rStyle w:val="Teksttreci"/>
          <w:lang w:val="pl-PL"/>
        </w:rPr>
        <w:t xml:space="preserve">na </w:t>
      </w:r>
      <w:r w:rsidRPr="0007514D">
        <w:rPr>
          <w:rStyle w:val="Teksttreci"/>
          <w:lang w:val="pl-PL" w:eastAsia="pl-PL" w:bidi="pl-PL"/>
        </w:rPr>
        <w:t>oszczędności zużywanego ciepła.</w:t>
      </w:r>
    </w:p>
    <w:p w14:paraId="39927877"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Wadą tynków </w:t>
      </w:r>
      <w:r w:rsidRPr="0007514D">
        <w:rPr>
          <w:rStyle w:val="Teksttreci"/>
          <w:lang w:val="pl-PL"/>
        </w:rPr>
        <w:t xml:space="preserve">gipsowych jest </w:t>
      </w:r>
      <w:r w:rsidRPr="0007514D">
        <w:rPr>
          <w:rStyle w:val="Teksttreci"/>
          <w:lang w:val="pl-PL" w:eastAsia="pl-PL" w:bidi="pl-PL"/>
        </w:rPr>
        <w:t xml:space="preserve">agresywność powodująca </w:t>
      </w:r>
      <w:r w:rsidRPr="0007514D">
        <w:rPr>
          <w:rStyle w:val="Teksttreci"/>
          <w:lang w:val="pl-PL"/>
        </w:rPr>
        <w:t xml:space="preserve">korozje w elementach stalowych. W przypadku </w:t>
      </w:r>
      <w:r w:rsidRPr="0007514D">
        <w:rPr>
          <w:rStyle w:val="Teksttreci"/>
          <w:lang w:val="pl-PL" w:eastAsia="pl-PL" w:bidi="pl-PL"/>
        </w:rPr>
        <w:t xml:space="preserve">używania </w:t>
      </w:r>
      <w:r w:rsidRPr="0007514D">
        <w:rPr>
          <w:rStyle w:val="Teksttreci"/>
          <w:lang w:val="pl-PL"/>
        </w:rPr>
        <w:t xml:space="preserve">gipsu takie elementy </w:t>
      </w:r>
      <w:r w:rsidRPr="0007514D">
        <w:rPr>
          <w:rStyle w:val="Teksttreci"/>
          <w:lang w:val="pl-PL" w:eastAsia="pl-PL" w:bidi="pl-PL"/>
        </w:rPr>
        <w:t xml:space="preserve">muszą być </w:t>
      </w:r>
      <w:r w:rsidRPr="0007514D">
        <w:rPr>
          <w:rStyle w:val="Teksttreci"/>
          <w:lang w:val="pl-PL"/>
        </w:rPr>
        <w:t xml:space="preserve">chronione przed </w:t>
      </w:r>
      <w:r w:rsidRPr="0007514D">
        <w:rPr>
          <w:rStyle w:val="Teksttreci"/>
          <w:lang w:val="pl-PL" w:eastAsia="pl-PL" w:bidi="pl-PL"/>
        </w:rPr>
        <w:t xml:space="preserve">korozją </w:t>
      </w:r>
      <w:r w:rsidRPr="0007514D">
        <w:rPr>
          <w:rStyle w:val="Teksttreci"/>
          <w:lang w:val="pl-PL"/>
        </w:rPr>
        <w:t>poprzez malowanie ochronne, lakierowanie lub ocynkowanie.</w:t>
      </w:r>
    </w:p>
    <w:p w14:paraId="432452FC" w14:textId="77777777" w:rsidR="008E71A8" w:rsidRPr="0007514D" w:rsidRDefault="006A5891">
      <w:pPr>
        <w:pStyle w:val="Teksttreci0"/>
        <w:spacing w:line="230" w:lineRule="auto"/>
        <w:ind w:left="240" w:firstLine="300"/>
        <w:rPr>
          <w:lang w:val="pl-PL"/>
        </w:rPr>
      </w:pPr>
      <w:r w:rsidRPr="0007514D">
        <w:rPr>
          <w:rStyle w:val="Teksttreci"/>
          <w:lang w:val="pl-PL"/>
        </w:rPr>
        <w:t xml:space="preserve">Tynki gipsowe nie </w:t>
      </w:r>
      <w:r w:rsidRPr="0007514D">
        <w:rPr>
          <w:rStyle w:val="Teksttreci"/>
          <w:lang w:val="pl-PL" w:eastAsia="pl-PL" w:bidi="pl-PL"/>
        </w:rPr>
        <w:t xml:space="preserve">nadają się </w:t>
      </w:r>
      <w:r w:rsidRPr="0007514D">
        <w:rPr>
          <w:rStyle w:val="Teksttreci"/>
          <w:lang w:val="pl-PL"/>
        </w:rPr>
        <w:t xml:space="preserve">do </w:t>
      </w:r>
      <w:r w:rsidRPr="0007514D">
        <w:rPr>
          <w:rStyle w:val="Teksttreci"/>
          <w:lang w:val="pl-PL" w:eastAsia="pl-PL" w:bidi="pl-PL"/>
        </w:rPr>
        <w:t xml:space="preserve">pomieszczeń </w:t>
      </w:r>
      <w:r w:rsidRPr="0007514D">
        <w:rPr>
          <w:rStyle w:val="Teksttreci"/>
          <w:lang w:val="pl-PL"/>
        </w:rPr>
        <w:t xml:space="preserve">o </w:t>
      </w:r>
      <w:r w:rsidRPr="0007514D">
        <w:rPr>
          <w:rStyle w:val="Teksttreci"/>
          <w:lang w:val="pl-PL" w:eastAsia="pl-PL" w:bidi="pl-PL"/>
        </w:rPr>
        <w:t xml:space="preserve">stałej dużej wilgotności, </w:t>
      </w:r>
      <w:r w:rsidRPr="0007514D">
        <w:rPr>
          <w:rStyle w:val="Teksttreci"/>
          <w:lang w:val="pl-PL"/>
        </w:rPr>
        <w:t xml:space="preserve">takich jak baseny czy </w:t>
      </w:r>
      <w:r w:rsidRPr="0007514D">
        <w:rPr>
          <w:rStyle w:val="Teksttreci"/>
          <w:lang w:val="pl-PL" w:eastAsia="pl-PL" w:bidi="pl-PL"/>
        </w:rPr>
        <w:t xml:space="preserve">łazienki. </w:t>
      </w:r>
      <w:r w:rsidRPr="0007514D">
        <w:rPr>
          <w:rStyle w:val="Teksttreci"/>
          <w:lang w:val="pl-PL"/>
        </w:rPr>
        <w:t xml:space="preserve">Tynk gipsowy nie nadaje </w:t>
      </w:r>
      <w:r w:rsidRPr="0007514D">
        <w:rPr>
          <w:rStyle w:val="Teksttreci"/>
          <w:lang w:val="pl-PL" w:eastAsia="pl-PL" w:bidi="pl-PL"/>
        </w:rPr>
        <w:t xml:space="preserve">się również </w:t>
      </w:r>
      <w:r w:rsidRPr="0007514D">
        <w:rPr>
          <w:rStyle w:val="Teksttreci"/>
          <w:lang w:val="pl-PL"/>
        </w:rPr>
        <w:t xml:space="preserve">do zastosowania na </w:t>
      </w:r>
      <w:r w:rsidRPr="0007514D">
        <w:rPr>
          <w:rStyle w:val="Teksttreci"/>
          <w:lang w:val="pl-PL" w:eastAsia="pl-PL" w:bidi="pl-PL"/>
        </w:rPr>
        <w:t xml:space="preserve">zewnątrz </w:t>
      </w:r>
      <w:r w:rsidRPr="0007514D">
        <w:rPr>
          <w:rStyle w:val="Teksttreci"/>
          <w:lang w:val="pl-PL"/>
        </w:rPr>
        <w:t>budynku.</w:t>
      </w:r>
    </w:p>
    <w:p w14:paraId="63905AA5" w14:textId="77777777" w:rsidR="008E71A8" w:rsidRPr="0007514D" w:rsidRDefault="006A5891">
      <w:pPr>
        <w:pStyle w:val="Nagwek20"/>
        <w:keepNext/>
        <w:keepLines/>
        <w:numPr>
          <w:ilvl w:val="2"/>
          <w:numId w:val="66"/>
        </w:numPr>
        <w:tabs>
          <w:tab w:val="left" w:pos="772"/>
        </w:tabs>
        <w:ind w:firstLine="240"/>
        <w:jc w:val="both"/>
        <w:rPr>
          <w:lang w:val="pl-PL"/>
        </w:rPr>
      </w:pPr>
      <w:bookmarkStart w:id="162" w:name="bookmark353"/>
      <w:r w:rsidRPr="0007514D">
        <w:rPr>
          <w:rStyle w:val="Nagwek2"/>
          <w:b/>
          <w:bCs/>
          <w:lang w:val="pl-PL"/>
        </w:rPr>
        <w:t xml:space="preserve">Tynki gipsowe wykonywane </w:t>
      </w:r>
      <w:r w:rsidRPr="0007514D">
        <w:rPr>
          <w:rStyle w:val="Nagwek2"/>
          <w:b/>
          <w:bCs/>
          <w:lang w:val="pl-PL" w:eastAsia="pl-PL" w:bidi="pl-PL"/>
        </w:rPr>
        <w:t>ręcznie</w:t>
      </w:r>
      <w:bookmarkEnd w:id="162"/>
    </w:p>
    <w:p w14:paraId="33F268A0" w14:textId="77777777" w:rsidR="008E71A8" w:rsidRPr="0007514D" w:rsidRDefault="006A5891">
      <w:pPr>
        <w:pStyle w:val="Teksttreci0"/>
        <w:spacing w:line="230" w:lineRule="auto"/>
        <w:ind w:left="240"/>
        <w:jc w:val="both"/>
        <w:rPr>
          <w:lang w:val="pl-PL"/>
        </w:rPr>
      </w:pPr>
      <w:r w:rsidRPr="0007514D">
        <w:rPr>
          <w:rStyle w:val="Teksttreci"/>
          <w:lang w:val="pl-PL"/>
        </w:rPr>
        <w:t xml:space="preserve">Przed wykonaniem tynku gipsowego </w:t>
      </w:r>
      <w:r w:rsidRPr="0007514D">
        <w:rPr>
          <w:rStyle w:val="Teksttreci"/>
          <w:lang w:val="pl-PL" w:eastAsia="pl-PL" w:bidi="pl-PL"/>
        </w:rPr>
        <w:t xml:space="preserve">należy zagruntować podłoże. Gruntować należy każde podłoże, </w:t>
      </w:r>
      <w:r w:rsidRPr="0007514D">
        <w:rPr>
          <w:rStyle w:val="Teksttreci"/>
          <w:lang w:val="pl-PL"/>
        </w:rPr>
        <w:t xml:space="preserve">na </w:t>
      </w:r>
      <w:r w:rsidRPr="0007514D">
        <w:rPr>
          <w:rStyle w:val="Teksttreci"/>
          <w:lang w:val="pl-PL" w:eastAsia="pl-PL" w:bidi="pl-PL"/>
        </w:rPr>
        <w:t xml:space="preserve">którym </w:t>
      </w:r>
      <w:r w:rsidRPr="0007514D">
        <w:rPr>
          <w:rStyle w:val="Teksttreci"/>
          <w:lang w:val="pl-PL"/>
        </w:rPr>
        <w:t xml:space="preserve">ma </w:t>
      </w:r>
      <w:r w:rsidRPr="0007514D">
        <w:rPr>
          <w:rStyle w:val="Teksttreci"/>
          <w:lang w:val="pl-PL" w:eastAsia="pl-PL" w:bidi="pl-PL"/>
        </w:rPr>
        <w:t xml:space="preserve">być </w:t>
      </w:r>
      <w:r w:rsidRPr="0007514D">
        <w:rPr>
          <w:rStyle w:val="Teksttreci"/>
          <w:lang w:val="pl-PL"/>
        </w:rPr>
        <w:t xml:space="preserve">zastosowany tynk. Producenci </w:t>
      </w:r>
      <w:r w:rsidRPr="0007514D">
        <w:rPr>
          <w:rStyle w:val="Teksttreci"/>
          <w:lang w:val="pl-PL" w:eastAsia="pl-PL" w:bidi="pl-PL"/>
        </w:rPr>
        <w:t xml:space="preserve">tynków </w:t>
      </w:r>
      <w:r w:rsidRPr="0007514D">
        <w:rPr>
          <w:rStyle w:val="Teksttreci"/>
          <w:lang w:val="pl-PL"/>
        </w:rPr>
        <w:t xml:space="preserve">gipsowych </w:t>
      </w:r>
      <w:r w:rsidRPr="0007514D">
        <w:rPr>
          <w:rStyle w:val="Teksttreci"/>
          <w:lang w:val="pl-PL" w:eastAsia="pl-PL" w:bidi="pl-PL"/>
        </w:rPr>
        <w:t xml:space="preserve">oferują </w:t>
      </w:r>
      <w:r w:rsidRPr="0007514D">
        <w:rPr>
          <w:rStyle w:val="Teksttreci"/>
          <w:lang w:val="pl-PL"/>
        </w:rPr>
        <w:t xml:space="preserve">zwykle </w:t>
      </w:r>
      <w:r w:rsidRPr="0007514D">
        <w:rPr>
          <w:rStyle w:val="Teksttreci"/>
          <w:lang w:val="pl-PL" w:eastAsia="pl-PL" w:bidi="pl-PL"/>
        </w:rPr>
        <w:t xml:space="preserve">także </w:t>
      </w:r>
      <w:r w:rsidRPr="0007514D">
        <w:rPr>
          <w:rStyle w:val="Teksttreci"/>
          <w:lang w:val="pl-PL"/>
        </w:rPr>
        <w:t xml:space="preserve">odpowiednie preparaty do gruntowania </w:t>
      </w:r>
      <w:r w:rsidRPr="0007514D">
        <w:rPr>
          <w:rStyle w:val="Teksttreci"/>
          <w:lang w:val="pl-PL" w:eastAsia="pl-PL" w:bidi="pl-PL"/>
        </w:rPr>
        <w:t xml:space="preserve">podłoży </w:t>
      </w:r>
      <w:r w:rsidRPr="0007514D">
        <w:rPr>
          <w:rStyle w:val="Teksttreci"/>
          <w:lang w:val="pl-PL"/>
        </w:rPr>
        <w:t xml:space="preserve">pod te tynki. Rodzaj gruntu winien </w:t>
      </w:r>
      <w:r w:rsidRPr="0007514D">
        <w:rPr>
          <w:rStyle w:val="Teksttreci"/>
          <w:lang w:val="pl-PL" w:eastAsia="pl-PL" w:bidi="pl-PL"/>
        </w:rPr>
        <w:t xml:space="preserve">być </w:t>
      </w:r>
      <w:r w:rsidRPr="0007514D">
        <w:rPr>
          <w:rStyle w:val="Teksttreci"/>
          <w:lang w:val="pl-PL"/>
        </w:rPr>
        <w:t xml:space="preserve">dostosowany do rodzaju tynkowanego </w:t>
      </w:r>
      <w:r w:rsidRPr="0007514D">
        <w:rPr>
          <w:rStyle w:val="Teksttreci"/>
          <w:lang w:val="pl-PL" w:eastAsia="pl-PL" w:bidi="pl-PL"/>
        </w:rPr>
        <w:t xml:space="preserve">podłoża. Należy stosować wyłącznie </w:t>
      </w:r>
      <w:r w:rsidRPr="0007514D">
        <w:rPr>
          <w:rStyle w:val="Teksttreci"/>
          <w:lang w:val="pl-PL"/>
        </w:rPr>
        <w:t xml:space="preserve">preparaty </w:t>
      </w:r>
      <w:r w:rsidRPr="0007514D">
        <w:rPr>
          <w:rStyle w:val="Teksttreci"/>
          <w:lang w:val="pl-PL" w:eastAsia="pl-PL" w:bidi="pl-PL"/>
        </w:rPr>
        <w:t xml:space="preserve">gruntujące </w:t>
      </w:r>
      <w:r w:rsidRPr="0007514D">
        <w:rPr>
          <w:rStyle w:val="Teksttreci"/>
          <w:lang w:val="pl-PL"/>
        </w:rPr>
        <w:t xml:space="preserve">zalecane przez producenta tynku. Dopiero po </w:t>
      </w:r>
      <w:r w:rsidRPr="0007514D">
        <w:rPr>
          <w:rStyle w:val="Teksttreci"/>
          <w:lang w:val="pl-PL" w:eastAsia="pl-PL" w:bidi="pl-PL"/>
        </w:rPr>
        <w:t xml:space="preserve">całkowity wyschnięciu </w:t>
      </w:r>
      <w:r w:rsidRPr="0007514D">
        <w:rPr>
          <w:rStyle w:val="Teksttreci"/>
          <w:lang w:val="pl-PL"/>
        </w:rPr>
        <w:t xml:space="preserve">gruntu (zwykle jest to ok. 24 godziny) </w:t>
      </w:r>
      <w:r w:rsidRPr="0007514D">
        <w:rPr>
          <w:rStyle w:val="Teksttreci"/>
          <w:lang w:val="pl-PL" w:eastAsia="pl-PL" w:bidi="pl-PL"/>
        </w:rPr>
        <w:t xml:space="preserve">można przystąpić </w:t>
      </w:r>
      <w:r w:rsidRPr="0007514D">
        <w:rPr>
          <w:rStyle w:val="Teksttreci"/>
          <w:lang w:val="pl-PL"/>
        </w:rPr>
        <w:t>do tynkowania.</w:t>
      </w:r>
    </w:p>
    <w:p w14:paraId="75A47F30"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Wykonywanie </w:t>
      </w:r>
      <w:r w:rsidRPr="0007514D">
        <w:rPr>
          <w:rStyle w:val="Teksttreci"/>
          <w:lang w:val="pl-PL" w:eastAsia="pl-PL" w:bidi="pl-PL"/>
        </w:rPr>
        <w:t xml:space="preserve">wewnętrznych </w:t>
      </w:r>
      <w:r w:rsidRPr="0007514D">
        <w:rPr>
          <w:rStyle w:val="Teksttreci"/>
          <w:lang w:val="pl-PL"/>
        </w:rPr>
        <w:t xml:space="preserve">jednowarstwowych </w:t>
      </w:r>
      <w:r w:rsidRPr="0007514D">
        <w:rPr>
          <w:rStyle w:val="Teksttreci"/>
          <w:lang w:val="pl-PL" w:eastAsia="pl-PL" w:bidi="pl-PL"/>
        </w:rPr>
        <w:t xml:space="preserve">tynków </w:t>
      </w:r>
      <w:r w:rsidRPr="0007514D">
        <w:rPr>
          <w:rStyle w:val="Teksttreci"/>
          <w:lang w:val="pl-PL"/>
        </w:rPr>
        <w:t xml:space="preserve">gipsowych narzucanych </w:t>
      </w:r>
      <w:r w:rsidRPr="0007514D">
        <w:rPr>
          <w:rStyle w:val="Teksttreci"/>
          <w:lang w:val="pl-PL" w:eastAsia="pl-PL" w:bidi="pl-PL"/>
        </w:rPr>
        <w:t xml:space="preserve">ręcznie </w:t>
      </w:r>
      <w:r w:rsidRPr="0007514D">
        <w:rPr>
          <w:rStyle w:val="Teksttreci"/>
          <w:lang w:val="pl-PL"/>
        </w:rPr>
        <w:t xml:space="preserve">rozpoczynamy zazwyczaj od sufitu, by </w:t>
      </w:r>
      <w:r w:rsidRPr="0007514D">
        <w:rPr>
          <w:rStyle w:val="Teksttreci"/>
          <w:lang w:val="pl-PL" w:eastAsia="pl-PL" w:bidi="pl-PL"/>
        </w:rPr>
        <w:t xml:space="preserve">później przejść </w:t>
      </w:r>
      <w:r w:rsidRPr="0007514D">
        <w:rPr>
          <w:rStyle w:val="Teksttreci"/>
          <w:lang w:val="pl-PL"/>
        </w:rPr>
        <w:t xml:space="preserve">do </w:t>
      </w:r>
      <w:r w:rsidRPr="0007514D">
        <w:rPr>
          <w:rStyle w:val="Teksttreci"/>
          <w:lang w:val="pl-PL" w:eastAsia="pl-PL" w:bidi="pl-PL"/>
        </w:rPr>
        <w:t>ścian.</w:t>
      </w:r>
    </w:p>
    <w:p w14:paraId="42B05610"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Sufity tynkujemy </w:t>
      </w:r>
      <w:r w:rsidRPr="0007514D">
        <w:rPr>
          <w:rStyle w:val="Teksttreci"/>
          <w:lang w:val="pl-PL" w:eastAsia="pl-PL" w:bidi="pl-PL"/>
        </w:rPr>
        <w:t xml:space="preserve">zaprawą wykonaną </w:t>
      </w:r>
      <w:r w:rsidRPr="0007514D">
        <w:rPr>
          <w:rStyle w:val="Teksttreci"/>
          <w:lang w:val="pl-PL"/>
        </w:rPr>
        <w:t xml:space="preserve">z gipsu tynkarskiego zgodnie z zaleceniami producenta. </w:t>
      </w:r>
      <w:r w:rsidRPr="0007514D">
        <w:rPr>
          <w:rStyle w:val="Teksttreci"/>
          <w:lang w:val="pl-PL" w:eastAsia="pl-PL" w:bidi="pl-PL"/>
        </w:rPr>
        <w:t xml:space="preserve">Zaprawę naciąga się </w:t>
      </w:r>
      <w:r w:rsidRPr="0007514D">
        <w:rPr>
          <w:rStyle w:val="Teksttreci"/>
          <w:lang w:val="pl-PL"/>
        </w:rPr>
        <w:t xml:space="preserve">na sufit przy </w:t>
      </w:r>
      <w:r w:rsidRPr="0007514D">
        <w:rPr>
          <w:rStyle w:val="Teksttreci"/>
          <w:lang w:val="pl-PL" w:eastAsia="pl-PL" w:bidi="pl-PL"/>
        </w:rPr>
        <w:t xml:space="preserve">użyciu długiej </w:t>
      </w:r>
      <w:r w:rsidRPr="0007514D">
        <w:rPr>
          <w:rStyle w:val="Teksttreci"/>
          <w:lang w:val="pl-PL"/>
        </w:rPr>
        <w:t xml:space="preserve">pacy metalowej, na </w:t>
      </w:r>
      <w:r w:rsidRPr="0007514D">
        <w:rPr>
          <w:rStyle w:val="Teksttreci"/>
          <w:lang w:val="pl-PL" w:eastAsia="pl-PL" w:bidi="pl-PL"/>
        </w:rPr>
        <w:t xml:space="preserve">którą nakładamy ją </w:t>
      </w:r>
      <w:r w:rsidRPr="0007514D">
        <w:rPr>
          <w:rStyle w:val="Teksttreci"/>
          <w:lang w:val="pl-PL"/>
        </w:rPr>
        <w:t xml:space="preserve">przy </w:t>
      </w:r>
      <w:r w:rsidRPr="0007514D">
        <w:rPr>
          <w:rStyle w:val="Teksttreci"/>
          <w:lang w:val="pl-PL" w:eastAsia="pl-PL" w:bidi="pl-PL"/>
        </w:rPr>
        <w:t xml:space="preserve">użyciu </w:t>
      </w:r>
      <w:r w:rsidRPr="0007514D">
        <w:rPr>
          <w:rStyle w:val="Teksttreci"/>
          <w:lang w:val="pl-PL"/>
        </w:rPr>
        <w:t xml:space="preserve">kielni murarskiej. Prace tynkarskie na suficie wykonujemy </w:t>
      </w:r>
      <w:r w:rsidRPr="0007514D">
        <w:rPr>
          <w:rStyle w:val="Teksttreci"/>
          <w:lang w:val="pl-PL" w:eastAsia="pl-PL" w:bidi="pl-PL"/>
        </w:rPr>
        <w:t xml:space="preserve">równolegle </w:t>
      </w:r>
      <w:r w:rsidRPr="0007514D">
        <w:rPr>
          <w:rStyle w:val="Teksttreci"/>
          <w:lang w:val="pl-PL"/>
        </w:rPr>
        <w:t xml:space="preserve">do mniejszego wymiaru pomieszczenia w </w:t>
      </w:r>
      <w:r w:rsidRPr="0007514D">
        <w:rPr>
          <w:rStyle w:val="Teksttreci"/>
          <w:lang w:val="pl-PL" w:eastAsia="pl-PL" w:bidi="pl-PL"/>
        </w:rPr>
        <w:t xml:space="preserve">miarę możliwości zaczynając nakładanie </w:t>
      </w:r>
      <w:r w:rsidRPr="0007514D">
        <w:rPr>
          <w:rStyle w:val="Teksttreci"/>
          <w:lang w:val="pl-PL"/>
        </w:rPr>
        <w:t>warstwy tynku od okna.</w:t>
      </w:r>
    </w:p>
    <w:p w14:paraId="01E286F2"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Na odpowiednio </w:t>
      </w:r>
      <w:r w:rsidRPr="0007514D">
        <w:rPr>
          <w:rStyle w:val="Teksttreci"/>
          <w:lang w:val="pl-PL" w:eastAsia="pl-PL" w:bidi="pl-PL"/>
        </w:rPr>
        <w:t xml:space="preserve">przygotowaną powierzchnię ścian zaprawę tynkarską wykonaną </w:t>
      </w:r>
      <w:r w:rsidRPr="0007514D">
        <w:rPr>
          <w:rStyle w:val="Teksttreci"/>
          <w:lang w:val="pl-PL"/>
        </w:rPr>
        <w:t xml:space="preserve">zgodnie z zaleceniami producenta narzuca </w:t>
      </w:r>
      <w:r w:rsidRPr="0007514D">
        <w:rPr>
          <w:rStyle w:val="Teksttreci"/>
          <w:lang w:val="pl-PL" w:eastAsia="pl-PL" w:bidi="pl-PL"/>
        </w:rPr>
        <w:t xml:space="preserve">się ręcznie </w:t>
      </w:r>
      <w:r w:rsidRPr="0007514D">
        <w:rPr>
          <w:rStyle w:val="Teksttreci"/>
          <w:lang w:val="pl-PL"/>
        </w:rPr>
        <w:t xml:space="preserve">przy </w:t>
      </w:r>
      <w:r w:rsidRPr="0007514D">
        <w:rPr>
          <w:rStyle w:val="Teksttreci"/>
          <w:lang w:val="pl-PL" w:eastAsia="pl-PL" w:bidi="pl-PL"/>
        </w:rPr>
        <w:t xml:space="preserve">użyciu </w:t>
      </w:r>
      <w:r w:rsidRPr="0007514D">
        <w:rPr>
          <w:rStyle w:val="Teksttreci"/>
          <w:lang w:val="pl-PL"/>
        </w:rPr>
        <w:t xml:space="preserve">kielni lub </w:t>
      </w:r>
      <w:r w:rsidRPr="0007514D">
        <w:rPr>
          <w:rStyle w:val="Teksttreci"/>
          <w:lang w:val="pl-PL" w:eastAsia="pl-PL" w:bidi="pl-PL"/>
        </w:rPr>
        <w:t xml:space="preserve">naciąga się pacą metalową. Zaprawę </w:t>
      </w:r>
      <w:r w:rsidRPr="0007514D">
        <w:rPr>
          <w:rStyle w:val="Teksttreci"/>
          <w:lang w:val="pl-PL"/>
        </w:rPr>
        <w:t xml:space="preserve">o konsystencji </w:t>
      </w:r>
      <w:r w:rsidRPr="0007514D">
        <w:rPr>
          <w:rStyle w:val="Teksttreci"/>
          <w:lang w:val="pl-PL" w:eastAsia="pl-PL" w:bidi="pl-PL"/>
        </w:rPr>
        <w:t xml:space="preserve">gęsto- </w:t>
      </w:r>
      <w:r w:rsidRPr="0007514D">
        <w:rPr>
          <w:rStyle w:val="Teksttreci"/>
          <w:lang w:val="pl-PL"/>
        </w:rPr>
        <w:t xml:space="preserve">plastycznej </w:t>
      </w:r>
      <w:r w:rsidRPr="0007514D">
        <w:rPr>
          <w:rStyle w:val="Teksttreci"/>
          <w:lang w:val="pl-PL" w:eastAsia="pl-PL" w:bidi="pl-PL"/>
        </w:rPr>
        <w:t xml:space="preserve">nakłada się </w:t>
      </w:r>
      <w:r w:rsidRPr="0007514D">
        <w:rPr>
          <w:rStyle w:val="Teksttreci"/>
          <w:lang w:val="pl-PL"/>
        </w:rPr>
        <w:t xml:space="preserve">na wydzielone pola technologiczne </w:t>
      </w:r>
      <w:r w:rsidRPr="0007514D">
        <w:rPr>
          <w:rStyle w:val="Teksttreci"/>
          <w:lang w:val="pl-PL" w:eastAsia="pl-PL" w:bidi="pl-PL"/>
        </w:rPr>
        <w:t xml:space="preserve">ściany </w:t>
      </w:r>
      <w:r w:rsidRPr="0007514D">
        <w:rPr>
          <w:rStyle w:val="Teksttreci"/>
          <w:lang w:val="pl-PL"/>
        </w:rPr>
        <w:t xml:space="preserve">poziomymi pasami </w:t>
      </w:r>
      <w:r w:rsidRPr="0007514D">
        <w:rPr>
          <w:rStyle w:val="Teksttreci"/>
          <w:lang w:val="pl-PL" w:eastAsia="pl-PL" w:bidi="pl-PL"/>
        </w:rPr>
        <w:t xml:space="preserve">zachodzącymi </w:t>
      </w:r>
      <w:r w:rsidRPr="0007514D">
        <w:rPr>
          <w:rStyle w:val="Teksttreci"/>
          <w:lang w:val="pl-PL"/>
        </w:rPr>
        <w:t xml:space="preserve">na siebie, w kierunku od </w:t>
      </w:r>
      <w:r w:rsidRPr="0007514D">
        <w:rPr>
          <w:rStyle w:val="Teksttreci"/>
          <w:lang w:val="pl-PL" w:eastAsia="pl-PL" w:bidi="pl-PL"/>
        </w:rPr>
        <w:t xml:space="preserve">dołu </w:t>
      </w:r>
      <w:r w:rsidRPr="0007514D">
        <w:rPr>
          <w:rStyle w:val="Teksttreci"/>
          <w:lang w:val="pl-PL"/>
        </w:rPr>
        <w:t xml:space="preserve">do </w:t>
      </w:r>
      <w:r w:rsidRPr="0007514D">
        <w:rPr>
          <w:rStyle w:val="Teksttreci"/>
          <w:lang w:val="pl-PL" w:eastAsia="pl-PL" w:bidi="pl-PL"/>
        </w:rPr>
        <w:t xml:space="preserve">góry. </w:t>
      </w:r>
      <w:proofErr w:type="spellStart"/>
      <w:r w:rsidRPr="0007514D">
        <w:rPr>
          <w:rStyle w:val="Teksttreci"/>
          <w:lang w:val="pl-PL"/>
        </w:rPr>
        <w:t>Narzucon</w:t>
      </w:r>
      <w:proofErr w:type="spellEnd"/>
      <w:r w:rsidRPr="0007514D">
        <w:rPr>
          <w:rStyle w:val="Teksttreci"/>
          <w:lang w:val="pl-PL"/>
        </w:rPr>
        <w:t xml:space="preserve"> </w:t>
      </w:r>
      <w:r w:rsidRPr="0007514D">
        <w:rPr>
          <w:rStyle w:val="Teksttreci"/>
          <w:lang w:val="pl-PL" w:eastAsia="pl-PL" w:bidi="pl-PL"/>
        </w:rPr>
        <w:t xml:space="preserve">ą zaprawę należy </w:t>
      </w:r>
      <w:proofErr w:type="spellStart"/>
      <w:r w:rsidRPr="0007514D">
        <w:rPr>
          <w:rStyle w:val="Teksttreci"/>
          <w:lang w:val="pl-PL"/>
        </w:rPr>
        <w:t>wst</w:t>
      </w:r>
      <w:proofErr w:type="spellEnd"/>
      <w:r w:rsidRPr="0007514D">
        <w:rPr>
          <w:rStyle w:val="Teksttreci"/>
          <w:lang w:val="pl-PL"/>
        </w:rPr>
        <w:t xml:space="preserve"> </w:t>
      </w:r>
      <w:r w:rsidRPr="0007514D">
        <w:rPr>
          <w:rStyle w:val="Teksttreci"/>
          <w:lang w:val="pl-PL" w:eastAsia="pl-PL" w:bidi="pl-PL"/>
        </w:rPr>
        <w:t xml:space="preserve">ę </w:t>
      </w:r>
      <w:r w:rsidRPr="0007514D">
        <w:rPr>
          <w:rStyle w:val="Teksttreci"/>
          <w:lang w:val="pl-PL"/>
        </w:rPr>
        <w:t xml:space="preserve">pnie </w:t>
      </w:r>
      <w:r w:rsidRPr="0007514D">
        <w:rPr>
          <w:rStyle w:val="Teksttreci"/>
          <w:lang w:val="pl-PL" w:eastAsia="pl-PL" w:bidi="pl-PL"/>
        </w:rPr>
        <w:t xml:space="preserve">wyrówna ć </w:t>
      </w:r>
      <w:r w:rsidRPr="0007514D">
        <w:rPr>
          <w:rStyle w:val="Teksttreci"/>
          <w:lang w:val="pl-PL"/>
        </w:rPr>
        <w:t xml:space="preserve">przy u </w:t>
      </w:r>
      <w:r w:rsidRPr="0007514D">
        <w:rPr>
          <w:rStyle w:val="Teksttreci"/>
          <w:lang w:val="pl-PL" w:eastAsia="pl-PL" w:bidi="pl-PL"/>
        </w:rPr>
        <w:t xml:space="preserve">życiu łaty. </w:t>
      </w:r>
      <w:r w:rsidRPr="0007514D">
        <w:rPr>
          <w:rStyle w:val="Teksttreci"/>
          <w:lang w:val="pl-PL"/>
        </w:rPr>
        <w:t xml:space="preserve">Po </w:t>
      </w:r>
      <w:proofErr w:type="spellStart"/>
      <w:r w:rsidRPr="0007514D">
        <w:rPr>
          <w:rStyle w:val="Teksttreci"/>
          <w:lang w:val="pl-PL"/>
        </w:rPr>
        <w:t>rozpocz</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ciu</w:t>
      </w:r>
      <w:proofErr w:type="spellEnd"/>
      <w:r w:rsidRPr="0007514D">
        <w:rPr>
          <w:rStyle w:val="Teksttreci"/>
          <w:lang w:val="pl-PL"/>
        </w:rPr>
        <w:t xml:space="preserve"> procesu </w:t>
      </w:r>
      <w:r w:rsidRPr="0007514D">
        <w:rPr>
          <w:rStyle w:val="Teksttreci"/>
          <w:lang w:val="pl-PL" w:eastAsia="pl-PL" w:bidi="pl-PL"/>
        </w:rPr>
        <w:t xml:space="preserve">wiązania </w:t>
      </w:r>
      <w:r w:rsidRPr="0007514D">
        <w:rPr>
          <w:rStyle w:val="Teksttreci"/>
          <w:lang w:val="pl-PL"/>
        </w:rPr>
        <w:t xml:space="preserve">zaprawy </w:t>
      </w:r>
      <w:r w:rsidRPr="0007514D">
        <w:rPr>
          <w:rStyle w:val="Teksttreci"/>
          <w:lang w:val="pl-PL" w:eastAsia="pl-PL" w:bidi="pl-PL"/>
        </w:rPr>
        <w:t xml:space="preserve">należy dokładnie wyprowadzić powierzchnię </w:t>
      </w:r>
      <w:r w:rsidRPr="0007514D">
        <w:rPr>
          <w:rStyle w:val="Teksttreci"/>
          <w:lang w:val="pl-PL"/>
        </w:rPr>
        <w:t xml:space="preserve">i </w:t>
      </w:r>
      <w:r w:rsidRPr="0007514D">
        <w:rPr>
          <w:rStyle w:val="Teksttreci"/>
          <w:lang w:val="pl-PL" w:eastAsia="pl-PL" w:bidi="pl-PL"/>
        </w:rPr>
        <w:t xml:space="preserve">kąty </w:t>
      </w:r>
      <w:r w:rsidRPr="0007514D">
        <w:rPr>
          <w:rStyle w:val="Teksttreci"/>
          <w:lang w:val="pl-PL"/>
        </w:rPr>
        <w:t xml:space="preserve">przy </w:t>
      </w:r>
      <w:r w:rsidRPr="0007514D">
        <w:rPr>
          <w:rStyle w:val="Teksttreci"/>
          <w:lang w:val="pl-PL" w:eastAsia="pl-PL" w:bidi="pl-PL"/>
        </w:rPr>
        <w:t xml:space="preserve">użyciu długiej </w:t>
      </w:r>
      <w:r w:rsidRPr="0007514D">
        <w:rPr>
          <w:rStyle w:val="Teksttreci"/>
          <w:lang w:val="pl-PL"/>
        </w:rPr>
        <w:t xml:space="preserve">szpachli metalowej. Lekko </w:t>
      </w:r>
      <w:r w:rsidRPr="0007514D">
        <w:rPr>
          <w:rStyle w:val="Teksttreci"/>
          <w:lang w:val="pl-PL" w:eastAsia="pl-PL" w:bidi="pl-PL"/>
        </w:rPr>
        <w:t xml:space="preserve">stwardniały </w:t>
      </w:r>
      <w:r w:rsidRPr="0007514D">
        <w:rPr>
          <w:rStyle w:val="Teksttreci"/>
          <w:lang w:val="pl-PL"/>
        </w:rPr>
        <w:t xml:space="preserve">tynk </w:t>
      </w:r>
      <w:r w:rsidRPr="0007514D">
        <w:rPr>
          <w:rStyle w:val="Teksttreci"/>
          <w:lang w:val="pl-PL" w:eastAsia="pl-PL" w:bidi="pl-PL"/>
        </w:rPr>
        <w:t xml:space="preserve">należy zrosić wodą </w:t>
      </w:r>
      <w:r w:rsidRPr="0007514D">
        <w:rPr>
          <w:rStyle w:val="Teksttreci"/>
          <w:lang w:val="pl-PL"/>
        </w:rPr>
        <w:t xml:space="preserve">w postaci </w:t>
      </w:r>
      <w:r w:rsidRPr="0007514D">
        <w:rPr>
          <w:rStyle w:val="Teksttreci"/>
          <w:lang w:val="pl-PL" w:eastAsia="pl-PL" w:bidi="pl-PL"/>
        </w:rPr>
        <w:t xml:space="preserve">mgły </w:t>
      </w:r>
      <w:r w:rsidRPr="0007514D">
        <w:rPr>
          <w:rStyle w:val="Teksttreci"/>
          <w:lang w:val="pl-PL"/>
        </w:rPr>
        <w:t xml:space="preserve">i </w:t>
      </w:r>
      <w:r w:rsidRPr="0007514D">
        <w:rPr>
          <w:rStyle w:val="Teksttreci"/>
          <w:lang w:val="pl-PL" w:eastAsia="pl-PL" w:bidi="pl-PL"/>
        </w:rPr>
        <w:t xml:space="preserve">zatrzeć pacą gąbkową </w:t>
      </w:r>
      <w:r w:rsidRPr="0007514D">
        <w:rPr>
          <w:rStyle w:val="Teksttreci"/>
          <w:lang w:val="pl-PL"/>
        </w:rPr>
        <w:t xml:space="preserve">celem </w:t>
      </w:r>
      <w:r w:rsidRPr="0007514D">
        <w:rPr>
          <w:rStyle w:val="Teksttreci"/>
          <w:lang w:val="pl-PL" w:eastAsia="pl-PL" w:bidi="pl-PL"/>
        </w:rPr>
        <w:t xml:space="preserve">„wyciągnięcia” </w:t>
      </w:r>
      <w:r w:rsidRPr="0007514D">
        <w:rPr>
          <w:rStyle w:val="Teksttreci"/>
          <w:lang w:val="pl-PL"/>
        </w:rPr>
        <w:t xml:space="preserve">na </w:t>
      </w:r>
      <w:r w:rsidRPr="0007514D">
        <w:rPr>
          <w:rStyle w:val="Teksttreci"/>
          <w:lang w:val="pl-PL" w:eastAsia="pl-PL" w:bidi="pl-PL"/>
        </w:rPr>
        <w:t xml:space="preserve">powierzchnię </w:t>
      </w:r>
      <w:r w:rsidRPr="0007514D">
        <w:rPr>
          <w:rStyle w:val="Teksttreci"/>
          <w:lang w:val="pl-PL"/>
        </w:rPr>
        <w:t xml:space="preserve">mleczka, </w:t>
      </w:r>
      <w:r w:rsidRPr="0007514D">
        <w:rPr>
          <w:rStyle w:val="Teksttreci"/>
          <w:lang w:val="pl-PL" w:eastAsia="pl-PL" w:bidi="pl-PL"/>
        </w:rPr>
        <w:t xml:space="preserve">które </w:t>
      </w:r>
      <w:r w:rsidRPr="0007514D">
        <w:rPr>
          <w:rStyle w:val="Teksttreci"/>
          <w:lang w:val="pl-PL"/>
        </w:rPr>
        <w:t xml:space="preserve">po zmatowieniu </w:t>
      </w:r>
      <w:r w:rsidRPr="0007514D">
        <w:rPr>
          <w:rStyle w:val="Teksttreci"/>
          <w:lang w:val="pl-PL" w:eastAsia="pl-PL" w:bidi="pl-PL"/>
        </w:rPr>
        <w:t xml:space="preserve">należy równomiernie rozprowadzić </w:t>
      </w:r>
      <w:r w:rsidRPr="0007514D">
        <w:rPr>
          <w:rStyle w:val="Teksttreci"/>
          <w:lang w:val="pl-PL"/>
        </w:rPr>
        <w:t xml:space="preserve">za </w:t>
      </w:r>
      <w:r w:rsidRPr="0007514D">
        <w:rPr>
          <w:rStyle w:val="Teksttreci"/>
          <w:lang w:val="pl-PL" w:eastAsia="pl-PL" w:bidi="pl-PL"/>
        </w:rPr>
        <w:t xml:space="preserve">pomocą długiej </w:t>
      </w:r>
      <w:r w:rsidRPr="0007514D">
        <w:rPr>
          <w:rStyle w:val="Teksttreci"/>
          <w:lang w:val="pl-PL"/>
        </w:rPr>
        <w:t xml:space="preserve">szpachli. </w:t>
      </w:r>
      <w:r w:rsidRPr="0007514D">
        <w:rPr>
          <w:rStyle w:val="Teksttreci"/>
          <w:lang w:val="pl-PL" w:eastAsia="pl-PL" w:bidi="pl-PL"/>
        </w:rPr>
        <w:t xml:space="preserve">Dzięki </w:t>
      </w:r>
      <w:r w:rsidRPr="0007514D">
        <w:rPr>
          <w:rStyle w:val="Teksttreci"/>
          <w:lang w:val="pl-PL"/>
        </w:rPr>
        <w:t xml:space="preserve">temu uzyskuje </w:t>
      </w:r>
      <w:r w:rsidRPr="0007514D">
        <w:rPr>
          <w:rStyle w:val="Teksttreci"/>
          <w:lang w:val="pl-PL" w:eastAsia="pl-PL" w:bidi="pl-PL"/>
        </w:rPr>
        <w:t xml:space="preserve">się zamkniętą, równą, </w:t>
      </w:r>
      <w:r w:rsidRPr="0007514D">
        <w:rPr>
          <w:rStyle w:val="Teksttreci"/>
          <w:lang w:val="pl-PL"/>
        </w:rPr>
        <w:t xml:space="preserve">ale nie </w:t>
      </w:r>
      <w:r w:rsidRPr="0007514D">
        <w:rPr>
          <w:rStyle w:val="Teksttreci"/>
          <w:lang w:val="pl-PL" w:eastAsia="pl-PL" w:bidi="pl-PL"/>
        </w:rPr>
        <w:t>pozbawioną porów powierzchnię.</w:t>
      </w:r>
    </w:p>
    <w:p w14:paraId="6A5FB14D" w14:textId="77777777" w:rsidR="008E71A8" w:rsidRPr="0007514D" w:rsidRDefault="006A5891">
      <w:pPr>
        <w:pStyle w:val="Nagwek20"/>
        <w:keepNext/>
        <w:keepLines/>
        <w:numPr>
          <w:ilvl w:val="2"/>
          <w:numId w:val="66"/>
        </w:numPr>
        <w:tabs>
          <w:tab w:val="left" w:pos="796"/>
        </w:tabs>
        <w:ind w:firstLine="240"/>
        <w:rPr>
          <w:lang w:val="pl-PL"/>
        </w:rPr>
      </w:pPr>
      <w:bookmarkStart w:id="163" w:name="bookmark355"/>
      <w:r w:rsidRPr="0007514D">
        <w:rPr>
          <w:rStyle w:val="Nagwek2"/>
          <w:b/>
          <w:bCs/>
          <w:lang w:val="pl-PL"/>
        </w:rPr>
        <w:t>Tynki gipsowe wykonywane mechanicznie</w:t>
      </w:r>
      <w:bookmarkEnd w:id="163"/>
    </w:p>
    <w:p w14:paraId="7421CA70" w14:textId="77777777" w:rsidR="008E71A8" w:rsidRPr="0007514D" w:rsidRDefault="006A5891">
      <w:pPr>
        <w:pStyle w:val="Teksttreci0"/>
        <w:spacing w:line="230" w:lineRule="auto"/>
        <w:ind w:left="240"/>
        <w:jc w:val="both"/>
        <w:rPr>
          <w:lang w:val="pl-PL"/>
        </w:rPr>
      </w:pPr>
      <w:r w:rsidRPr="0007514D">
        <w:rPr>
          <w:rStyle w:val="Teksttreci"/>
          <w:lang w:val="pl-PL"/>
        </w:rPr>
        <w:t xml:space="preserve">Przed wykonaniem tynku gipsowego </w:t>
      </w:r>
      <w:r w:rsidRPr="0007514D">
        <w:rPr>
          <w:rStyle w:val="Teksttreci"/>
          <w:lang w:val="pl-PL" w:eastAsia="pl-PL" w:bidi="pl-PL"/>
        </w:rPr>
        <w:t xml:space="preserve">należy zagruntować podłoże. Gruntować należy każde podłoże, </w:t>
      </w:r>
      <w:r w:rsidRPr="0007514D">
        <w:rPr>
          <w:rStyle w:val="Teksttreci"/>
          <w:lang w:val="pl-PL"/>
        </w:rPr>
        <w:t xml:space="preserve">na </w:t>
      </w:r>
      <w:r w:rsidRPr="0007514D">
        <w:rPr>
          <w:rStyle w:val="Teksttreci"/>
          <w:lang w:val="pl-PL" w:eastAsia="pl-PL" w:bidi="pl-PL"/>
        </w:rPr>
        <w:t xml:space="preserve">którym </w:t>
      </w:r>
      <w:r w:rsidRPr="0007514D">
        <w:rPr>
          <w:rStyle w:val="Teksttreci"/>
          <w:lang w:val="pl-PL"/>
        </w:rPr>
        <w:t xml:space="preserve">ma </w:t>
      </w:r>
      <w:r w:rsidRPr="0007514D">
        <w:rPr>
          <w:rStyle w:val="Teksttreci"/>
          <w:lang w:val="pl-PL" w:eastAsia="pl-PL" w:bidi="pl-PL"/>
        </w:rPr>
        <w:t xml:space="preserve">być </w:t>
      </w:r>
      <w:r w:rsidRPr="0007514D">
        <w:rPr>
          <w:rStyle w:val="Teksttreci"/>
          <w:lang w:val="pl-PL"/>
        </w:rPr>
        <w:t xml:space="preserve">zastosowany tynk. Producenci </w:t>
      </w:r>
      <w:r w:rsidRPr="0007514D">
        <w:rPr>
          <w:rStyle w:val="Teksttreci"/>
          <w:lang w:val="pl-PL" w:eastAsia="pl-PL" w:bidi="pl-PL"/>
        </w:rPr>
        <w:t xml:space="preserve">tynków </w:t>
      </w:r>
      <w:r w:rsidRPr="0007514D">
        <w:rPr>
          <w:rStyle w:val="Teksttreci"/>
          <w:lang w:val="pl-PL"/>
        </w:rPr>
        <w:t xml:space="preserve">gipsowych </w:t>
      </w:r>
      <w:r w:rsidRPr="0007514D">
        <w:rPr>
          <w:rStyle w:val="Teksttreci"/>
          <w:lang w:val="pl-PL" w:eastAsia="pl-PL" w:bidi="pl-PL"/>
        </w:rPr>
        <w:t xml:space="preserve">oferują </w:t>
      </w:r>
      <w:r w:rsidRPr="0007514D">
        <w:rPr>
          <w:rStyle w:val="Teksttreci"/>
          <w:lang w:val="pl-PL"/>
        </w:rPr>
        <w:t xml:space="preserve">zwykle </w:t>
      </w:r>
      <w:r w:rsidRPr="0007514D">
        <w:rPr>
          <w:rStyle w:val="Teksttreci"/>
          <w:lang w:val="pl-PL" w:eastAsia="pl-PL" w:bidi="pl-PL"/>
        </w:rPr>
        <w:t xml:space="preserve">także </w:t>
      </w:r>
      <w:r w:rsidRPr="0007514D">
        <w:rPr>
          <w:rStyle w:val="Teksttreci"/>
          <w:lang w:val="pl-PL"/>
        </w:rPr>
        <w:t xml:space="preserve">odpowiednie preparaty do gruntowania </w:t>
      </w:r>
      <w:r w:rsidRPr="0007514D">
        <w:rPr>
          <w:rStyle w:val="Teksttreci"/>
          <w:lang w:val="pl-PL" w:eastAsia="pl-PL" w:bidi="pl-PL"/>
        </w:rPr>
        <w:t xml:space="preserve">podłoży </w:t>
      </w:r>
      <w:r w:rsidRPr="0007514D">
        <w:rPr>
          <w:rStyle w:val="Teksttreci"/>
          <w:lang w:val="pl-PL"/>
        </w:rPr>
        <w:t xml:space="preserve">pod te tynki. Rodzaj gruntu winien </w:t>
      </w:r>
      <w:r w:rsidRPr="0007514D">
        <w:rPr>
          <w:rStyle w:val="Teksttreci"/>
          <w:lang w:val="pl-PL" w:eastAsia="pl-PL" w:bidi="pl-PL"/>
        </w:rPr>
        <w:t xml:space="preserve">być </w:t>
      </w:r>
      <w:r w:rsidRPr="0007514D">
        <w:rPr>
          <w:rStyle w:val="Teksttreci"/>
          <w:lang w:val="pl-PL"/>
        </w:rPr>
        <w:t xml:space="preserve">dostosowany do rodzaju tynkowanego </w:t>
      </w:r>
      <w:r w:rsidRPr="0007514D">
        <w:rPr>
          <w:rStyle w:val="Teksttreci"/>
          <w:lang w:val="pl-PL" w:eastAsia="pl-PL" w:bidi="pl-PL"/>
        </w:rPr>
        <w:t xml:space="preserve">podłoża. Należy stosować wyłącznie </w:t>
      </w:r>
      <w:r w:rsidRPr="0007514D">
        <w:rPr>
          <w:rStyle w:val="Teksttreci"/>
          <w:lang w:val="pl-PL"/>
        </w:rPr>
        <w:t xml:space="preserve">preparaty </w:t>
      </w:r>
      <w:r w:rsidRPr="0007514D">
        <w:rPr>
          <w:rStyle w:val="Teksttreci"/>
          <w:lang w:val="pl-PL" w:eastAsia="pl-PL" w:bidi="pl-PL"/>
        </w:rPr>
        <w:t xml:space="preserve">gruntujące </w:t>
      </w:r>
      <w:r w:rsidRPr="0007514D">
        <w:rPr>
          <w:rStyle w:val="Teksttreci"/>
          <w:lang w:val="pl-PL"/>
        </w:rPr>
        <w:t>zalecane przez producenta tynku.</w:t>
      </w:r>
    </w:p>
    <w:p w14:paraId="4F601802"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Tynkowanie powierzchni </w:t>
      </w:r>
      <w:r w:rsidRPr="0007514D">
        <w:rPr>
          <w:rStyle w:val="Teksttreci"/>
          <w:lang w:val="pl-PL" w:eastAsia="pl-PL" w:bidi="pl-PL"/>
        </w:rPr>
        <w:t xml:space="preserve">można rozpocząć </w:t>
      </w:r>
      <w:r w:rsidRPr="0007514D">
        <w:rPr>
          <w:rStyle w:val="Teksttreci"/>
          <w:lang w:val="pl-PL"/>
        </w:rPr>
        <w:t xml:space="preserve">po </w:t>
      </w:r>
      <w:r w:rsidRPr="0007514D">
        <w:rPr>
          <w:rStyle w:val="Teksttreci"/>
          <w:lang w:val="pl-PL" w:eastAsia="pl-PL" w:bidi="pl-PL"/>
        </w:rPr>
        <w:t xml:space="preserve">pełnym wyschnięciu </w:t>
      </w:r>
      <w:r w:rsidRPr="0007514D">
        <w:rPr>
          <w:rStyle w:val="Teksttreci"/>
          <w:lang w:val="pl-PL"/>
        </w:rPr>
        <w:t xml:space="preserve">gruntu (czas </w:t>
      </w:r>
      <w:r w:rsidRPr="0007514D">
        <w:rPr>
          <w:rStyle w:val="Teksttreci"/>
          <w:lang w:val="pl-PL" w:eastAsia="pl-PL" w:bidi="pl-PL"/>
        </w:rPr>
        <w:t xml:space="preserve">schnięcia </w:t>
      </w:r>
      <w:r w:rsidRPr="0007514D">
        <w:rPr>
          <w:rStyle w:val="Teksttreci"/>
          <w:lang w:val="pl-PL"/>
        </w:rPr>
        <w:t>jest zawsze podawany w karcie technicznej gruntu).</w:t>
      </w:r>
    </w:p>
    <w:p w14:paraId="3485DF2B"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przypadku maszynowych </w:t>
      </w:r>
      <w:r w:rsidRPr="0007514D">
        <w:rPr>
          <w:rStyle w:val="Teksttreci"/>
          <w:lang w:val="pl-PL" w:eastAsia="pl-PL" w:bidi="pl-PL"/>
        </w:rPr>
        <w:t xml:space="preserve">tynków </w:t>
      </w:r>
      <w:r w:rsidRPr="0007514D">
        <w:rPr>
          <w:rStyle w:val="Teksttreci"/>
          <w:lang w:val="pl-PL"/>
        </w:rPr>
        <w:t xml:space="preserve">gipsowych </w:t>
      </w:r>
      <w:proofErr w:type="spellStart"/>
      <w:r w:rsidRPr="0007514D">
        <w:rPr>
          <w:rStyle w:val="Teksttreci"/>
          <w:lang w:val="pl-PL"/>
        </w:rPr>
        <w:t>wi</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kszo</w:t>
      </w:r>
      <w:proofErr w:type="spellEnd"/>
      <w:r w:rsidRPr="0007514D">
        <w:rPr>
          <w:rStyle w:val="Teksttreci"/>
          <w:lang w:val="pl-PL"/>
        </w:rPr>
        <w:t xml:space="preserve"> </w:t>
      </w:r>
      <w:proofErr w:type="spellStart"/>
      <w:r w:rsidRPr="0007514D">
        <w:rPr>
          <w:rStyle w:val="Teksttreci"/>
          <w:lang w:val="pl-PL" w:eastAsia="pl-PL" w:bidi="pl-PL"/>
        </w:rPr>
        <w:t>ść</w:t>
      </w:r>
      <w:proofErr w:type="spellEnd"/>
      <w:r w:rsidRPr="0007514D">
        <w:rPr>
          <w:rStyle w:val="Teksttreci"/>
          <w:lang w:val="pl-PL" w:eastAsia="pl-PL" w:bidi="pl-PL"/>
        </w:rPr>
        <w:t xml:space="preserve"> producentów </w:t>
      </w:r>
      <w:r w:rsidRPr="0007514D">
        <w:rPr>
          <w:rStyle w:val="Teksttreci"/>
          <w:lang w:val="pl-PL"/>
        </w:rPr>
        <w:t xml:space="preserve">w kartach technicznych wymaga, </w:t>
      </w:r>
      <w:r w:rsidRPr="0007514D">
        <w:rPr>
          <w:rStyle w:val="Teksttreci"/>
          <w:lang w:val="pl-PL" w:eastAsia="pl-PL" w:bidi="pl-PL"/>
        </w:rPr>
        <w:t xml:space="preserve">ż </w:t>
      </w:r>
      <w:proofErr w:type="spellStart"/>
      <w:r w:rsidRPr="0007514D">
        <w:rPr>
          <w:rStyle w:val="Teksttreci"/>
          <w:lang w:val="pl-PL"/>
        </w:rPr>
        <w:t>eby</w:t>
      </w:r>
      <w:proofErr w:type="spellEnd"/>
      <w:r w:rsidRPr="0007514D">
        <w:rPr>
          <w:rStyle w:val="Teksttreci"/>
          <w:lang w:val="pl-PL"/>
        </w:rPr>
        <w:t xml:space="preserve"> tynki </w:t>
      </w:r>
      <w:r w:rsidRPr="0007514D">
        <w:rPr>
          <w:rStyle w:val="Teksttreci"/>
          <w:lang w:val="pl-PL" w:eastAsia="pl-PL" w:bidi="pl-PL"/>
        </w:rPr>
        <w:t xml:space="preserve">były </w:t>
      </w:r>
      <w:r w:rsidRPr="0007514D">
        <w:rPr>
          <w:rStyle w:val="Teksttreci"/>
          <w:lang w:val="pl-PL"/>
        </w:rPr>
        <w:t xml:space="preserve">aplikowane jednowarstwowo. W przypadku </w:t>
      </w:r>
      <w:r w:rsidRPr="0007514D">
        <w:rPr>
          <w:rStyle w:val="Teksttreci"/>
          <w:lang w:val="pl-PL" w:eastAsia="pl-PL" w:bidi="pl-PL"/>
        </w:rPr>
        <w:t xml:space="preserve">konieczności </w:t>
      </w:r>
      <w:r w:rsidRPr="0007514D">
        <w:rPr>
          <w:rStyle w:val="Teksttreci"/>
          <w:lang w:val="pl-PL"/>
        </w:rPr>
        <w:t xml:space="preserve">wykonania drugiej warstwy stosowana jest zasada </w:t>
      </w:r>
      <w:r w:rsidRPr="0007514D">
        <w:rPr>
          <w:rStyle w:val="Teksttreci"/>
          <w:lang w:val="pl-PL" w:eastAsia="pl-PL" w:bidi="pl-PL"/>
        </w:rPr>
        <w:t xml:space="preserve">nakładania </w:t>
      </w:r>
      <w:r w:rsidRPr="0007514D">
        <w:rPr>
          <w:rStyle w:val="Teksttreci"/>
          <w:lang w:val="pl-PL"/>
        </w:rPr>
        <w:t xml:space="preserve">nowej warstwy na jeszcze </w:t>
      </w:r>
      <w:r w:rsidRPr="0007514D">
        <w:rPr>
          <w:rStyle w:val="Teksttreci"/>
          <w:lang w:val="pl-PL" w:eastAsia="pl-PL" w:bidi="pl-PL"/>
        </w:rPr>
        <w:t>niezwiązaną warstwę poprzednią.</w:t>
      </w:r>
    </w:p>
    <w:p w14:paraId="0ECF3151" w14:textId="77777777" w:rsidR="008E71A8" w:rsidRPr="0007514D" w:rsidRDefault="006A5891">
      <w:pPr>
        <w:pStyle w:val="Teksttreci0"/>
        <w:spacing w:after="200" w:line="230" w:lineRule="auto"/>
        <w:ind w:left="240" w:firstLine="300"/>
        <w:jc w:val="both"/>
        <w:rPr>
          <w:lang w:val="pl-PL"/>
        </w:rPr>
      </w:pPr>
      <w:r w:rsidRPr="0007514D">
        <w:rPr>
          <w:rStyle w:val="Teksttreci"/>
          <w:lang w:val="pl-PL"/>
        </w:rPr>
        <w:t xml:space="preserve">Tynki winny </w:t>
      </w:r>
      <w:r w:rsidRPr="0007514D">
        <w:rPr>
          <w:rStyle w:val="Teksttreci"/>
          <w:lang w:val="pl-PL" w:eastAsia="pl-PL" w:bidi="pl-PL"/>
        </w:rPr>
        <w:t xml:space="preserve">być </w:t>
      </w:r>
      <w:r w:rsidRPr="0007514D">
        <w:rPr>
          <w:rStyle w:val="Teksttreci"/>
          <w:lang w:val="pl-PL"/>
        </w:rPr>
        <w:t>wykonywane zgodnie z wymogami normy PN-B-10110:2005 „Tynki gipsowe wykonywane mechanicznie - Zasady wykonywania i wymagania techniczne”.</w:t>
      </w:r>
    </w:p>
    <w:p w14:paraId="3DA3A8D9" w14:textId="77777777" w:rsidR="008E71A8" w:rsidRPr="0007514D" w:rsidRDefault="006A5891">
      <w:pPr>
        <w:pStyle w:val="Teksttreci0"/>
        <w:numPr>
          <w:ilvl w:val="0"/>
          <w:numId w:val="67"/>
        </w:numPr>
        <w:tabs>
          <w:tab w:val="left" w:pos="686"/>
        </w:tabs>
        <w:spacing w:after="100" w:line="230" w:lineRule="auto"/>
        <w:ind w:firstLine="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4A915E0E" w14:textId="77777777" w:rsidR="008E71A8" w:rsidRPr="0007514D" w:rsidRDefault="006A5891">
      <w:pPr>
        <w:pStyle w:val="Nagwek20"/>
        <w:keepNext/>
        <w:keepLines/>
        <w:numPr>
          <w:ilvl w:val="1"/>
          <w:numId w:val="67"/>
        </w:numPr>
        <w:tabs>
          <w:tab w:val="left" w:pos="695"/>
        </w:tabs>
        <w:ind w:firstLine="240"/>
        <w:rPr>
          <w:lang w:val="pl-PL"/>
        </w:rPr>
      </w:pPr>
      <w:bookmarkStart w:id="164" w:name="bookmark357"/>
      <w:r w:rsidRPr="0007514D">
        <w:rPr>
          <w:rStyle w:val="Nagwek2"/>
          <w:b/>
          <w:bCs/>
          <w:lang w:val="pl-PL"/>
        </w:rPr>
        <w:t xml:space="preserve">Zasady </w:t>
      </w:r>
      <w:r w:rsidRPr="0007514D">
        <w:rPr>
          <w:rStyle w:val="Nagwek2"/>
          <w:b/>
          <w:bCs/>
          <w:lang w:val="pl-PL" w:eastAsia="pl-PL" w:bidi="pl-PL"/>
        </w:rPr>
        <w:t>ogólne</w:t>
      </w:r>
      <w:bookmarkEnd w:id="164"/>
    </w:p>
    <w:p w14:paraId="45D21507" w14:textId="77777777" w:rsidR="008E71A8" w:rsidRPr="0007514D" w:rsidRDefault="006A5891">
      <w:pPr>
        <w:pStyle w:val="Teksttreci0"/>
        <w:spacing w:after="200" w:line="230" w:lineRule="auto"/>
        <w:ind w:firstLine="240"/>
        <w:rPr>
          <w:lang w:val="pl-PL"/>
        </w:rPr>
      </w:pPr>
      <w:r w:rsidRPr="0007514D">
        <w:rPr>
          <w:rStyle w:val="Teksttreci"/>
          <w:lang w:val="pl-PL" w:eastAsia="pl-PL" w:bidi="pl-PL"/>
        </w:rPr>
        <w:t xml:space="preserve">Ogólne </w:t>
      </w:r>
      <w:r w:rsidRPr="0007514D">
        <w:rPr>
          <w:rStyle w:val="Teksttreci"/>
          <w:lang w:val="pl-PL"/>
        </w:rPr>
        <w:t xml:space="preserve">zasady kontroli </w:t>
      </w:r>
      <w:r w:rsidRPr="0007514D">
        <w:rPr>
          <w:rStyle w:val="Teksttreci"/>
          <w:lang w:val="pl-PL" w:eastAsia="pl-PL" w:bidi="pl-PL"/>
        </w:rPr>
        <w:t xml:space="preserve">jakości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6.</w:t>
      </w:r>
    </w:p>
    <w:p w14:paraId="277D947F" w14:textId="77777777" w:rsidR="008E71A8" w:rsidRPr="0007514D" w:rsidRDefault="006A5891">
      <w:pPr>
        <w:pStyle w:val="Nagwek20"/>
        <w:keepNext/>
        <w:keepLines/>
        <w:numPr>
          <w:ilvl w:val="1"/>
          <w:numId w:val="67"/>
        </w:numPr>
        <w:tabs>
          <w:tab w:val="left" w:pos="695"/>
        </w:tabs>
        <w:spacing w:line="228" w:lineRule="auto"/>
        <w:ind w:firstLine="240"/>
        <w:rPr>
          <w:lang w:val="pl-PL"/>
        </w:rPr>
      </w:pPr>
      <w:bookmarkStart w:id="165" w:name="bookmark359"/>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tynkowych</w:t>
      </w:r>
      <w:bookmarkEnd w:id="165"/>
    </w:p>
    <w:p w14:paraId="17B695A5" w14:textId="77777777" w:rsidR="008E71A8" w:rsidRPr="0007514D" w:rsidRDefault="006A5891">
      <w:pPr>
        <w:pStyle w:val="Teksttreci0"/>
        <w:spacing w:line="228" w:lineRule="auto"/>
        <w:ind w:left="24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tynkowych </w:t>
      </w:r>
      <w:r w:rsidRPr="0007514D">
        <w:rPr>
          <w:rStyle w:val="Teksttreci"/>
          <w:lang w:val="pl-PL" w:eastAsia="pl-PL" w:bidi="pl-PL"/>
        </w:rPr>
        <w:t xml:space="preserve">należy przeprowadzić </w:t>
      </w:r>
      <w:r w:rsidRPr="0007514D">
        <w:rPr>
          <w:rStyle w:val="Teksttreci"/>
          <w:lang w:val="pl-PL"/>
        </w:rPr>
        <w:t xml:space="preserve">badania </w:t>
      </w:r>
      <w:r w:rsidRPr="0007514D">
        <w:rPr>
          <w:rStyle w:val="Teksttreci"/>
          <w:lang w:val="pl-PL" w:eastAsia="pl-PL" w:bidi="pl-PL"/>
        </w:rPr>
        <w:t xml:space="preserve">materiałów, które będą </w:t>
      </w:r>
      <w:r w:rsidRPr="0007514D">
        <w:rPr>
          <w:rStyle w:val="Teksttreci"/>
          <w:lang w:val="pl-PL"/>
        </w:rPr>
        <w:t xml:space="preserve">wykorzystywane do wykonywania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kontrolę </w:t>
      </w:r>
      <w:r w:rsidRPr="0007514D">
        <w:rPr>
          <w:rStyle w:val="Teksttreci"/>
          <w:lang w:val="pl-PL"/>
        </w:rPr>
        <w:t xml:space="preserve">i </w:t>
      </w:r>
      <w:r w:rsidRPr="0007514D">
        <w:rPr>
          <w:rStyle w:val="Teksttreci"/>
          <w:lang w:val="pl-PL" w:eastAsia="pl-PL" w:bidi="pl-PL"/>
        </w:rPr>
        <w:t>odbiór (międzyoperacyjny) podłoży.</w:t>
      </w:r>
    </w:p>
    <w:p w14:paraId="529795AF" w14:textId="77777777" w:rsidR="008E71A8" w:rsidRPr="0007514D" w:rsidRDefault="006A5891">
      <w:pPr>
        <w:pStyle w:val="Nagwek20"/>
        <w:keepNext/>
        <w:keepLines/>
        <w:numPr>
          <w:ilvl w:val="2"/>
          <w:numId w:val="67"/>
        </w:numPr>
        <w:tabs>
          <w:tab w:val="left" w:pos="926"/>
        </w:tabs>
        <w:spacing w:line="228" w:lineRule="auto"/>
        <w:ind w:left="240"/>
        <w:jc w:val="both"/>
        <w:rPr>
          <w:lang w:val="pl-PL"/>
        </w:rPr>
      </w:pPr>
      <w:bookmarkStart w:id="166" w:name="bookmark361"/>
      <w:r w:rsidRPr="0007514D">
        <w:rPr>
          <w:rStyle w:val="Nagwek2"/>
          <w:b/>
          <w:bCs/>
          <w:lang w:val="pl-PL"/>
        </w:rPr>
        <w:t xml:space="preserve">Badania </w:t>
      </w:r>
      <w:r w:rsidRPr="0007514D">
        <w:rPr>
          <w:rStyle w:val="Nagwek2"/>
          <w:b/>
          <w:bCs/>
          <w:lang w:val="pl-PL" w:eastAsia="pl-PL" w:bidi="pl-PL"/>
        </w:rPr>
        <w:t>materiałów</w:t>
      </w:r>
      <w:bookmarkEnd w:id="166"/>
    </w:p>
    <w:p w14:paraId="1C564400" w14:textId="77777777" w:rsidR="008E71A8" w:rsidRPr="0007514D" w:rsidRDefault="006A5891">
      <w:pPr>
        <w:pStyle w:val="Teksttreci0"/>
        <w:spacing w:line="228" w:lineRule="auto"/>
        <w:ind w:left="240"/>
        <w:jc w:val="both"/>
        <w:rPr>
          <w:lang w:val="pl-PL"/>
        </w:rPr>
      </w:pPr>
      <w:r w:rsidRPr="0007514D">
        <w:rPr>
          <w:rStyle w:val="Teksttreci"/>
          <w:lang w:val="pl-PL"/>
        </w:rPr>
        <w:t xml:space="preserve">Badanie </w:t>
      </w:r>
      <w:r w:rsidRPr="0007514D">
        <w:rPr>
          <w:rStyle w:val="Teksttreci"/>
          <w:lang w:val="pl-PL" w:eastAsia="pl-PL" w:bidi="pl-PL"/>
        </w:rPr>
        <w:t xml:space="preserve">materiałów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na podstawie </w:t>
      </w:r>
      <w:r w:rsidRPr="0007514D">
        <w:rPr>
          <w:rStyle w:val="Teksttreci"/>
          <w:lang w:val="pl-PL" w:eastAsia="pl-PL" w:bidi="pl-PL"/>
        </w:rPr>
        <w:t xml:space="preserve">protokołów dotyczących przyjęcia materiałów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oraz </w:t>
      </w:r>
      <w:r w:rsidRPr="0007514D">
        <w:rPr>
          <w:rStyle w:val="Teksttreci"/>
          <w:lang w:val="pl-PL" w:eastAsia="pl-PL" w:bidi="pl-PL"/>
        </w:rPr>
        <w:t xml:space="preserve">dokumentów towarzyszących wysyłce materiałów </w:t>
      </w:r>
      <w:r w:rsidRPr="0007514D">
        <w:rPr>
          <w:rStyle w:val="Teksttreci"/>
          <w:lang w:val="pl-PL"/>
        </w:rPr>
        <w:t xml:space="preserve">przez </w:t>
      </w:r>
      <w:r w:rsidRPr="0007514D">
        <w:rPr>
          <w:rStyle w:val="Teksttreci"/>
          <w:lang w:val="pl-PL" w:eastAsia="pl-PL" w:bidi="pl-PL"/>
        </w:rPr>
        <w:t xml:space="preserve">dostawcę, </w:t>
      </w:r>
      <w:r w:rsidRPr="0007514D">
        <w:rPr>
          <w:rStyle w:val="Teksttreci"/>
          <w:lang w:val="pl-PL"/>
        </w:rPr>
        <w:t xml:space="preserve">pod </w:t>
      </w:r>
      <w:r w:rsidRPr="0007514D">
        <w:rPr>
          <w:rStyle w:val="Teksttreci"/>
          <w:lang w:val="pl-PL" w:eastAsia="pl-PL" w:bidi="pl-PL"/>
        </w:rPr>
        <w:t xml:space="preserve">kątem </w:t>
      </w:r>
      <w:r w:rsidRPr="0007514D">
        <w:rPr>
          <w:rStyle w:val="Teksttreci"/>
          <w:lang w:val="pl-PL"/>
        </w:rPr>
        <w:t xml:space="preserve">ich </w:t>
      </w:r>
      <w:r w:rsidRPr="0007514D">
        <w:rPr>
          <w:rStyle w:val="Teksttreci"/>
          <w:lang w:val="pl-PL" w:eastAsia="pl-PL" w:bidi="pl-PL"/>
        </w:rPr>
        <w:t xml:space="preserve">zgodności </w:t>
      </w:r>
      <w:r w:rsidRPr="0007514D">
        <w:rPr>
          <w:rStyle w:val="Teksttreci"/>
          <w:lang w:val="pl-PL"/>
        </w:rPr>
        <w:t xml:space="preserve">z wymaganiami dokumentacji projektowej i SST oraz </w:t>
      </w:r>
      <w:r w:rsidRPr="0007514D">
        <w:rPr>
          <w:rStyle w:val="Teksttreci"/>
          <w:lang w:val="pl-PL" w:eastAsia="pl-PL" w:bidi="pl-PL"/>
        </w:rPr>
        <w:t xml:space="preserve">przywołanych </w:t>
      </w:r>
      <w:r w:rsidRPr="0007514D">
        <w:rPr>
          <w:rStyle w:val="Teksttreci"/>
          <w:lang w:val="pl-PL"/>
        </w:rPr>
        <w:t>norm.</w:t>
      </w:r>
    </w:p>
    <w:p w14:paraId="347B7D48" w14:textId="77777777" w:rsidR="008E71A8" w:rsidRPr="0007514D" w:rsidRDefault="006A5891">
      <w:pPr>
        <w:pStyle w:val="Nagwek20"/>
        <w:keepNext/>
        <w:keepLines/>
        <w:numPr>
          <w:ilvl w:val="2"/>
          <w:numId w:val="67"/>
        </w:numPr>
        <w:tabs>
          <w:tab w:val="left" w:pos="893"/>
        </w:tabs>
        <w:spacing w:line="228" w:lineRule="auto"/>
        <w:ind w:firstLine="240"/>
        <w:rPr>
          <w:lang w:val="pl-PL"/>
        </w:rPr>
      </w:pPr>
      <w:bookmarkStart w:id="167" w:name="bookmark363"/>
      <w:r w:rsidRPr="0007514D">
        <w:rPr>
          <w:rStyle w:val="Nagwek2"/>
          <w:b/>
          <w:bCs/>
          <w:lang w:val="pl-PL"/>
        </w:rPr>
        <w:t xml:space="preserve">Badania przygotowania </w:t>
      </w:r>
      <w:r w:rsidRPr="0007514D">
        <w:rPr>
          <w:rStyle w:val="Nagwek2"/>
          <w:b/>
          <w:bCs/>
          <w:lang w:val="pl-PL" w:eastAsia="pl-PL" w:bidi="pl-PL"/>
        </w:rPr>
        <w:t>podłoży</w:t>
      </w:r>
      <w:bookmarkEnd w:id="167"/>
    </w:p>
    <w:p w14:paraId="0081FF5D" w14:textId="77777777" w:rsidR="008E71A8" w:rsidRPr="0007514D" w:rsidRDefault="006A5891">
      <w:pPr>
        <w:pStyle w:val="Teksttreci0"/>
        <w:spacing w:line="228" w:lineRule="auto"/>
        <w:ind w:firstLine="240"/>
        <w:rPr>
          <w:lang w:val="pl-PL"/>
        </w:rPr>
      </w:pPr>
      <w:r w:rsidRPr="0007514D">
        <w:rPr>
          <w:rStyle w:val="Teksttreci"/>
          <w:lang w:val="pl-PL"/>
        </w:rPr>
        <w:t xml:space="preserve">Stan </w:t>
      </w:r>
      <w:r w:rsidRPr="0007514D">
        <w:rPr>
          <w:rStyle w:val="Teksttreci"/>
          <w:lang w:val="pl-PL" w:eastAsia="pl-PL" w:bidi="pl-PL"/>
        </w:rPr>
        <w:t xml:space="preserve">podłoża </w:t>
      </w:r>
      <w:r w:rsidRPr="0007514D">
        <w:rPr>
          <w:rStyle w:val="Teksttreci"/>
          <w:lang w:val="pl-PL"/>
        </w:rPr>
        <w:t>podlega sprawdzeniu w zakresie:</w:t>
      </w:r>
    </w:p>
    <w:p w14:paraId="162E3BD9" w14:textId="77777777" w:rsidR="008E71A8" w:rsidRPr="0007514D" w:rsidRDefault="006A5891">
      <w:pPr>
        <w:pStyle w:val="Teksttreci0"/>
        <w:numPr>
          <w:ilvl w:val="0"/>
          <w:numId w:val="68"/>
        </w:numPr>
        <w:tabs>
          <w:tab w:val="left" w:pos="509"/>
        </w:tabs>
        <w:spacing w:line="228" w:lineRule="auto"/>
        <w:ind w:firstLine="240"/>
        <w:rPr>
          <w:lang w:val="pl-PL"/>
        </w:rPr>
      </w:pPr>
      <w:r w:rsidRPr="0007514D">
        <w:rPr>
          <w:rStyle w:val="Teksttreci"/>
          <w:lang w:val="pl-PL" w:eastAsia="pl-PL" w:bidi="pl-PL"/>
        </w:rPr>
        <w:t xml:space="preserve">wilgotności </w:t>
      </w:r>
      <w:r w:rsidRPr="0007514D">
        <w:rPr>
          <w:rStyle w:val="Teksttreci"/>
          <w:lang w:val="pl-PL"/>
        </w:rPr>
        <w:t xml:space="preserve">- poprzez </w:t>
      </w:r>
      <w:r w:rsidRPr="0007514D">
        <w:rPr>
          <w:rStyle w:val="Teksttreci"/>
          <w:lang w:val="pl-PL" w:eastAsia="pl-PL" w:bidi="pl-PL"/>
        </w:rPr>
        <w:t xml:space="preserve">ocenę wyglądu, próbę </w:t>
      </w:r>
      <w:r w:rsidRPr="0007514D">
        <w:rPr>
          <w:rStyle w:val="Teksttreci"/>
          <w:lang w:val="pl-PL"/>
        </w:rPr>
        <w:t xml:space="preserve">dotyku lub </w:t>
      </w:r>
      <w:r w:rsidRPr="0007514D">
        <w:rPr>
          <w:rStyle w:val="Teksttreci"/>
          <w:lang w:val="pl-PL" w:eastAsia="pl-PL" w:bidi="pl-PL"/>
        </w:rPr>
        <w:t xml:space="preserve">zwilżania, </w:t>
      </w:r>
      <w:r w:rsidRPr="0007514D">
        <w:rPr>
          <w:rStyle w:val="Teksttreci"/>
          <w:lang w:val="pl-PL"/>
        </w:rPr>
        <w:t xml:space="preserve">ewentualnie w razie potrzeby pomiar </w:t>
      </w:r>
      <w:r w:rsidRPr="0007514D">
        <w:rPr>
          <w:rStyle w:val="Teksttreci"/>
          <w:lang w:val="pl-PL" w:eastAsia="pl-PL" w:bidi="pl-PL"/>
        </w:rPr>
        <w:t>wilgotności</w:t>
      </w:r>
    </w:p>
    <w:p w14:paraId="06BABBFE" w14:textId="77777777" w:rsidR="008E71A8" w:rsidRPr="0007514D" w:rsidRDefault="006A5891">
      <w:pPr>
        <w:pStyle w:val="Teksttreci0"/>
        <w:spacing w:line="228" w:lineRule="auto"/>
        <w:ind w:firstLine="240"/>
        <w:rPr>
          <w:lang w:val="pl-PL"/>
        </w:rPr>
      </w:pPr>
      <w:r w:rsidRPr="0007514D">
        <w:rPr>
          <w:rStyle w:val="Teksttreci"/>
          <w:lang w:val="pl-PL" w:eastAsia="pl-PL" w:bidi="pl-PL"/>
        </w:rPr>
        <w:t xml:space="preserve">szczątkowej </w:t>
      </w:r>
      <w:r w:rsidRPr="0007514D">
        <w:rPr>
          <w:rStyle w:val="Teksttreci"/>
          <w:lang w:val="pl-PL"/>
        </w:rPr>
        <w:t xml:space="preserve">przy pomocy </w:t>
      </w:r>
      <w:r w:rsidRPr="0007514D">
        <w:rPr>
          <w:rStyle w:val="Teksttreci"/>
          <w:lang w:val="pl-PL" w:eastAsia="pl-PL" w:bidi="pl-PL"/>
        </w:rPr>
        <w:t xml:space="preserve">wilgotnościomierza </w:t>
      </w:r>
      <w:r w:rsidRPr="0007514D">
        <w:rPr>
          <w:rStyle w:val="Teksttreci"/>
          <w:lang w:val="pl-PL"/>
        </w:rPr>
        <w:t>elektrycznego,</w:t>
      </w:r>
    </w:p>
    <w:p w14:paraId="44CABB2E" w14:textId="77777777" w:rsidR="008E71A8" w:rsidRPr="0007514D" w:rsidRDefault="006A5891">
      <w:pPr>
        <w:pStyle w:val="Teksttreci0"/>
        <w:numPr>
          <w:ilvl w:val="0"/>
          <w:numId w:val="68"/>
        </w:numPr>
        <w:tabs>
          <w:tab w:val="left" w:pos="509"/>
        </w:tabs>
        <w:spacing w:line="228" w:lineRule="auto"/>
        <w:ind w:firstLine="240"/>
        <w:rPr>
          <w:lang w:val="pl-PL"/>
        </w:rPr>
      </w:pPr>
      <w:r w:rsidRPr="0007514D">
        <w:rPr>
          <w:rStyle w:val="Teksttreci"/>
          <w:lang w:val="pl-PL" w:eastAsia="pl-PL" w:bidi="pl-PL"/>
        </w:rPr>
        <w:t xml:space="preserve">równości </w:t>
      </w:r>
      <w:r w:rsidRPr="0007514D">
        <w:rPr>
          <w:rStyle w:val="Teksttreci"/>
          <w:lang w:val="pl-PL"/>
        </w:rPr>
        <w:t xml:space="preserve">powierzchni - poprzez </w:t>
      </w:r>
      <w:r w:rsidRPr="0007514D">
        <w:rPr>
          <w:rStyle w:val="Teksttreci"/>
          <w:lang w:val="pl-PL" w:eastAsia="pl-PL" w:bidi="pl-PL"/>
        </w:rPr>
        <w:t xml:space="preserve">ocenę wyglądu </w:t>
      </w:r>
      <w:r w:rsidRPr="0007514D">
        <w:rPr>
          <w:rStyle w:val="Teksttreci"/>
          <w:lang w:val="pl-PL"/>
        </w:rPr>
        <w:t xml:space="preserve">i sprawdzenie przy pomocy </w:t>
      </w:r>
      <w:r w:rsidRPr="0007514D">
        <w:rPr>
          <w:rStyle w:val="Teksttreci"/>
          <w:lang w:val="pl-PL" w:eastAsia="pl-PL" w:bidi="pl-PL"/>
        </w:rPr>
        <w:t>łaty,</w:t>
      </w:r>
    </w:p>
    <w:p w14:paraId="307BA2E0" w14:textId="77777777" w:rsidR="008E71A8" w:rsidRPr="0007514D" w:rsidRDefault="006A5891">
      <w:pPr>
        <w:pStyle w:val="Teksttreci0"/>
        <w:numPr>
          <w:ilvl w:val="0"/>
          <w:numId w:val="68"/>
        </w:numPr>
        <w:tabs>
          <w:tab w:val="left" w:pos="509"/>
        </w:tabs>
        <w:spacing w:after="200" w:line="228" w:lineRule="auto"/>
        <w:ind w:firstLine="240"/>
        <w:rPr>
          <w:lang w:val="pl-PL"/>
        </w:rPr>
      </w:pPr>
      <w:r w:rsidRPr="0007514D">
        <w:rPr>
          <w:rStyle w:val="Teksttreci"/>
          <w:lang w:val="pl-PL" w:eastAsia="pl-PL" w:bidi="pl-PL"/>
        </w:rPr>
        <w:t xml:space="preserve">przywierających ciał </w:t>
      </w:r>
      <w:r w:rsidRPr="0007514D">
        <w:rPr>
          <w:rStyle w:val="Teksttreci"/>
          <w:lang w:val="pl-PL"/>
        </w:rPr>
        <w:t xml:space="preserve">obcych, kurzu i zabrudzenia - poprzez </w:t>
      </w:r>
      <w:r w:rsidRPr="0007514D">
        <w:rPr>
          <w:rStyle w:val="Teksttreci"/>
          <w:lang w:val="pl-PL" w:eastAsia="pl-PL" w:bidi="pl-PL"/>
        </w:rPr>
        <w:t xml:space="preserve">ocenę wyglądu </w:t>
      </w:r>
      <w:r w:rsidRPr="0007514D">
        <w:rPr>
          <w:rStyle w:val="Teksttreci"/>
          <w:lang w:val="pl-PL"/>
        </w:rPr>
        <w:t xml:space="preserve">i </w:t>
      </w:r>
      <w:r w:rsidRPr="0007514D">
        <w:rPr>
          <w:rStyle w:val="Teksttreci"/>
          <w:lang w:val="pl-PL" w:eastAsia="pl-PL" w:bidi="pl-PL"/>
        </w:rPr>
        <w:t>próbę ścierania,</w:t>
      </w:r>
    </w:p>
    <w:p w14:paraId="12242E5D" w14:textId="77777777" w:rsidR="008E71A8" w:rsidRPr="0007514D" w:rsidRDefault="006A5891">
      <w:pPr>
        <w:pStyle w:val="Teksttreci0"/>
        <w:numPr>
          <w:ilvl w:val="0"/>
          <w:numId w:val="68"/>
        </w:numPr>
        <w:tabs>
          <w:tab w:val="left" w:pos="585"/>
        </w:tabs>
        <w:spacing w:line="233" w:lineRule="auto"/>
        <w:ind w:firstLine="240"/>
        <w:rPr>
          <w:lang w:val="pl-PL"/>
        </w:rPr>
      </w:pPr>
      <w:r w:rsidRPr="0007514D">
        <w:rPr>
          <w:rStyle w:val="Teksttreci"/>
          <w:lang w:val="pl-PL" w:eastAsia="pl-PL" w:bidi="pl-PL"/>
        </w:rPr>
        <w:t xml:space="preserve">obecności luźnych </w:t>
      </w:r>
      <w:r w:rsidRPr="0007514D">
        <w:rPr>
          <w:rStyle w:val="Teksttreci"/>
          <w:lang w:val="pl-PL"/>
        </w:rPr>
        <w:t xml:space="preserve">i </w:t>
      </w:r>
      <w:r w:rsidRPr="0007514D">
        <w:rPr>
          <w:rStyle w:val="Teksttreci"/>
          <w:lang w:val="pl-PL" w:eastAsia="pl-PL" w:bidi="pl-PL"/>
        </w:rPr>
        <w:t xml:space="preserve">zwietrzałych części podłoża </w:t>
      </w:r>
      <w:r w:rsidRPr="0007514D">
        <w:rPr>
          <w:rStyle w:val="Teksttreci"/>
          <w:lang w:val="pl-PL"/>
        </w:rPr>
        <w:t xml:space="preserve">- poprzez </w:t>
      </w:r>
      <w:r w:rsidRPr="0007514D">
        <w:rPr>
          <w:rStyle w:val="Teksttreci"/>
          <w:lang w:val="pl-PL" w:eastAsia="pl-PL" w:bidi="pl-PL"/>
        </w:rPr>
        <w:t xml:space="preserve">próbę </w:t>
      </w:r>
      <w:r w:rsidRPr="0007514D">
        <w:rPr>
          <w:rStyle w:val="Teksttreci"/>
          <w:lang w:val="pl-PL"/>
        </w:rPr>
        <w:t>drapania (skrobania) i dotyku,</w:t>
      </w:r>
    </w:p>
    <w:p w14:paraId="1113681A" w14:textId="77777777" w:rsidR="008E71A8" w:rsidRPr="0007514D" w:rsidRDefault="006A5891">
      <w:pPr>
        <w:pStyle w:val="Teksttreci0"/>
        <w:numPr>
          <w:ilvl w:val="0"/>
          <w:numId w:val="68"/>
        </w:numPr>
        <w:tabs>
          <w:tab w:val="left" w:pos="585"/>
        </w:tabs>
        <w:spacing w:line="233" w:lineRule="auto"/>
        <w:ind w:firstLine="240"/>
        <w:rPr>
          <w:lang w:val="pl-PL"/>
        </w:rPr>
      </w:pPr>
      <w:r w:rsidRPr="0007514D">
        <w:rPr>
          <w:rStyle w:val="Teksttreci"/>
          <w:lang w:val="pl-PL"/>
        </w:rPr>
        <w:t xml:space="preserve">zabrudzenia powierzchni olejami, smarami, bitumami, farbami - poprzez </w:t>
      </w:r>
      <w:r w:rsidRPr="0007514D">
        <w:rPr>
          <w:rStyle w:val="Teksttreci"/>
          <w:lang w:val="pl-PL" w:eastAsia="pl-PL" w:bidi="pl-PL"/>
        </w:rPr>
        <w:t xml:space="preserve">ocenę wyglądu </w:t>
      </w:r>
      <w:r w:rsidRPr="0007514D">
        <w:rPr>
          <w:rStyle w:val="Teksttreci"/>
          <w:lang w:val="pl-PL"/>
        </w:rPr>
        <w:t xml:space="preserve">i </w:t>
      </w:r>
      <w:r w:rsidRPr="0007514D">
        <w:rPr>
          <w:rStyle w:val="Teksttreci"/>
          <w:lang w:val="pl-PL" w:eastAsia="pl-PL" w:bidi="pl-PL"/>
        </w:rPr>
        <w:t>próbę zwilżania,</w:t>
      </w:r>
    </w:p>
    <w:p w14:paraId="308D5768" w14:textId="77777777" w:rsidR="008E71A8" w:rsidRPr="0007514D" w:rsidRDefault="006A5891">
      <w:pPr>
        <w:pStyle w:val="Teksttreci0"/>
        <w:numPr>
          <w:ilvl w:val="0"/>
          <w:numId w:val="68"/>
        </w:numPr>
        <w:tabs>
          <w:tab w:val="left" w:pos="585"/>
        </w:tabs>
        <w:spacing w:line="233" w:lineRule="auto"/>
        <w:ind w:firstLine="240"/>
        <w:rPr>
          <w:lang w:val="pl-PL"/>
        </w:rPr>
      </w:pPr>
      <w:r w:rsidRPr="0007514D">
        <w:rPr>
          <w:rStyle w:val="Teksttreci"/>
          <w:lang w:val="pl-PL" w:eastAsia="pl-PL" w:bidi="pl-PL"/>
        </w:rPr>
        <w:t xml:space="preserve">chłonności podłoża </w:t>
      </w:r>
      <w:r w:rsidRPr="0007514D">
        <w:rPr>
          <w:rStyle w:val="Teksttreci"/>
          <w:lang w:val="pl-PL"/>
        </w:rPr>
        <w:t xml:space="preserve">- poprzez </w:t>
      </w:r>
      <w:r w:rsidRPr="0007514D">
        <w:rPr>
          <w:rStyle w:val="Teksttreci"/>
          <w:lang w:val="pl-PL" w:eastAsia="pl-PL" w:bidi="pl-PL"/>
        </w:rPr>
        <w:t xml:space="preserve">ocenę wyglądu </w:t>
      </w:r>
      <w:r w:rsidRPr="0007514D">
        <w:rPr>
          <w:rStyle w:val="Teksttreci"/>
          <w:lang w:val="pl-PL"/>
        </w:rPr>
        <w:t xml:space="preserve">oraz </w:t>
      </w:r>
      <w:r w:rsidRPr="0007514D">
        <w:rPr>
          <w:rStyle w:val="Teksttreci"/>
          <w:lang w:val="pl-PL" w:eastAsia="pl-PL" w:bidi="pl-PL"/>
        </w:rPr>
        <w:t xml:space="preserve">próbę </w:t>
      </w:r>
      <w:r w:rsidRPr="0007514D">
        <w:rPr>
          <w:rStyle w:val="Teksttreci"/>
          <w:lang w:val="pl-PL"/>
        </w:rPr>
        <w:t xml:space="preserve">dotyku i </w:t>
      </w:r>
      <w:r w:rsidRPr="0007514D">
        <w:rPr>
          <w:rStyle w:val="Teksttreci"/>
          <w:lang w:val="pl-PL" w:eastAsia="pl-PL" w:bidi="pl-PL"/>
        </w:rPr>
        <w:t>zwilżania,</w:t>
      </w:r>
    </w:p>
    <w:p w14:paraId="395EFFD5" w14:textId="77777777" w:rsidR="008E71A8" w:rsidRPr="0007514D" w:rsidRDefault="006A5891">
      <w:pPr>
        <w:pStyle w:val="Teksttreci0"/>
        <w:numPr>
          <w:ilvl w:val="0"/>
          <w:numId w:val="68"/>
        </w:numPr>
        <w:tabs>
          <w:tab w:val="left" w:pos="585"/>
        </w:tabs>
        <w:spacing w:line="233" w:lineRule="auto"/>
        <w:ind w:firstLine="240"/>
        <w:rPr>
          <w:lang w:val="pl-PL"/>
        </w:rPr>
      </w:pPr>
      <w:r w:rsidRPr="0007514D">
        <w:rPr>
          <w:rStyle w:val="Teksttreci"/>
          <w:lang w:val="pl-PL" w:eastAsia="pl-PL" w:bidi="pl-PL"/>
        </w:rPr>
        <w:t xml:space="preserve">obecność wykwitów </w:t>
      </w:r>
      <w:r w:rsidRPr="0007514D">
        <w:rPr>
          <w:rStyle w:val="Teksttreci"/>
          <w:lang w:val="pl-PL"/>
        </w:rPr>
        <w:t xml:space="preserve">- poprzez </w:t>
      </w:r>
      <w:r w:rsidRPr="0007514D">
        <w:rPr>
          <w:rStyle w:val="Teksttreci"/>
          <w:lang w:val="pl-PL" w:eastAsia="pl-PL" w:bidi="pl-PL"/>
        </w:rPr>
        <w:t>ocenę wyglądu,</w:t>
      </w:r>
    </w:p>
    <w:p w14:paraId="0C895A0F" w14:textId="77777777" w:rsidR="008E71A8" w:rsidRPr="0007514D" w:rsidRDefault="006A5891">
      <w:pPr>
        <w:pStyle w:val="Teksttreci0"/>
        <w:numPr>
          <w:ilvl w:val="0"/>
          <w:numId w:val="68"/>
        </w:numPr>
        <w:tabs>
          <w:tab w:val="left" w:pos="585"/>
        </w:tabs>
        <w:spacing w:line="233" w:lineRule="auto"/>
        <w:ind w:firstLine="240"/>
        <w:rPr>
          <w:lang w:val="pl-PL"/>
        </w:rPr>
      </w:pPr>
      <w:r w:rsidRPr="0007514D">
        <w:rPr>
          <w:rStyle w:val="Teksttreci"/>
          <w:lang w:val="pl-PL" w:eastAsia="pl-PL" w:bidi="pl-PL"/>
        </w:rPr>
        <w:t xml:space="preserve">złuszczania </w:t>
      </w:r>
      <w:r w:rsidRPr="0007514D">
        <w:rPr>
          <w:rStyle w:val="Teksttreci"/>
          <w:lang w:val="pl-PL"/>
        </w:rPr>
        <w:t xml:space="preserve">i powierzchniowego odspajania </w:t>
      </w:r>
      <w:r w:rsidRPr="0007514D">
        <w:rPr>
          <w:rStyle w:val="Teksttreci"/>
          <w:lang w:val="pl-PL" w:eastAsia="pl-PL" w:bidi="pl-PL"/>
        </w:rPr>
        <w:t xml:space="preserve">podłoża </w:t>
      </w:r>
      <w:r w:rsidRPr="0007514D">
        <w:rPr>
          <w:rStyle w:val="Teksttreci"/>
          <w:lang w:val="pl-PL"/>
        </w:rPr>
        <w:t xml:space="preserve">- poprzez </w:t>
      </w:r>
      <w:r w:rsidRPr="0007514D">
        <w:rPr>
          <w:rStyle w:val="Teksttreci"/>
          <w:lang w:val="pl-PL" w:eastAsia="pl-PL" w:bidi="pl-PL"/>
        </w:rPr>
        <w:t>ocenę wyglądu.</w:t>
      </w:r>
    </w:p>
    <w:p w14:paraId="0C50B676" w14:textId="77777777" w:rsidR="008E71A8" w:rsidRPr="0007514D" w:rsidRDefault="006A5891">
      <w:pPr>
        <w:pStyle w:val="Teksttreci0"/>
        <w:spacing w:after="220" w:line="233" w:lineRule="auto"/>
        <w:ind w:left="240" w:firstLine="300"/>
        <w:rPr>
          <w:lang w:val="pl-PL"/>
        </w:rPr>
      </w:pP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 xml:space="preserve">powinny </w:t>
      </w:r>
      <w:r w:rsidRPr="0007514D">
        <w:rPr>
          <w:rStyle w:val="Teksttreci"/>
          <w:lang w:val="pl-PL" w:eastAsia="pl-PL" w:bidi="pl-PL"/>
        </w:rPr>
        <w:t xml:space="preserve">być porównane </w:t>
      </w:r>
      <w:r w:rsidRPr="0007514D">
        <w:rPr>
          <w:rStyle w:val="Teksttreci"/>
          <w:lang w:val="pl-PL"/>
        </w:rPr>
        <w:t xml:space="preserve">z wymaganiami </w:t>
      </w:r>
      <w:r w:rsidRPr="0007514D">
        <w:rPr>
          <w:rStyle w:val="Teksttreci"/>
          <w:lang w:val="pl-PL" w:eastAsia="pl-PL" w:bidi="pl-PL"/>
        </w:rPr>
        <w:t xml:space="preserve">wynikającymi </w:t>
      </w:r>
      <w:r w:rsidRPr="0007514D">
        <w:rPr>
          <w:rStyle w:val="Teksttreci"/>
          <w:lang w:val="pl-PL"/>
        </w:rPr>
        <w:t xml:space="preserve">z odpowiednich norm, a </w:t>
      </w:r>
      <w:r w:rsidRPr="0007514D">
        <w:rPr>
          <w:rStyle w:val="Teksttreci"/>
          <w:lang w:val="pl-PL" w:eastAsia="pl-PL" w:bidi="pl-PL"/>
        </w:rPr>
        <w:t xml:space="preserve">następnie </w:t>
      </w:r>
      <w:r w:rsidRPr="0007514D">
        <w:rPr>
          <w:rStyle w:val="Teksttreci"/>
          <w:lang w:val="pl-PL"/>
        </w:rPr>
        <w:t xml:space="preserve">odnotowane w formie </w:t>
      </w:r>
      <w:r w:rsidRPr="0007514D">
        <w:rPr>
          <w:rStyle w:val="Teksttreci"/>
          <w:lang w:val="pl-PL" w:eastAsia="pl-PL" w:bidi="pl-PL"/>
        </w:rPr>
        <w:t xml:space="preserve">protokołu </w:t>
      </w:r>
      <w:r w:rsidRPr="0007514D">
        <w:rPr>
          <w:rStyle w:val="Teksttreci"/>
          <w:lang w:val="pl-PL"/>
        </w:rPr>
        <w:t xml:space="preserve">kontroli </w:t>
      </w:r>
      <w:r w:rsidRPr="0007514D">
        <w:rPr>
          <w:rStyle w:val="Teksttreci"/>
          <w:lang w:val="pl-PL" w:eastAsia="pl-PL" w:bidi="pl-PL"/>
        </w:rPr>
        <w:t xml:space="preserve">dołączonego </w:t>
      </w:r>
      <w:r w:rsidRPr="0007514D">
        <w:rPr>
          <w:rStyle w:val="Teksttreci"/>
          <w:lang w:val="pl-PL"/>
        </w:rPr>
        <w:t xml:space="preserve">do dziennika budowy i akceptowane przez </w:t>
      </w:r>
      <w:proofErr w:type="spellStart"/>
      <w:r w:rsidRPr="0007514D">
        <w:rPr>
          <w:rStyle w:val="Teksttreci"/>
          <w:lang w:val="pl-PL"/>
        </w:rPr>
        <w:t>inspektoranadzoru</w:t>
      </w:r>
      <w:proofErr w:type="spellEnd"/>
      <w:r w:rsidRPr="0007514D">
        <w:rPr>
          <w:rStyle w:val="Teksttreci"/>
          <w:lang w:val="pl-PL"/>
        </w:rPr>
        <w:t>.</w:t>
      </w:r>
    </w:p>
    <w:p w14:paraId="0F748B83" w14:textId="77777777" w:rsidR="008E71A8" w:rsidRPr="0007514D" w:rsidRDefault="006A5891">
      <w:pPr>
        <w:pStyle w:val="Nagwek20"/>
        <w:keepNext/>
        <w:keepLines/>
        <w:numPr>
          <w:ilvl w:val="1"/>
          <w:numId w:val="67"/>
        </w:numPr>
        <w:tabs>
          <w:tab w:val="left" w:pos="825"/>
        </w:tabs>
        <w:ind w:left="240"/>
        <w:jc w:val="both"/>
        <w:rPr>
          <w:lang w:val="pl-PL"/>
        </w:rPr>
      </w:pPr>
      <w:bookmarkStart w:id="168" w:name="bookmark365"/>
      <w:r w:rsidRPr="0007514D">
        <w:rPr>
          <w:rStyle w:val="Nagwek2"/>
          <w:b/>
          <w:bCs/>
          <w:lang w:val="pl-PL"/>
        </w:rPr>
        <w:t xml:space="preserve">Badania w czasie </w:t>
      </w:r>
      <w:r w:rsidRPr="0007514D">
        <w:rPr>
          <w:rStyle w:val="Nagwek2"/>
          <w:b/>
          <w:bCs/>
          <w:lang w:val="pl-PL" w:eastAsia="pl-PL" w:bidi="pl-PL"/>
        </w:rPr>
        <w:t>robót</w:t>
      </w:r>
      <w:bookmarkEnd w:id="168"/>
    </w:p>
    <w:p w14:paraId="0518CE60" w14:textId="77777777" w:rsidR="008E71A8" w:rsidRPr="0007514D" w:rsidRDefault="006A5891">
      <w:pPr>
        <w:pStyle w:val="Teksttreci0"/>
        <w:spacing w:line="230" w:lineRule="auto"/>
        <w:ind w:left="240"/>
        <w:jc w:val="both"/>
        <w:rPr>
          <w:lang w:val="pl-PL"/>
        </w:rPr>
      </w:pPr>
      <w:r w:rsidRPr="0007514D">
        <w:rPr>
          <w:rStyle w:val="Teksttreci"/>
          <w:lang w:val="pl-PL"/>
        </w:rPr>
        <w:t xml:space="preserve">Badania w czasie </w:t>
      </w:r>
      <w:r w:rsidRPr="0007514D">
        <w:rPr>
          <w:rStyle w:val="Teksttreci"/>
          <w:lang w:val="pl-PL" w:eastAsia="pl-PL" w:bidi="pl-PL"/>
        </w:rPr>
        <w:t xml:space="preserve">robót </w:t>
      </w:r>
      <w:r w:rsidRPr="0007514D">
        <w:rPr>
          <w:rStyle w:val="Teksttreci"/>
          <w:lang w:val="pl-PL"/>
        </w:rPr>
        <w:t xml:space="preserve">tynkowych </w:t>
      </w:r>
      <w:r w:rsidRPr="0007514D">
        <w:rPr>
          <w:rStyle w:val="Teksttreci"/>
          <w:lang w:val="pl-PL" w:eastAsia="pl-PL" w:bidi="pl-PL"/>
        </w:rPr>
        <w:t xml:space="preserve">polegają </w:t>
      </w:r>
      <w:r w:rsidRPr="0007514D">
        <w:rPr>
          <w:rStyle w:val="Teksttreci"/>
          <w:lang w:val="pl-PL"/>
        </w:rPr>
        <w:t xml:space="preserve">na </w:t>
      </w:r>
      <w:r w:rsidRPr="0007514D">
        <w:rPr>
          <w:rStyle w:val="Teksttreci"/>
          <w:lang w:val="pl-PL" w:eastAsia="pl-PL" w:bidi="pl-PL"/>
        </w:rPr>
        <w:t xml:space="preserve">bieżącym </w:t>
      </w:r>
      <w:r w:rsidRPr="0007514D">
        <w:rPr>
          <w:rStyle w:val="Teksttreci"/>
          <w:lang w:val="pl-PL"/>
        </w:rPr>
        <w:t xml:space="preserve">sprawdzeniu </w:t>
      </w:r>
      <w:r w:rsidRPr="0007514D">
        <w:rPr>
          <w:rStyle w:val="Teksttreci"/>
          <w:lang w:val="pl-PL" w:eastAsia="pl-PL" w:bidi="pl-PL"/>
        </w:rPr>
        <w:t xml:space="preserve">zgodności </w:t>
      </w:r>
      <w:r w:rsidRPr="0007514D">
        <w:rPr>
          <w:rStyle w:val="Teksttreci"/>
          <w:lang w:val="pl-PL"/>
        </w:rPr>
        <w:t xml:space="preserve">ich wykonania z </w:t>
      </w:r>
      <w:r w:rsidRPr="0007514D">
        <w:rPr>
          <w:rStyle w:val="Teksttreci"/>
          <w:lang w:val="pl-PL" w:eastAsia="pl-PL" w:bidi="pl-PL"/>
        </w:rPr>
        <w:t xml:space="preserve">dokumentacją projektową przywołanymi </w:t>
      </w:r>
      <w:r w:rsidRPr="0007514D">
        <w:rPr>
          <w:rStyle w:val="Teksttreci"/>
          <w:lang w:val="pl-PL"/>
        </w:rPr>
        <w:t>normami oraz wymaganiami niniejszej specyfikacji technicznej.</w:t>
      </w:r>
    </w:p>
    <w:p w14:paraId="23B1EBAE"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lastRenderedPageBreak/>
        <w:t xml:space="preserve">Częstotliwość </w:t>
      </w:r>
      <w:r w:rsidRPr="0007514D">
        <w:rPr>
          <w:rStyle w:val="Teksttreci"/>
          <w:lang w:val="pl-PL"/>
        </w:rPr>
        <w:t xml:space="preserve">oraz zakres </w:t>
      </w:r>
      <w:r w:rsidRPr="0007514D">
        <w:rPr>
          <w:rStyle w:val="Teksttreci"/>
          <w:lang w:val="pl-PL" w:eastAsia="pl-PL" w:bidi="pl-PL"/>
        </w:rPr>
        <w:t xml:space="preserve">badań </w:t>
      </w:r>
      <w:r w:rsidRPr="0007514D">
        <w:rPr>
          <w:rStyle w:val="Teksttreci"/>
          <w:lang w:val="pl-PL"/>
        </w:rPr>
        <w:t xml:space="preserve">zaprawy wytwarzanej na placu budowy, a w </w:t>
      </w:r>
      <w:r w:rsidRPr="0007514D">
        <w:rPr>
          <w:rStyle w:val="Teksttreci"/>
          <w:lang w:val="pl-PL" w:eastAsia="pl-PL" w:bidi="pl-PL"/>
        </w:rPr>
        <w:t xml:space="preserve">szczególności </w:t>
      </w:r>
      <w:r w:rsidRPr="0007514D">
        <w:rPr>
          <w:rStyle w:val="Teksttreci"/>
          <w:lang w:val="pl-PL"/>
        </w:rPr>
        <w:t xml:space="preserve">jej marki i konsystencji, powinny </w:t>
      </w:r>
      <w:r w:rsidRPr="0007514D">
        <w:rPr>
          <w:rStyle w:val="Teksttreci"/>
          <w:lang w:val="pl-PL" w:eastAsia="pl-PL" w:bidi="pl-PL"/>
        </w:rPr>
        <w:t xml:space="preserve">wynikać </w:t>
      </w:r>
      <w:r w:rsidRPr="0007514D">
        <w:rPr>
          <w:rStyle w:val="Teksttreci"/>
          <w:lang w:val="pl-PL"/>
        </w:rPr>
        <w:t xml:space="preserve">z normy PN-B-10104:2014-03 „Wymagania </w:t>
      </w:r>
      <w:r w:rsidRPr="0007514D">
        <w:rPr>
          <w:rStyle w:val="Teksttreci"/>
          <w:lang w:val="pl-PL" w:eastAsia="pl-PL" w:bidi="pl-PL"/>
        </w:rPr>
        <w:t xml:space="preserve">dotyczące </w:t>
      </w:r>
      <w:r w:rsidRPr="0007514D">
        <w:rPr>
          <w:rStyle w:val="Teksttreci"/>
          <w:lang w:val="pl-PL"/>
        </w:rPr>
        <w:t xml:space="preserve">zapraw murarskich </w:t>
      </w:r>
      <w:r w:rsidRPr="0007514D">
        <w:rPr>
          <w:rStyle w:val="Teksttreci"/>
          <w:lang w:val="pl-PL" w:eastAsia="pl-PL" w:bidi="pl-PL"/>
        </w:rPr>
        <w:t xml:space="preserve">ogólnego </w:t>
      </w:r>
      <w:r w:rsidRPr="0007514D">
        <w:rPr>
          <w:rStyle w:val="Teksttreci"/>
          <w:lang w:val="pl-PL"/>
        </w:rPr>
        <w:t xml:space="preserve">przeznaczenia - Zaprawy murarskie </w:t>
      </w:r>
      <w:r w:rsidRPr="0007514D">
        <w:rPr>
          <w:rStyle w:val="Teksttreci"/>
          <w:lang w:val="pl-PL" w:eastAsia="pl-PL" w:bidi="pl-PL"/>
        </w:rPr>
        <w:t xml:space="preserve">według </w:t>
      </w:r>
      <w:r w:rsidRPr="0007514D">
        <w:rPr>
          <w:rStyle w:val="Teksttreci"/>
          <w:lang w:val="pl-PL"/>
        </w:rPr>
        <w:t xml:space="preserve">przepisu, wytwarzane na miejscu budowy”. Proporcje </w:t>
      </w:r>
      <w:r w:rsidRPr="0007514D">
        <w:rPr>
          <w:rStyle w:val="Teksttreci"/>
          <w:lang w:val="pl-PL" w:eastAsia="pl-PL" w:bidi="pl-PL"/>
        </w:rPr>
        <w:t xml:space="preserve">składników </w:t>
      </w:r>
      <w:r w:rsidRPr="0007514D">
        <w:rPr>
          <w:rStyle w:val="Teksttreci"/>
          <w:lang w:val="pl-PL"/>
        </w:rPr>
        <w:t xml:space="preserve">zaprawy oraz parametry </w:t>
      </w:r>
      <w:r w:rsidRPr="0007514D">
        <w:rPr>
          <w:rStyle w:val="Teksttreci"/>
          <w:lang w:val="pl-PL" w:eastAsia="pl-PL" w:bidi="pl-PL"/>
        </w:rPr>
        <w:t xml:space="preserve">użytych surowców </w:t>
      </w:r>
      <w:r w:rsidRPr="0007514D">
        <w:rPr>
          <w:rStyle w:val="Teksttreci"/>
          <w:lang w:val="pl-PL"/>
        </w:rPr>
        <w:t xml:space="preserve">i samej zapraw powinny </w:t>
      </w:r>
      <w:r w:rsidRPr="0007514D">
        <w:rPr>
          <w:rStyle w:val="Teksttreci"/>
          <w:lang w:val="pl-PL" w:eastAsia="pl-PL" w:bidi="pl-PL"/>
        </w:rPr>
        <w:t xml:space="preserve">być </w:t>
      </w:r>
      <w:r w:rsidRPr="0007514D">
        <w:rPr>
          <w:rStyle w:val="Teksttreci"/>
          <w:lang w:val="pl-PL"/>
        </w:rPr>
        <w:t>wpisywane do dziennika budowy i akceptowane przez Inspektora nadzoru.</w:t>
      </w:r>
    </w:p>
    <w:p w14:paraId="7BAB2B87"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Podczas </w:t>
      </w:r>
      <w:r w:rsidRPr="0007514D">
        <w:rPr>
          <w:rStyle w:val="Teksttreci"/>
          <w:lang w:val="pl-PL" w:eastAsia="pl-PL" w:bidi="pl-PL"/>
        </w:rPr>
        <w:t xml:space="preserve">robót </w:t>
      </w:r>
      <w:r w:rsidRPr="0007514D">
        <w:rPr>
          <w:rStyle w:val="Teksttreci"/>
          <w:lang w:val="pl-PL"/>
        </w:rPr>
        <w:t xml:space="preserve">tynkarskich </w:t>
      </w:r>
      <w:r w:rsidRPr="0007514D">
        <w:rPr>
          <w:rStyle w:val="Teksttreci"/>
          <w:lang w:val="pl-PL" w:eastAsia="pl-PL" w:bidi="pl-PL"/>
        </w:rPr>
        <w:t xml:space="preserve">należy zwracać szczególną uwagę </w:t>
      </w:r>
      <w:r w:rsidRPr="0007514D">
        <w:rPr>
          <w:rStyle w:val="Teksttreci"/>
          <w:lang w:val="pl-PL"/>
        </w:rPr>
        <w:t xml:space="preserve">na </w:t>
      </w:r>
      <w:r w:rsidRPr="0007514D">
        <w:rPr>
          <w:rStyle w:val="Teksttreci"/>
          <w:lang w:val="pl-PL" w:eastAsia="pl-PL" w:bidi="pl-PL"/>
        </w:rPr>
        <w:t xml:space="preserve">grubość </w:t>
      </w:r>
      <w:r w:rsidRPr="0007514D">
        <w:rPr>
          <w:rStyle w:val="Teksttreci"/>
          <w:lang w:val="pl-PL"/>
        </w:rPr>
        <w:t xml:space="preserve">i </w:t>
      </w:r>
      <w:r w:rsidRPr="0007514D">
        <w:rPr>
          <w:rStyle w:val="Teksttreci"/>
          <w:lang w:val="pl-PL" w:eastAsia="pl-PL" w:bidi="pl-PL"/>
        </w:rPr>
        <w:t xml:space="preserve">liczbę </w:t>
      </w:r>
      <w:r w:rsidRPr="0007514D">
        <w:rPr>
          <w:rStyle w:val="Teksttreci"/>
          <w:lang w:val="pl-PL"/>
        </w:rPr>
        <w:t xml:space="preserve">zaaplikowanych warstw </w:t>
      </w:r>
      <w:r w:rsidRPr="0007514D">
        <w:rPr>
          <w:rStyle w:val="Teksttreci"/>
          <w:lang w:val="pl-PL" w:eastAsia="pl-PL" w:bidi="pl-PL"/>
        </w:rPr>
        <w:t xml:space="preserve">tynków. Należy też </w:t>
      </w:r>
      <w:r w:rsidRPr="0007514D">
        <w:rPr>
          <w:rStyle w:val="Teksttreci"/>
          <w:lang w:val="pl-PL"/>
        </w:rPr>
        <w:t xml:space="preserve">na </w:t>
      </w:r>
      <w:r w:rsidRPr="0007514D">
        <w:rPr>
          <w:rStyle w:val="Teksttreci"/>
          <w:lang w:val="pl-PL" w:eastAsia="pl-PL" w:bidi="pl-PL"/>
        </w:rPr>
        <w:t xml:space="preserve">bieżąco sprawdzać, </w:t>
      </w:r>
      <w:r w:rsidRPr="0007514D">
        <w:rPr>
          <w:rStyle w:val="Teksttreci"/>
          <w:lang w:val="pl-PL"/>
        </w:rPr>
        <w:t xml:space="preserve">czy technologia wykonania </w:t>
      </w:r>
      <w:r w:rsidRPr="0007514D">
        <w:rPr>
          <w:rStyle w:val="Teksttreci"/>
          <w:lang w:val="pl-PL" w:eastAsia="pl-PL" w:bidi="pl-PL"/>
        </w:rPr>
        <w:t xml:space="preserve">tynków </w:t>
      </w:r>
      <w:r w:rsidRPr="0007514D">
        <w:rPr>
          <w:rStyle w:val="Teksttreci"/>
          <w:lang w:val="pl-PL"/>
        </w:rPr>
        <w:t xml:space="preserve">jest zgodna z zaleceniami producenta oraz zasadami </w:t>
      </w:r>
      <w:r w:rsidRPr="0007514D">
        <w:rPr>
          <w:rStyle w:val="Teksttreci"/>
          <w:lang w:val="pl-PL" w:eastAsia="pl-PL" w:bidi="pl-PL"/>
        </w:rPr>
        <w:t xml:space="preserve">współczesnej </w:t>
      </w:r>
      <w:r w:rsidRPr="0007514D">
        <w:rPr>
          <w:rStyle w:val="Teksttreci"/>
          <w:lang w:val="pl-PL"/>
        </w:rPr>
        <w:t>wiedzy technicznej i sztuki budowlanej.</w:t>
      </w:r>
    </w:p>
    <w:p w14:paraId="70B1D885"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Grubość </w:t>
      </w:r>
      <w:r w:rsidRPr="0007514D">
        <w:rPr>
          <w:rStyle w:val="Teksttreci"/>
          <w:lang w:val="pl-PL"/>
        </w:rPr>
        <w:t xml:space="preserve">warstw tynku powinna </w:t>
      </w:r>
      <w:r w:rsidRPr="0007514D">
        <w:rPr>
          <w:rStyle w:val="Teksttreci"/>
          <w:lang w:val="pl-PL" w:eastAsia="pl-PL" w:bidi="pl-PL"/>
        </w:rPr>
        <w:t xml:space="preserve">odpowiadać </w:t>
      </w:r>
      <w:r w:rsidRPr="0007514D">
        <w:rPr>
          <w:rStyle w:val="Teksttreci"/>
          <w:lang w:val="pl-PL"/>
        </w:rPr>
        <w:t xml:space="preserve">zaleceniom producenta suchej mieszanki. </w:t>
      </w:r>
      <w:r w:rsidRPr="0007514D">
        <w:rPr>
          <w:rStyle w:val="Teksttreci"/>
          <w:lang w:val="pl-PL" w:eastAsia="pl-PL" w:bidi="pl-PL"/>
        </w:rPr>
        <w:t xml:space="preserve">Jeśli </w:t>
      </w:r>
      <w:r w:rsidRPr="0007514D">
        <w:rPr>
          <w:rStyle w:val="Teksttreci"/>
          <w:lang w:val="pl-PL"/>
        </w:rPr>
        <w:t xml:space="preserve">jej nie </w:t>
      </w:r>
      <w:r w:rsidRPr="0007514D">
        <w:rPr>
          <w:rStyle w:val="Teksttreci"/>
          <w:lang w:val="pl-PL" w:eastAsia="pl-PL" w:bidi="pl-PL"/>
        </w:rPr>
        <w:t xml:space="preserve">określono należy stosować </w:t>
      </w:r>
      <w:r w:rsidRPr="0007514D">
        <w:rPr>
          <w:rStyle w:val="Teksttreci"/>
          <w:lang w:val="pl-PL"/>
        </w:rPr>
        <w:t xml:space="preserve">zalecenia normowe, zgodnie z </w:t>
      </w:r>
      <w:r w:rsidRPr="0007514D">
        <w:rPr>
          <w:rStyle w:val="Teksttreci"/>
          <w:lang w:val="pl-PL" w:eastAsia="pl-PL" w:bidi="pl-PL"/>
        </w:rPr>
        <w:t xml:space="preserve">którymi </w:t>
      </w:r>
      <w:r w:rsidRPr="0007514D">
        <w:rPr>
          <w:rStyle w:val="Teksttreci"/>
          <w:lang w:val="pl-PL"/>
        </w:rPr>
        <w:t xml:space="preserve">dla </w:t>
      </w:r>
      <w:r w:rsidRPr="0007514D">
        <w:rPr>
          <w:rStyle w:val="Teksttreci"/>
          <w:lang w:val="pl-PL" w:eastAsia="pl-PL" w:bidi="pl-PL"/>
        </w:rPr>
        <w:t xml:space="preserve">tynków zwykłych </w:t>
      </w:r>
      <w:r w:rsidRPr="0007514D">
        <w:rPr>
          <w:rStyle w:val="Teksttreci"/>
          <w:lang w:val="pl-PL"/>
        </w:rPr>
        <w:t xml:space="preserve">minimalne </w:t>
      </w:r>
      <w:r w:rsidRPr="0007514D">
        <w:rPr>
          <w:rStyle w:val="Teksttreci"/>
          <w:lang w:val="pl-PL" w:eastAsia="pl-PL" w:bidi="pl-PL"/>
        </w:rPr>
        <w:t xml:space="preserve">grubości </w:t>
      </w:r>
      <w:r w:rsidRPr="0007514D">
        <w:rPr>
          <w:rStyle w:val="Teksttreci"/>
          <w:lang w:val="pl-PL"/>
        </w:rPr>
        <w:t xml:space="preserve">tynku jednowarstwowego lub warstwy tynku wielowarstwowego to 5 mm, a </w:t>
      </w:r>
      <w:r w:rsidRPr="0007514D">
        <w:rPr>
          <w:rStyle w:val="Teksttreci"/>
          <w:lang w:val="pl-PL" w:eastAsia="pl-PL" w:bidi="pl-PL"/>
        </w:rPr>
        <w:t xml:space="preserve">średnia </w:t>
      </w:r>
      <w:r w:rsidRPr="0007514D">
        <w:rPr>
          <w:rStyle w:val="Teksttreci"/>
          <w:lang w:val="pl-PL"/>
        </w:rPr>
        <w:t>to 10 mm.</w:t>
      </w:r>
    </w:p>
    <w:p w14:paraId="71CC5788" w14:textId="77777777" w:rsidR="008E71A8" w:rsidRPr="0007514D" w:rsidRDefault="006A5891">
      <w:pPr>
        <w:pStyle w:val="Nagwek20"/>
        <w:keepNext/>
        <w:keepLines/>
        <w:numPr>
          <w:ilvl w:val="1"/>
          <w:numId w:val="67"/>
        </w:numPr>
        <w:tabs>
          <w:tab w:val="left" w:pos="728"/>
        </w:tabs>
        <w:ind w:firstLine="240"/>
        <w:rPr>
          <w:lang w:val="pl-PL"/>
        </w:rPr>
      </w:pPr>
      <w:bookmarkStart w:id="169" w:name="bookmark367"/>
      <w:r w:rsidRPr="0007514D">
        <w:rPr>
          <w:rStyle w:val="Nagwek2"/>
          <w:b/>
          <w:bCs/>
          <w:lang w:val="pl-PL"/>
        </w:rPr>
        <w:t xml:space="preserve">Badania w czasie odbioru </w:t>
      </w:r>
      <w:r w:rsidRPr="0007514D">
        <w:rPr>
          <w:rStyle w:val="Nagwek2"/>
          <w:b/>
          <w:bCs/>
          <w:lang w:val="pl-PL" w:eastAsia="pl-PL" w:bidi="pl-PL"/>
        </w:rPr>
        <w:t>robót</w:t>
      </w:r>
      <w:bookmarkEnd w:id="169"/>
    </w:p>
    <w:p w14:paraId="4746E7EE" w14:textId="77777777" w:rsidR="008E71A8" w:rsidRPr="0007514D" w:rsidRDefault="006A5891">
      <w:pPr>
        <w:pStyle w:val="Nagwek20"/>
        <w:keepNext/>
        <w:keepLines/>
        <w:numPr>
          <w:ilvl w:val="2"/>
          <w:numId w:val="67"/>
        </w:numPr>
        <w:tabs>
          <w:tab w:val="left" w:pos="893"/>
        </w:tabs>
        <w:ind w:firstLine="240"/>
        <w:rPr>
          <w:lang w:val="pl-PL"/>
        </w:rPr>
      </w:pPr>
      <w:r w:rsidRPr="0007514D">
        <w:rPr>
          <w:rStyle w:val="Nagwek2"/>
          <w:b/>
          <w:bCs/>
          <w:lang w:val="pl-PL"/>
        </w:rPr>
        <w:t xml:space="preserve">Zakres i warunki wykonywania </w:t>
      </w:r>
      <w:r w:rsidRPr="0007514D">
        <w:rPr>
          <w:rStyle w:val="Nagwek2"/>
          <w:b/>
          <w:bCs/>
          <w:lang w:val="pl-PL" w:eastAsia="pl-PL" w:bidi="pl-PL"/>
        </w:rPr>
        <w:t>badań</w:t>
      </w:r>
    </w:p>
    <w:p w14:paraId="063C621E" w14:textId="77777777" w:rsidR="008E71A8" w:rsidRPr="0007514D" w:rsidRDefault="006A5891">
      <w:pPr>
        <w:pStyle w:val="Teksttreci0"/>
        <w:spacing w:line="230" w:lineRule="auto"/>
        <w:ind w:left="240"/>
        <w:jc w:val="both"/>
        <w:rPr>
          <w:lang w:val="pl-PL"/>
        </w:rPr>
      </w:pPr>
      <w:r w:rsidRPr="0007514D">
        <w:rPr>
          <w:rStyle w:val="Teksttreci"/>
          <w:lang w:val="pl-PL"/>
        </w:rPr>
        <w:t xml:space="preserve">Badania w czasie odbioru </w:t>
      </w:r>
      <w:r w:rsidRPr="0007514D">
        <w:rPr>
          <w:rStyle w:val="Teksttreci"/>
          <w:lang w:val="pl-PL" w:eastAsia="pl-PL" w:bidi="pl-PL"/>
        </w:rPr>
        <w:t xml:space="preserve">robót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celem oceny czy </w:t>
      </w:r>
      <w:r w:rsidRPr="0007514D">
        <w:rPr>
          <w:rStyle w:val="Teksttreci"/>
          <w:lang w:val="pl-PL" w:eastAsia="pl-PL" w:bidi="pl-PL"/>
        </w:rPr>
        <w:t xml:space="preserve">spełnione zostały </w:t>
      </w:r>
      <w:r w:rsidRPr="0007514D">
        <w:rPr>
          <w:rStyle w:val="Teksttreci"/>
          <w:lang w:val="pl-PL"/>
        </w:rPr>
        <w:t xml:space="preserve">wszystkie wymagania </w:t>
      </w:r>
      <w:r w:rsidRPr="0007514D">
        <w:rPr>
          <w:rStyle w:val="Teksttreci"/>
          <w:lang w:val="pl-PL" w:eastAsia="pl-PL" w:bidi="pl-PL"/>
        </w:rPr>
        <w:t xml:space="preserve">dotyczące </w:t>
      </w:r>
      <w:r w:rsidRPr="0007514D">
        <w:rPr>
          <w:rStyle w:val="Teksttreci"/>
          <w:lang w:val="pl-PL"/>
        </w:rPr>
        <w:t xml:space="preserve">wykonanych </w:t>
      </w:r>
      <w:r w:rsidRPr="0007514D">
        <w:rPr>
          <w:rStyle w:val="Teksttreci"/>
          <w:lang w:val="pl-PL" w:eastAsia="pl-PL" w:bidi="pl-PL"/>
        </w:rPr>
        <w:t xml:space="preserve">robót </w:t>
      </w:r>
      <w:r w:rsidRPr="0007514D">
        <w:rPr>
          <w:rStyle w:val="Teksttreci"/>
          <w:lang w:val="pl-PL"/>
        </w:rPr>
        <w:t xml:space="preserve">tynkowych, w </w:t>
      </w:r>
      <w:r w:rsidRPr="0007514D">
        <w:rPr>
          <w:rStyle w:val="Teksttreci"/>
          <w:lang w:val="pl-PL" w:eastAsia="pl-PL" w:bidi="pl-PL"/>
        </w:rPr>
        <w:t xml:space="preserve">szczególności </w:t>
      </w:r>
      <w:r w:rsidRPr="0007514D">
        <w:rPr>
          <w:rStyle w:val="Teksttreci"/>
          <w:lang w:val="pl-PL"/>
        </w:rPr>
        <w:t>w zakresie:</w:t>
      </w:r>
    </w:p>
    <w:p w14:paraId="558CC568" w14:textId="77777777" w:rsidR="008E71A8" w:rsidRPr="0007514D" w:rsidRDefault="006A5891">
      <w:pPr>
        <w:pStyle w:val="Teksttreci0"/>
        <w:numPr>
          <w:ilvl w:val="0"/>
          <w:numId w:val="69"/>
        </w:numPr>
        <w:tabs>
          <w:tab w:val="left" w:pos="539"/>
        </w:tabs>
        <w:spacing w:line="230" w:lineRule="auto"/>
        <w:ind w:left="240"/>
        <w:jc w:val="both"/>
        <w:rPr>
          <w:lang w:val="pl-PL"/>
        </w:rPr>
      </w:pP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i </w:t>
      </w:r>
      <w:r w:rsidRPr="0007514D">
        <w:rPr>
          <w:rStyle w:val="Teksttreci"/>
          <w:lang w:val="pl-PL" w:eastAsia="pl-PL" w:bidi="pl-PL"/>
        </w:rPr>
        <w:t xml:space="preserve">specyfikacją techniczną (szczegółową) </w:t>
      </w:r>
      <w:r w:rsidRPr="0007514D">
        <w:rPr>
          <w:rStyle w:val="Teksttreci"/>
          <w:lang w:val="pl-PL"/>
        </w:rPr>
        <w:t>wraz z wprowadzonymi zmianami i</w:t>
      </w:r>
    </w:p>
    <w:p w14:paraId="147DFC94" w14:textId="77777777" w:rsidR="008E71A8" w:rsidRPr="0007514D" w:rsidRDefault="006A5891">
      <w:pPr>
        <w:pStyle w:val="Teksttreci0"/>
        <w:spacing w:line="230" w:lineRule="auto"/>
        <w:ind w:firstLine="240"/>
        <w:rPr>
          <w:lang w:val="pl-PL"/>
        </w:rPr>
      </w:pPr>
      <w:r w:rsidRPr="0007514D">
        <w:rPr>
          <w:rStyle w:val="Teksttreci"/>
          <w:lang w:val="pl-PL"/>
        </w:rPr>
        <w:t>zaleceniami Inspektora nadzoru,</w:t>
      </w:r>
    </w:p>
    <w:p w14:paraId="404F6C6B" w14:textId="77777777" w:rsidR="008E71A8" w:rsidRPr="0007514D" w:rsidRDefault="006A5891">
      <w:pPr>
        <w:pStyle w:val="Teksttreci0"/>
        <w:numPr>
          <w:ilvl w:val="0"/>
          <w:numId w:val="69"/>
        </w:numPr>
        <w:tabs>
          <w:tab w:val="left" w:pos="585"/>
        </w:tabs>
        <w:spacing w:line="230" w:lineRule="auto"/>
        <w:ind w:firstLine="240"/>
        <w:rPr>
          <w:lang w:val="pl-PL"/>
        </w:rPr>
      </w:pPr>
      <w:r w:rsidRPr="0007514D">
        <w:rPr>
          <w:rStyle w:val="Teksttreci"/>
          <w:lang w:val="pl-PL" w:eastAsia="pl-PL" w:bidi="pl-PL"/>
        </w:rPr>
        <w:t xml:space="preserve">jakości </w:t>
      </w:r>
      <w:r w:rsidRPr="0007514D">
        <w:rPr>
          <w:rStyle w:val="Teksttreci"/>
          <w:lang w:val="pl-PL"/>
        </w:rPr>
        <w:t xml:space="preserve">zastosowanych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41FF169E" w14:textId="77777777" w:rsidR="008E71A8" w:rsidRPr="0007514D" w:rsidRDefault="006A5891">
      <w:pPr>
        <w:pStyle w:val="Teksttreci0"/>
        <w:numPr>
          <w:ilvl w:val="0"/>
          <w:numId w:val="69"/>
        </w:numPr>
        <w:tabs>
          <w:tab w:val="left" w:pos="585"/>
        </w:tabs>
        <w:spacing w:line="230" w:lineRule="auto"/>
        <w:ind w:firstLine="240"/>
        <w:rPr>
          <w:lang w:val="pl-PL"/>
        </w:rPr>
      </w:pPr>
      <w:r w:rsidRPr="0007514D">
        <w:rPr>
          <w:rStyle w:val="Teksttreci"/>
          <w:lang w:val="pl-PL" w:eastAsia="pl-PL" w:bidi="pl-PL"/>
        </w:rPr>
        <w:t xml:space="preserve">prawidłowości </w:t>
      </w:r>
      <w:r w:rsidRPr="0007514D">
        <w:rPr>
          <w:rStyle w:val="Teksttreci"/>
          <w:lang w:val="pl-PL"/>
        </w:rPr>
        <w:t xml:space="preserve">przygotowania </w:t>
      </w:r>
      <w:r w:rsidRPr="0007514D">
        <w:rPr>
          <w:rStyle w:val="Teksttreci"/>
          <w:lang w:val="pl-PL" w:eastAsia="pl-PL" w:bidi="pl-PL"/>
        </w:rPr>
        <w:t>podłoża,</w:t>
      </w:r>
    </w:p>
    <w:p w14:paraId="72138BC1" w14:textId="77777777" w:rsidR="008E71A8" w:rsidRPr="0007514D" w:rsidRDefault="006A5891">
      <w:pPr>
        <w:pStyle w:val="Teksttreci0"/>
        <w:numPr>
          <w:ilvl w:val="0"/>
          <w:numId w:val="69"/>
        </w:numPr>
        <w:tabs>
          <w:tab w:val="left" w:pos="585"/>
        </w:tabs>
        <w:spacing w:line="230" w:lineRule="auto"/>
        <w:ind w:firstLine="240"/>
        <w:rPr>
          <w:lang w:val="pl-PL"/>
        </w:rPr>
      </w:pPr>
      <w:r w:rsidRPr="0007514D">
        <w:rPr>
          <w:rStyle w:val="Teksttreci"/>
          <w:lang w:val="pl-PL" w:eastAsia="pl-PL" w:bidi="pl-PL"/>
        </w:rPr>
        <w:t xml:space="preserve">prawidłowości </w:t>
      </w:r>
      <w:r w:rsidRPr="0007514D">
        <w:rPr>
          <w:rStyle w:val="Teksttreci"/>
          <w:lang w:val="pl-PL"/>
        </w:rPr>
        <w:t xml:space="preserve">wykonania </w:t>
      </w:r>
      <w:r w:rsidRPr="0007514D">
        <w:rPr>
          <w:rStyle w:val="Teksttreci"/>
          <w:lang w:val="pl-PL" w:eastAsia="pl-PL" w:bidi="pl-PL"/>
        </w:rPr>
        <w:t>tynków zwykłych.</w:t>
      </w:r>
    </w:p>
    <w:p w14:paraId="72E55B94"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Przy badaniach w czasie odbioru </w:t>
      </w:r>
      <w:r w:rsidRPr="0007514D">
        <w:rPr>
          <w:rStyle w:val="Teksttreci"/>
          <w:lang w:val="pl-PL" w:eastAsia="pl-PL" w:bidi="pl-PL"/>
        </w:rPr>
        <w:t xml:space="preserve">robót należy wykorzystywać </w:t>
      </w: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 xml:space="preserve">dokonanych 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i w trakcie ich wykonywania oraz zapisy w dzienniku budowy </w:t>
      </w:r>
      <w:r w:rsidRPr="0007514D">
        <w:rPr>
          <w:rStyle w:val="Teksttreci"/>
          <w:lang w:val="pl-PL" w:eastAsia="pl-PL" w:bidi="pl-PL"/>
        </w:rPr>
        <w:t xml:space="preserve">dotyczące </w:t>
      </w:r>
      <w:r w:rsidRPr="0007514D">
        <w:rPr>
          <w:rStyle w:val="Teksttreci"/>
          <w:lang w:val="pl-PL"/>
        </w:rPr>
        <w:t xml:space="preserve">wykonanych </w:t>
      </w:r>
      <w:r w:rsidRPr="0007514D">
        <w:rPr>
          <w:rStyle w:val="Teksttreci"/>
          <w:lang w:val="pl-PL" w:eastAsia="pl-PL" w:bidi="pl-PL"/>
        </w:rPr>
        <w:t>robót.</w:t>
      </w:r>
    </w:p>
    <w:p w14:paraId="63F72F54"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Badania w czasie odbioru </w:t>
      </w:r>
      <w:r w:rsidRPr="0007514D">
        <w:rPr>
          <w:rStyle w:val="Teksttreci"/>
          <w:lang w:val="pl-PL" w:eastAsia="pl-PL" w:bidi="pl-PL"/>
        </w:rPr>
        <w:t xml:space="preserve">tynków zwykłych wewnętrznych przeprowadzać należy </w:t>
      </w:r>
      <w:r w:rsidRPr="0007514D">
        <w:rPr>
          <w:rStyle w:val="Teksttreci"/>
          <w:lang w:val="pl-PL"/>
        </w:rPr>
        <w:t xml:space="preserve">podczas bezdeszczowej pogody, w temperaturze powietrza nie </w:t>
      </w:r>
      <w:r w:rsidRPr="0007514D">
        <w:rPr>
          <w:rStyle w:val="Teksttreci"/>
          <w:lang w:val="pl-PL" w:eastAsia="pl-PL" w:bidi="pl-PL"/>
        </w:rPr>
        <w:t xml:space="preserve">niższej niż </w:t>
      </w:r>
      <w:r w:rsidRPr="0007514D">
        <w:rPr>
          <w:rStyle w:val="Teksttreci"/>
          <w:lang w:val="pl-PL"/>
        </w:rPr>
        <w:t>+5°C.</w:t>
      </w:r>
    </w:p>
    <w:p w14:paraId="1CDF9F61" w14:textId="77777777" w:rsidR="008E71A8" w:rsidRPr="0007514D" w:rsidRDefault="006A5891">
      <w:pPr>
        <w:pStyle w:val="Teksttreci0"/>
        <w:spacing w:line="230" w:lineRule="auto"/>
        <w:ind w:firstLine="5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badań </w:t>
      </w:r>
      <w:r w:rsidRPr="0007514D">
        <w:rPr>
          <w:rStyle w:val="Teksttreci"/>
          <w:lang w:val="pl-PL"/>
        </w:rPr>
        <w:t xml:space="preserve">przy odbiorze </w:t>
      </w:r>
      <w:r w:rsidRPr="0007514D">
        <w:rPr>
          <w:rStyle w:val="Teksttreci"/>
          <w:lang w:val="pl-PL" w:eastAsia="pl-PL" w:bidi="pl-PL"/>
        </w:rPr>
        <w:t xml:space="preserve">należy sprawdzić </w:t>
      </w:r>
      <w:r w:rsidRPr="0007514D">
        <w:rPr>
          <w:rStyle w:val="Teksttreci"/>
          <w:lang w:val="pl-PL"/>
        </w:rPr>
        <w:t xml:space="preserve">na podstawie </w:t>
      </w:r>
      <w:r w:rsidRPr="0007514D">
        <w:rPr>
          <w:rStyle w:val="Teksttreci"/>
          <w:lang w:val="pl-PL" w:eastAsia="pl-PL" w:bidi="pl-PL"/>
        </w:rPr>
        <w:t>dokumentów:</w:t>
      </w:r>
    </w:p>
    <w:p w14:paraId="49F21B5D" w14:textId="77777777" w:rsidR="008E71A8" w:rsidRPr="0007514D" w:rsidRDefault="006A5891">
      <w:pPr>
        <w:pStyle w:val="Teksttreci0"/>
        <w:numPr>
          <w:ilvl w:val="0"/>
          <w:numId w:val="69"/>
        </w:numPr>
        <w:tabs>
          <w:tab w:val="left" w:pos="539"/>
        </w:tabs>
        <w:spacing w:line="230" w:lineRule="auto"/>
        <w:ind w:left="240"/>
        <w:jc w:val="both"/>
        <w:rPr>
          <w:lang w:val="pl-PL"/>
        </w:rPr>
      </w:pPr>
      <w:r w:rsidRPr="0007514D">
        <w:rPr>
          <w:rStyle w:val="Teksttreci"/>
          <w:lang w:val="pl-PL"/>
        </w:rPr>
        <w:t xml:space="preserve">) czy </w:t>
      </w:r>
      <w:r w:rsidRPr="0007514D">
        <w:rPr>
          <w:rStyle w:val="Teksttreci"/>
          <w:lang w:val="pl-PL" w:eastAsia="pl-PL" w:bidi="pl-PL"/>
        </w:rPr>
        <w:t xml:space="preserve">załączone </w:t>
      </w: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 xml:space="preserve">dokonanych 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potwierdzają, że </w:t>
      </w:r>
      <w:r w:rsidRPr="0007514D">
        <w:rPr>
          <w:rStyle w:val="Teksttreci"/>
          <w:lang w:val="pl-PL"/>
        </w:rPr>
        <w:t xml:space="preserve">przygotowane </w:t>
      </w:r>
      <w:r w:rsidRPr="0007514D">
        <w:rPr>
          <w:rStyle w:val="Teksttreci"/>
          <w:lang w:val="pl-PL" w:eastAsia="pl-PL" w:bidi="pl-PL"/>
        </w:rPr>
        <w:t xml:space="preserve">podłoża nadawały się </w:t>
      </w:r>
      <w:r w:rsidRPr="0007514D">
        <w:rPr>
          <w:rStyle w:val="Teksttreci"/>
          <w:lang w:val="pl-PL"/>
        </w:rPr>
        <w:t xml:space="preserve">do </w:t>
      </w:r>
      <w:r w:rsidRPr="0007514D">
        <w:rPr>
          <w:rStyle w:val="Teksttreci"/>
          <w:lang w:val="pl-PL" w:eastAsia="pl-PL" w:bidi="pl-PL"/>
        </w:rPr>
        <w:t xml:space="preserve">położenia </w:t>
      </w:r>
      <w:r w:rsidRPr="0007514D">
        <w:rPr>
          <w:rStyle w:val="Teksttreci"/>
          <w:lang w:val="pl-PL"/>
        </w:rPr>
        <w:t xml:space="preserve">tynku a </w:t>
      </w:r>
      <w:r w:rsidRPr="0007514D">
        <w:rPr>
          <w:rStyle w:val="Teksttreci"/>
          <w:lang w:val="pl-PL" w:eastAsia="pl-PL" w:bidi="pl-PL"/>
        </w:rPr>
        <w:t xml:space="preserve">użyte materiały spełniały </w:t>
      </w:r>
      <w:r w:rsidRPr="0007514D">
        <w:rPr>
          <w:rStyle w:val="Teksttreci"/>
          <w:lang w:val="pl-PL"/>
        </w:rPr>
        <w:t>wymagania pkt. 2 niniejszej ST,</w:t>
      </w:r>
    </w:p>
    <w:p w14:paraId="6810916E" w14:textId="77777777" w:rsidR="008E71A8" w:rsidRPr="0007514D" w:rsidRDefault="006A5891">
      <w:pPr>
        <w:pStyle w:val="Teksttreci0"/>
        <w:numPr>
          <w:ilvl w:val="0"/>
          <w:numId w:val="69"/>
        </w:numPr>
        <w:tabs>
          <w:tab w:val="left" w:pos="585"/>
        </w:tabs>
        <w:spacing w:line="230" w:lineRule="auto"/>
        <w:ind w:firstLine="240"/>
        <w:rPr>
          <w:lang w:val="pl-PL"/>
        </w:rPr>
      </w:pPr>
      <w:r w:rsidRPr="0007514D">
        <w:rPr>
          <w:rStyle w:val="Teksttreci"/>
          <w:lang w:val="pl-PL"/>
        </w:rPr>
        <w:t xml:space="preserve">) czy w okresie wykonywania tynku </w:t>
      </w:r>
      <w:r w:rsidRPr="0007514D">
        <w:rPr>
          <w:rStyle w:val="Teksttreci"/>
          <w:lang w:val="pl-PL" w:eastAsia="pl-PL" w:bidi="pl-PL"/>
        </w:rPr>
        <w:t xml:space="preserve">zwykłego </w:t>
      </w:r>
      <w:r w:rsidRPr="0007514D">
        <w:rPr>
          <w:rStyle w:val="Teksttreci"/>
          <w:lang w:val="pl-PL"/>
        </w:rPr>
        <w:t xml:space="preserve">temperatura otoczenia w </w:t>
      </w:r>
      <w:r w:rsidRPr="0007514D">
        <w:rPr>
          <w:rStyle w:val="Teksttreci"/>
          <w:lang w:val="pl-PL" w:eastAsia="pl-PL" w:bidi="pl-PL"/>
        </w:rPr>
        <w:t xml:space="preserve">ciągu </w:t>
      </w:r>
      <w:r w:rsidRPr="0007514D">
        <w:rPr>
          <w:rStyle w:val="Teksttreci"/>
          <w:lang w:val="pl-PL"/>
        </w:rPr>
        <w:t xml:space="preserve">doby nie </w:t>
      </w:r>
      <w:r w:rsidRPr="0007514D">
        <w:rPr>
          <w:rStyle w:val="Teksttreci"/>
          <w:lang w:val="pl-PL" w:eastAsia="pl-PL" w:bidi="pl-PL"/>
        </w:rPr>
        <w:t xml:space="preserve">spadła poniżej </w:t>
      </w:r>
      <w:r w:rsidRPr="0007514D">
        <w:rPr>
          <w:rStyle w:val="Teksttreci"/>
          <w:lang w:val="pl-PL"/>
        </w:rPr>
        <w:t>0°C.</w:t>
      </w:r>
    </w:p>
    <w:p w14:paraId="5EA81036" w14:textId="77777777" w:rsidR="008E71A8" w:rsidRPr="0007514D" w:rsidRDefault="006A5891">
      <w:pPr>
        <w:pStyle w:val="Teksttreci0"/>
        <w:spacing w:line="230" w:lineRule="auto"/>
        <w:ind w:left="240"/>
        <w:rPr>
          <w:lang w:val="pl-PL"/>
        </w:rPr>
      </w:pP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powierzchni </w:t>
      </w:r>
      <w:r w:rsidRPr="0007514D">
        <w:rPr>
          <w:rStyle w:val="Teksttreci"/>
          <w:lang w:val="pl-PL" w:eastAsia="pl-PL" w:bidi="pl-PL"/>
        </w:rPr>
        <w:t xml:space="preserve">tynków określono </w:t>
      </w:r>
      <w:r w:rsidRPr="0007514D">
        <w:rPr>
          <w:rStyle w:val="Teksttreci"/>
          <w:lang w:val="pl-PL"/>
        </w:rPr>
        <w:t xml:space="preserve">w </w:t>
      </w:r>
      <w:r w:rsidRPr="0007514D">
        <w:rPr>
          <w:rStyle w:val="Teksttreci"/>
          <w:lang w:val="pl-PL" w:eastAsia="pl-PL" w:bidi="pl-PL"/>
        </w:rPr>
        <w:t xml:space="preserve">przywołanych </w:t>
      </w:r>
      <w:r w:rsidRPr="0007514D">
        <w:rPr>
          <w:rStyle w:val="Teksttreci"/>
          <w:lang w:val="pl-PL"/>
        </w:rPr>
        <w:t xml:space="preserve">normach, w razie </w:t>
      </w:r>
      <w:r w:rsidRPr="0007514D">
        <w:rPr>
          <w:rStyle w:val="Teksttreci"/>
          <w:lang w:val="pl-PL" w:eastAsia="pl-PL" w:bidi="pl-PL"/>
        </w:rPr>
        <w:t xml:space="preserve">wątpliwości </w:t>
      </w:r>
      <w:r w:rsidRPr="0007514D">
        <w:rPr>
          <w:rStyle w:val="Teksttreci"/>
          <w:lang w:val="pl-PL"/>
        </w:rPr>
        <w:t xml:space="preserve">lub </w:t>
      </w:r>
      <w:r w:rsidRPr="0007514D">
        <w:rPr>
          <w:rStyle w:val="Teksttreci"/>
          <w:lang w:val="pl-PL" w:eastAsia="pl-PL" w:bidi="pl-PL"/>
        </w:rPr>
        <w:t xml:space="preserve">braków określonych wymogów </w:t>
      </w:r>
      <w:r w:rsidRPr="0007514D">
        <w:rPr>
          <w:rStyle w:val="Teksttreci"/>
          <w:lang w:val="pl-PL"/>
        </w:rPr>
        <w:t xml:space="preserve">minimalne wymagania podano </w:t>
      </w:r>
      <w:r w:rsidRPr="0007514D">
        <w:rPr>
          <w:rStyle w:val="Teksttreci"/>
          <w:lang w:val="pl-PL" w:eastAsia="pl-PL" w:bidi="pl-PL"/>
        </w:rPr>
        <w:t>poniżej:</w:t>
      </w:r>
    </w:p>
    <w:p w14:paraId="7082CCFE" w14:textId="77777777" w:rsidR="008E71A8" w:rsidRPr="0007514D" w:rsidRDefault="006A5891">
      <w:pPr>
        <w:pStyle w:val="Teksttreci0"/>
        <w:numPr>
          <w:ilvl w:val="0"/>
          <w:numId w:val="69"/>
        </w:numPr>
        <w:tabs>
          <w:tab w:val="left" w:pos="539"/>
        </w:tabs>
        <w:spacing w:line="230" w:lineRule="auto"/>
        <w:ind w:left="240"/>
        <w:rPr>
          <w:lang w:val="pl-PL"/>
        </w:rPr>
      </w:pPr>
      <w:r w:rsidRPr="0007514D">
        <w:rPr>
          <w:rStyle w:val="Teksttreci"/>
          <w:lang w:val="pl-PL"/>
        </w:rPr>
        <w:t xml:space="preserve">odchylenie powierzeniu tynku od </w:t>
      </w:r>
      <w:r w:rsidRPr="0007514D">
        <w:rPr>
          <w:rStyle w:val="Teksttreci"/>
          <w:lang w:val="pl-PL" w:eastAsia="pl-PL" w:bidi="pl-PL"/>
        </w:rPr>
        <w:t xml:space="preserve">płaszczyzny </w:t>
      </w:r>
      <w:r w:rsidRPr="0007514D">
        <w:rPr>
          <w:rStyle w:val="Teksttreci"/>
          <w:lang w:val="pl-PL"/>
        </w:rPr>
        <w:t xml:space="preserve">i </w:t>
      </w:r>
      <w:r w:rsidRPr="0007514D">
        <w:rPr>
          <w:rStyle w:val="Teksttreci"/>
          <w:lang w:val="pl-PL" w:eastAsia="pl-PL" w:bidi="pl-PL"/>
        </w:rPr>
        <w:t xml:space="preserve">krawędzi </w:t>
      </w:r>
      <w:r w:rsidRPr="0007514D">
        <w:rPr>
          <w:rStyle w:val="Teksttreci"/>
          <w:lang w:val="pl-PL"/>
        </w:rPr>
        <w:t xml:space="preserve">od linii prostej nie </w:t>
      </w:r>
      <w:r w:rsidRPr="0007514D">
        <w:rPr>
          <w:rStyle w:val="Teksttreci"/>
          <w:lang w:val="pl-PL" w:eastAsia="pl-PL" w:bidi="pl-PL"/>
        </w:rPr>
        <w:t xml:space="preserve">większe niż </w:t>
      </w:r>
      <w:r w:rsidRPr="0007514D">
        <w:rPr>
          <w:rStyle w:val="Teksttreci"/>
          <w:lang w:val="pl-PL"/>
        </w:rPr>
        <w:t xml:space="preserve">5 mm w liczbie nie </w:t>
      </w:r>
      <w:r w:rsidRPr="0007514D">
        <w:rPr>
          <w:rStyle w:val="Teksttreci"/>
          <w:lang w:val="pl-PL" w:eastAsia="pl-PL" w:bidi="pl-PL"/>
        </w:rPr>
        <w:t xml:space="preserve">większej niż </w:t>
      </w:r>
      <w:r w:rsidRPr="0007514D">
        <w:rPr>
          <w:rStyle w:val="Teksttreci"/>
          <w:lang w:val="pl-PL"/>
        </w:rPr>
        <w:t xml:space="preserve">3 na </w:t>
      </w:r>
      <w:r w:rsidRPr="0007514D">
        <w:rPr>
          <w:rStyle w:val="Teksttreci"/>
          <w:lang w:val="pl-PL" w:eastAsia="pl-PL" w:bidi="pl-PL"/>
        </w:rPr>
        <w:t xml:space="preserve">całej długości łaty </w:t>
      </w:r>
      <w:r w:rsidRPr="0007514D">
        <w:rPr>
          <w:rStyle w:val="Teksttreci"/>
          <w:lang w:val="pl-PL"/>
        </w:rPr>
        <w:t xml:space="preserve">kontrolnej o </w:t>
      </w:r>
      <w:r w:rsidRPr="0007514D">
        <w:rPr>
          <w:rStyle w:val="Teksttreci"/>
          <w:lang w:val="pl-PL" w:eastAsia="pl-PL" w:bidi="pl-PL"/>
        </w:rPr>
        <w:t xml:space="preserve">długości </w:t>
      </w:r>
      <w:r w:rsidRPr="0007514D">
        <w:rPr>
          <w:rStyle w:val="Teksttreci"/>
          <w:lang w:val="pl-PL"/>
        </w:rPr>
        <w:t>2 m,</w:t>
      </w:r>
    </w:p>
    <w:p w14:paraId="64FF2342" w14:textId="77777777" w:rsidR="008E71A8" w:rsidRPr="0007514D" w:rsidRDefault="006A5891">
      <w:pPr>
        <w:pStyle w:val="Teksttreci0"/>
        <w:numPr>
          <w:ilvl w:val="0"/>
          <w:numId w:val="69"/>
        </w:numPr>
        <w:tabs>
          <w:tab w:val="left" w:pos="539"/>
        </w:tabs>
        <w:spacing w:line="230" w:lineRule="auto"/>
        <w:ind w:left="240"/>
        <w:rPr>
          <w:lang w:val="pl-PL"/>
        </w:rPr>
      </w:pPr>
      <w:r w:rsidRPr="0007514D">
        <w:rPr>
          <w:rStyle w:val="Teksttreci"/>
          <w:lang w:val="pl-PL"/>
        </w:rPr>
        <w:t xml:space="preserve">odchylenie powierzchni i </w:t>
      </w:r>
      <w:r w:rsidRPr="0007514D">
        <w:rPr>
          <w:rStyle w:val="Teksttreci"/>
          <w:lang w:val="pl-PL" w:eastAsia="pl-PL" w:bidi="pl-PL"/>
        </w:rPr>
        <w:t xml:space="preserve">krawędzi </w:t>
      </w:r>
      <w:r w:rsidRPr="0007514D">
        <w:rPr>
          <w:rStyle w:val="Teksttreci"/>
          <w:lang w:val="pl-PL"/>
        </w:rPr>
        <w:t xml:space="preserve">od kierunku pionowego nie </w:t>
      </w:r>
      <w:r w:rsidRPr="0007514D">
        <w:rPr>
          <w:rStyle w:val="Teksttreci"/>
          <w:lang w:val="pl-PL" w:eastAsia="pl-PL" w:bidi="pl-PL"/>
        </w:rPr>
        <w:t xml:space="preserve">większe niż </w:t>
      </w:r>
      <w:r w:rsidRPr="0007514D">
        <w:rPr>
          <w:rStyle w:val="Teksttreci"/>
          <w:lang w:val="pl-PL"/>
        </w:rPr>
        <w:t xml:space="preserve">3 mm na </w:t>
      </w:r>
      <w:r w:rsidRPr="0007514D">
        <w:rPr>
          <w:rStyle w:val="Teksttreci"/>
          <w:lang w:val="pl-PL" w:eastAsia="pl-PL" w:bidi="pl-PL"/>
        </w:rPr>
        <w:t xml:space="preserve">długości </w:t>
      </w:r>
      <w:r w:rsidRPr="0007514D">
        <w:rPr>
          <w:rStyle w:val="Teksttreci"/>
          <w:lang w:val="pl-PL"/>
        </w:rPr>
        <w:t xml:space="preserve">1 m i </w:t>
      </w:r>
      <w:r w:rsidRPr="0007514D">
        <w:rPr>
          <w:rStyle w:val="Teksttreci"/>
          <w:lang w:val="pl-PL" w:eastAsia="pl-PL" w:bidi="pl-PL"/>
        </w:rPr>
        <w:t xml:space="preserve">ogółem </w:t>
      </w:r>
      <w:r w:rsidRPr="0007514D">
        <w:rPr>
          <w:rStyle w:val="Teksttreci"/>
          <w:lang w:val="pl-PL"/>
        </w:rPr>
        <w:t xml:space="preserve">nie </w:t>
      </w:r>
      <w:r w:rsidRPr="0007514D">
        <w:rPr>
          <w:rStyle w:val="Teksttreci"/>
          <w:lang w:val="pl-PL" w:eastAsia="pl-PL" w:bidi="pl-PL"/>
        </w:rPr>
        <w:t xml:space="preserve">więcej niż </w:t>
      </w:r>
      <w:r w:rsidRPr="0007514D">
        <w:rPr>
          <w:rStyle w:val="Teksttreci"/>
          <w:lang w:val="pl-PL"/>
        </w:rPr>
        <w:t xml:space="preserve">6 mm w pomieszczeniach o </w:t>
      </w:r>
      <w:r w:rsidRPr="0007514D">
        <w:rPr>
          <w:rStyle w:val="Teksttreci"/>
          <w:lang w:val="pl-PL" w:eastAsia="pl-PL" w:bidi="pl-PL"/>
        </w:rPr>
        <w:t xml:space="preserve">wysokości </w:t>
      </w:r>
      <w:r w:rsidRPr="0007514D">
        <w:rPr>
          <w:rStyle w:val="Teksttreci"/>
          <w:lang w:val="pl-PL"/>
        </w:rPr>
        <w:t xml:space="preserve">do 3,5 m oraz nie </w:t>
      </w:r>
      <w:r w:rsidRPr="0007514D">
        <w:rPr>
          <w:rStyle w:val="Teksttreci"/>
          <w:lang w:val="pl-PL" w:eastAsia="pl-PL" w:bidi="pl-PL"/>
        </w:rPr>
        <w:t xml:space="preserve">więcej niż </w:t>
      </w:r>
      <w:r w:rsidRPr="0007514D">
        <w:rPr>
          <w:rStyle w:val="Teksttreci"/>
          <w:lang w:val="pl-PL"/>
        </w:rPr>
        <w:t xml:space="preserve">8 mm w pomieszczeniach o </w:t>
      </w:r>
      <w:r w:rsidRPr="0007514D">
        <w:rPr>
          <w:rStyle w:val="Teksttreci"/>
          <w:lang w:val="pl-PL" w:eastAsia="pl-PL" w:bidi="pl-PL"/>
        </w:rPr>
        <w:t xml:space="preserve">wysokości powyżej </w:t>
      </w:r>
      <w:r w:rsidRPr="0007514D">
        <w:rPr>
          <w:rStyle w:val="Teksttreci"/>
          <w:lang w:val="pl-PL"/>
        </w:rPr>
        <w:t>3,5 m,</w:t>
      </w:r>
    </w:p>
    <w:p w14:paraId="2AF885E7" w14:textId="77777777" w:rsidR="008E71A8" w:rsidRPr="0007514D" w:rsidRDefault="006A5891">
      <w:pPr>
        <w:pStyle w:val="Teksttreci0"/>
        <w:numPr>
          <w:ilvl w:val="0"/>
          <w:numId w:val="69"/>
        </w:numPr>
        <w:tabs>
          <w:tab w:val="left" w:pos="539"/>
        </w:tabs>
        <w:spacing w:line="230" w:lineRule="auto"/>
        <w:ind w:left="240"/>
        <w:jc w:val="both"/>
        <w:rPr>
          <w:lang w:val="pl-PL"/>
        </w:rPr>
      </w:pPr>
      <w:r w:rsidRPr="0007514D">
        <w:rPr>
          <w:rStyle w:val="Teksttreci"/>
          <w:lang w:val="pl-PL"/>
        </w:rPr>
        <w:t xml:space="preserve">odchylenie powierzchni i </w:t>
      </w:r>
      <w:r w:rsidRPr="0007514D">
        <w:rPr>
          <w:rStyle w:val="Teksttreci"/>
          <w:lang w:val="pl-PL" w:eastAsia="pl-PL" w:bidi="pl-PL"/>
        </w:rPr>
        <w:t xml:space="preserve">krawędzi </w:t>
      </w:r>
      <w:r w:rsidRPr="0007514D">
        <w:rPr>
          <w:rStyle w:val="Teksttreci"/>
          <w:lang w:val="pl-PL"/>
        </w:rPr>
        <w:t xml:space="preserve">od kierunku poziomego nie </w:t>
      </w:r>
      <w:r w:rsidRPr="0007514D">
        <w:rPr>
          <w:rStyle w:val="Teksttreci"/>
          <w:lang w:val="pl-PL" w:eastAsia="pl-PL" w:bidi="pl-PL"/>
        </w:rPr>
        <w:t xml:space="preserve">większe niż </w:t>
      </w:r>
      <w:r w:rsidRPr="0007514D">
        <w:rPr>
          <w:rStyle w:val="Teksttreci"/>
          <w:lang w:val="pl-PL"/>
        </w:rPr>
        <w:t xml:space="preserve">4 mm na </w:t>
      </w:r>
      <w:r w:rsidRPr="0007514D">
        <w:rPr>
          <w:rStyle w:val="Teksttreci"/>
          <w:lang w:val="pl-PL" w:eastAsia="pl-PL" w:bidi="pl-PL"/>
        </w:rPr>
        <w:t xml:space="preserve">długości </w:t>
      </w:r>
      <w:r w:rsidRPr="0007514D">
        <w:rPr>
          <w:rStyle w:val="Teksttreci"/>
          <w:lang w:val="pl-PL"/>
        </w:rPr>
        <w:t xml:space="preserve">1 m i </w:t>
      </w:r>
      <w:r w:rsidRPr="0007514D">
        <w:rPr>
          <w:rStyle w:val="Teksttreci"/>
          <w:lang w:val="pl-PL" w:eastAsia="pl-PL" w:bidi="pl-PL"/>
        </w:rPr>
        <w:t xml:space="preserve">ogółem </w:t>
      </w:r>
      <w:r w:rsidRPr="0007514D">
        <w:rPr>
          <w:rStyle w:val="Teksttreci"/>
          <w:lang w:val="pl-PL"/>
        </w:rPr>
        <w:t xml:space="preserve">nie </w:t>
      </w:r>
      <w:r w:rsidRPr="0007514D">
        <w:rPr>
          <w:rStyle w:val="Teksttreci"/>
          <w:lang w:val="pl-PL" w:eastAsia="pl-PL" w:bidi="pl-PL"/>
        </w:rPr>
        <w:t xml:space="preserve">więcej niż </w:t>
      </w:r>
      <w:r w:rsidRPr="0007514D">
        <w:rPr>
          <w:rStyle w:val="Teksttreci"/>
          <w:lang w:val="pl-PL"/>
        </w:rPr>
        <w:t xml:space="preserve">8 mm na </w:t>
      </w:r>
      <w:r w:rsidRPr="0007514D">
        <w:rPr>
          <w:rStyle w:val="Teksttreci"/>
          <w:lang w:val="pl-PL" w:eastAsia="pl-PL" w:bidi="pl-PL"/>
        </w:rPr>
        <w:t xml:space="preserve">całej </w:t>
      </w:r>
      <w:r w:rsidRPr="0007514D">
        <w:rPr>
          <w:rStyle w:val="Teksttreci"/>
          <w:lang w:val="pl-PL"/>
        </w:rPr>
        <w:t>powierzchni ograniczonej przegrodami pionowymi,</w:t>
      </w:r>
    </w:p>
    <w:p w14:paraId="1B35AA1D" w14:textId="77777777" w:rsidR="008E71A8" w:rsidRPr="0007514D" w:rsidRDefault="006A5891">
      <w:pPr>
        <w:pStyle w:val="Teksttreci0"/>
        <w:numPr>
          <w:ilvl w:val="0"/>
          <w:numId w:val="69"/>
        </w:numPr>
        <w:tabs>
          <w:tab w:val="left" w:pos="539"/>
        </w:tabs>
        <w:spacing w:line="230" w:lineRule="auto"/>
        <w:ind w:left="240"/>
        <w:jc w:val="both"/>
        <w:rPr>
          <w:lang w:val="pl-PL"/>
        </w:rPr>
      </w:pPr>
      <w:r w:rsidRPr="0007514D">
        <w:rPr>
          <w:rStyle w:val="Teksttreci"/>
          <w:lang w:val="pl-PL"/>
        </w:rPr>
        <w:t xml:space="preserve">odchylenia </w:t>
      </w:r>
      <w:r w:rsidRPr="0007514D">
        <w:rPr>
          <w:rStyle w:val="Teksttreci"/>
          <w:lang w:val="pl-PL" w:eastAsia="pl-PL" w:bidi="pl-PL"/>
        </w:rPr>
        <w:t xml:space="preserve">przecinających się płaszczyzn </w:t>
      </w:r>
      <w:r w:rsidRPr="0007514D">
        <w:rPr>
          <w:rStyle w:val="Teksttreci"/>
          <w:lang w:val="pl-PL"/>
        </w:rPr>
        <w:t xml:space="preserve">od </w:t>
      </w:r>
      <w:r w:rsidRPr="0007514D">
        <w:rPr>
          <w:rStyle w:val="Teksttreci"/>
          <w:lang w:val="pl-PL" w:eastAsia="pl-PL" w:bidi="pl-PL"/>
        </w:rPr>
        <w:t xml:space="preserve">kąta </w:t>
      </w:r>
      <w:r w:rsidRPr="0007514D">
        <w:rPr>
          <w:rStyle w:val="Teksttreci"/>
          <w:lang w:val="pl-PL"/>
        </w:rPr>
        <w:t xml:space="preserve">przewidzianego w dokumentacji dopuszcza </w:t>
      </w:r>
      <w:r w:rsidRPr="0007514D">
        <w:rPr>
          <w:rStyle w:val="Teksttreci"/>
          <w:lang w:val="pl-PL" w:eastAsia="pl-PL" w:bidi="pl-PL"/>
        </w:rPr>
        <w:t xml:space="preserve">się </w:t>
      </w:r>
      <w:r w:rsidRPr="0007514D">
        <w:rPr>
          <w:rStyle w:val="Teksttreci"/>
          <w:lang w:val="pl-PL"/>
        </w:rPr>
        <w:t xml:space="preserve">nie </w:t>
      </w:r>
      <w:r w:rsidRPr="0007514D">
        <w:rPr>
          <w:rStyle w:val="Teksttreci"/>
          <w:lang w:val="pl-PL" w:eastAsia="pl-PL" w:bidi="pl-PL"/>
        </w:rPr>
        <w:t xml:space="preserve">większe niż </w:t>
      </w:r>
      <w:r w:rsidRPr="0007514D">
        <w:rPr>
          <w:rStyle w:val="Teksttreci"/>
          <w:lang w:val="pl-PL"/>
        </w:rPr>
        <w:t>4</w:t>
      </w:r>
    </w:p>
    <w:p w14:paraId="74CBE10A" w14:textId="77777777" w:rsidR="008E71A8" w:rsidRPr="0007514D" w:rsidRDefault="006A5891">
      <w:pPr>
        <w:pStyle w:val="Teksttreci0"/>
        <w:spacing w:line="230" w:lineRule="auto"/>
        <w:ind w:left="240"/>
        <w:jc w:val="both"/>
        <w:rPr>
          <w:lang w:val="pl-PL"/>
        </w:rPr>
      </w:pPr>
      <w:r w:rsidRPr="0007514D">
        <w:rPr>
          <w:rStyle w:val="Teksttreci"/>
          <w:lang w:val="pl-PL"/>
        </w:rPr>
        <w:t xml:space="preserve">mm na </w:t>
      </w:r>
      <w:r w:rsidRPr="0007514D">
        <w:rPr>
          <w:rStyle w:val="Teksttreci"/>
          <w:lang w:val="pl-PL" w:eastAsia="pl-PL" w:bidi="pl-PL"/>
        </w:rPr>
        <w:t xml:space="preserve">długości </w:t>
      </w:r>
      <w:r w:rsidRPr="0007514D">
        <w:rPr>
          <w:rStyle w:val="Teksttreci"/>
          <w:lang w:val="pl-PL"/>
        </w:rPr>
        <w:t>1 m.</w:t>
      </w:r>
    </w:p>
    <w:p w14:paraId="4C8539EA"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Prawidłowo </w:t>
      </w:r>
      <w:r w:rsidRPr="0007514D">
        <w:rPr>
          <w:rStyle w:val="Teksttreci"/>
          <w:lang w:val="pl-PL"/>
        </w:rPr>
        <w:t xml:space="preserve">wykonany tynk powinien </w:t>
      </w:r>
      <w:r w:rsidRPr="0007514D">
        <w:rPr>
          <w:rStyle w:val="Teksttreci"/>
          <w:lang w:val="pl-PL" w:eastAsia="pl-PL" w:bidi="pl-PL"/>
        </w:rPr>
        <w:t xml:space="preserve">mieć powierzchnię płaską, </w:t>
      </w:r>
      <w:r w:rsidRPr="0007514D">
        <w:rPr>
          <w:rStyle w:val="Teksttreci"/>
          <w:lang w:val="pl-PL"/>
        </w:rPr>
        <w:t xml:space="preserve">a </w:t>
      </w:r>
      <w:r w:rsidRPr="0007514D">
        <w:rPr>
          <w:rStyle w:val="Teksttreci"/>
          <w:lang w:val="pl-PL" w:eastAsia="pl-PL" w:bidi="pl-PL"/>
        </w:rPr>
        <w:t xml:space="preserve">krawędzie </w:t>
      </w:r>
      <w:r w:rsidRPr="0007514D">
        <w:rPr>
          <w:rStyle w:val="Teksttreci"/>
          <w:lang w:val="pl-PL"/>
        </w:rPr>
        <w:t xml:space="preserve">proste lub o innym </w:t>
      </w:r>
      <w:r w:rsidRPr="0007514D">
        <w:rPr>
          <w:rStyle w:val="Teksttreci"/>
          <w:lang w:val="pl-PL" w:eastAsia="pl-PL" w:bidi="pl-PL"/>
        </w:rPr>
        <w:t xml:space="preserve">kształcie </w:t>
      </w:r>
      <w:r w:rsidRPr="0007514D">
        <w:rPr>
          <w:rStyle w:val="Teksttreci"/>
          <w:lang w:val="pl-PL"/>
        </w:rPr>
        <w:t xml:space="preserve">i przebiegu, zgodnie z </w:t>
      </w:r>
      <w:r w:rsidRPr="0007514D">
        <w:rPr>
          <w:rStyle w:val="Teksttreci"/>
          <w:lang w:val="pl-PL" w:eastAsia="pl-PL" w:bidi="pl-PL"/>
        </w:rPr>
        <w:t xml:space="preserve">kształtem podłoża </w:t>
      </w:r>
      <w:r w:rsidRPr="0007514D">
        <w:rPr>
          <w:rStyle w:val="Teksttreci"/>
          <w:lang w:val="pl-PL"/>
        </w:rPr>
        <w:t>i uzgodnieniami.</w:t>
      </w:r>
    </w:p>
    <w:p w14:paraId="2E0B9476" w14:textId="77777777" w:rsidR="008E71A8" w:rsidRPr="0007514D" w:rsidRDefault="006A5891">
      <w:pPr>
        <w:pStyle w:val="Teksttreci0"/>
        <w:spacing w:line="230" w:lineRule="auto"/>
        <w:ind w:firstLine="240"/>
        <w:rPr>
          <w:lang w:val="pl-PL"/>
        </w:rPr>
      </w:pPr>
      <w:r w:rsidRPr="0007514D">
        <w:rPr>
          <w:rStyle w:val="Teksttreci"/>
          <w:lang w:val="pl-PL"/>
        </w:rPr>
        <w:t xml:space="preserve">Powierzchnia tynku powinna </w:t>
      </w:r>
      <w:r w:rsidRPr="0007514D">
        <w:rPr>
          <w:rStyle w:val="Teksttreci"/>
          <w:lang w:val="pl-PL" w:eastAsia="pl-PL" w:bidi="pl-PL"/>
        </w:rPr>
        <w:t xml:space="preserve">być gładka, </w:t>
      </w:r>
      <w:r w:rsidRPr="0007514D">
        <w:rPr>
          <w:rStyle w:val="Teksttreci"/>
          <w:lang w:val="pl-PL"/>
        </w:rPr>
        <w:t xml:space="preserve">o naturalnym stopniu </w:t>
      </w:r>
      <w:r w:rsidRPr="0007514D">
        <w:rPr>
          <w:rStyle w:val="Teksttreci"/>
          <w:lang w:val="pl-PL" w:eastAsia="pl-PL" w:bidi="pl-PL"/>
        </w:rPr>
        <w:t>szorstkości.</w:t>
      </w:r>
    </w:p>
    <w:p w14:paraId="0D4B2D2A" w14:textId="77777777" w:rsidR="008E71A8" w:rsidRPr="0007514D" w:rsidRDefault="006A5891">
      <w:pPr>
        <w:pStyle w:val="Teksttreci0"/>
        <w:spacing w:line="230" w:lineRule="auto"/>
        <w:ind w:firstLine="240"/>
        <w:rPr>
          <w:lang w:val="pl-PL"/>
        </w:rPr>
      </w:pPr>
      <w:r w:rsidRPr="0007514D">
        <w:rPr>
          <w:rStyle w:val="Teksttreci"/>
          <w:lang w:val="pl-PL"/>
        </w:rPr>
        <w:t xml:space="preserve">Barwa tynku powinna </w:t>
      </w:r>
      <w:r w:rsidRPr="0007514D">
        <w:rPr>
          <w:rStyle w:val="Teksttreci"/>
          <w:lang w:val="pl-PL" w:eastAsia="pl-PL" w:bidi="pl-PL"/>
        </w:rPr>
        <w:t xml:space="preserve">być </w:t>
      </w:r>
      <w:r w:rsidRPr="0007514D">
        <w:rPr>
          <w:rStyle w:val="Teksttreci"/>
          <w:lang w:val="pl-PL"/>
        </w:rPr>
        <w:t xml:space="preserve">jednolita na </w:t>
      </w:r>
      <w:r w:rsidRPr="0007514D">
        <w:rPr>
          <w:rStyle w:val="Teksttreci"/>
          <w:lang w:val="pl-PL" w:eastAsia="pl-PL" w:bidi="pl-PL"/>
        </w:rPr>
        <w:t xml:space="preserve">całej </w:t>
      </w:r>
      <w:r w:rsidRPr="0007514D">
        <w:rPr>
          <w:rStyle w:val="Teksttreci"/>
          <w:lang w:val="pl-PL"/>
        </w:rPr>
        <w:t>tynkowanej powierzchni (w pomieszczeniu).</w:t>
      </w:r>
    </w:p>
    <w:p w14:paraId="181063E0" w14:textId="77777777" w:rsidR="008E71A8" w:rsidRPr="0007514D" w:rsidRDefault="006A5891">
      <w:pPr>
        <w:pStyle w:val="Teksttreci0"/>
        <w:spacing w:after="460" w:line="230" w:lineRule="auto"/>
        <w:ind w:left="240" w:firstLine="300"/>
        <w:jc w:val="both"/>
        <w:rPr>
          <w:lang w:val="pl-PL"/>
        </w:rPr>
      </w:pPr>
      <w:r w:rsidRPr="0007514D">
        <w:rPr>
          <w:rStyle w:val="Teksttreci"/>
          <w:lang w:val="pl-PL"/>
        </w:rPr>
        <w:t xml:space="preserve">Dopuszcza </w:t>
      </w:r>
      <w:r w:rsidRPr="0007514D">
        <w:rPr>
          <w:rStyle w:val="Teksttreci"/>
          <w:lang w:val="pl-PL" w:eastAsia="pl-PL" w:bidi="pl-PL"/>
        </w:rPr>
        <w:t xml:space="preserve">się </w:t>
      </w:r>
      <w:r w:rsidRPr="0007514D">
        <w:rPr>
          <w:rStyle w:val="Teksttreci"/>
          <w:lang w:val="pl-PL"/>
        </w:rPr>
        <w:t xml:space="preserve">nieznaczne </w:t>
      </w:r>
      <w:r w:rsidRPr="0007514D">
        <w:rPr>
          <w:rStyle w:val="Teksttreci"/>
          <w:lang w:val="pl-PL" w:eastAsia="pl-PL" w:bidi="pl-PL"/>
        </w:rPr>
        <w:t xml:space="preserve">różnice </w:t>
      </w:r>
      <w:r w:rsidRPr="0007514D">
        <w:rPr>
          <w:rStyle w:val="Teksttreci"/>
          <w:lang w:val="pl-PL"/>
        </w:rPr>
        <w:t xml:space="preserve">odcieni barwy. </w:t>
      </w:r>
      <w:r w:rsidRPr="0007514D">
        <w:rPr>
          <w:rStyle w:val="Teksttreci"/>
          <w:lang w:val="pl-PL" w:eastAsia="pl-PL" w:bidi="pl-PL"/>
        </w:rPr>
        <w:t xml:space="preserve">Wygląd </w:t>
      </w:r>
      <w:r w:rsidRPr="0007514D">
        <w:rPr>
          <w:rStyle w:val="Teksttreci"/>
          <w:lang w:val="pl-PL"/>
        </w:rPr>
        <w:t xml:space="preserve">powierzchni tynku </w:t>
      </w:r>
      <w:r w:rsidRPr="0007514D">
        <w:rPr>
          <w:rStyle w:val="Teksttreci"/>
          <w:lang w:val="pl-PL" w:eastAsia="pl-PL" w:bidi="pl-PL"/>
        </w:rPr>
        <w:t xml:space="preserve">należy sprawdzić oglądając ją </w:t>
      </w:r>
      <w:r w:rsidRPr="0007514D">
        <w:rPr>
          <w:rStyle w:val="Teksttreci"/>
          <w:lang w:val="pl-PL"/>
        </w:rPr>
        <w:t xml:space="preserve">z </w:t>
      </w:r>
      <w:r w:rsidRPr="0007514D">
        <w:rPr>
          <w:rStyle w:val="Teksttreci"/>
          <w:lang w:val="pl-PL" w:eastAsia="pl-PL" w:bidi="pl-PL"/>
        </w:rPr>
        <w:t xml:space="preserve">odległości </w:t>
      </w:r>
      <w:r w:rsidRPr="0007514D">
        <w:rPr>
          <w:rStyle w:val="Teksttreci"/>
          <w:lang w:val="pl-PL"/>
        </w:rPr>
        <w:t xml:space="preserve">2 m, w </w:t>
      </w:r>
      <w:r w:rsidRPr="0007514D">
        <w:rPr>
          <w:rStyle w:val="Teksttreci"/>
          <w:lang w:val="pl-PL" w:eastAsia="pl-PL" w:bidi="pl-PL"/>
        </w:rPr>
        <w:t xml:space="preserve">świetle </w:t>
      </w:r>
      <w:r w:rsidRPr="0007514D">
        <w:rPr>
          <w:rStyle w:val="Teksttreci"/>
          <w:lang w:val="pl-PL"/>
        </w:rPr>
        <w:t>naturalnym rozproszonym.</w:t>
      </w:r>
    </w:p>
    <w:p w14:paraId="47D44405" w14:textId="77777777" w:rsidR="008E71A8" w:rsidRPr="0007514D" w:rsidRDefault="006A5891">
      <w:pPr>
        <w:pStyle w:val="Teksttreci0"/>
        <w:numPr>
          <w:ilvl w:val="0"/>
          <w:numId w:val="67"/>
        </w:numPr>
        <w:tabs>
          <w:tab w:val="left" w:pos="585"/>
        </w:tabs>
        <w:spacing w:after="100" w:line="228"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35423DC6" w14:textId="77777777" w:rsidR="008E71A8" w:rsidRPr="0007514D" w:rsidRDefault="006A5891">
      <w:pPr>
        <w:pStyle w:val="Nagwek20"/>
        <w:keepNext/>
        <w:keepLines/>
        <w:numPr>
          <w:ilvl w:val="1"/>
          <w:numId w:val="67"/>
        </w:numPr>
        <w:tabs>
          <w:tab w:val="left" w:pos="893"/>
        </w:tabs>
        <w:spacing w:line="228" w:lineRule="auto"/>
        <w:ind w:firstLine="240"/>
        <w:rPr>
          <w:lang w:val="pl-PL"/>
        </w:rPr>
      </w:pPr>
      <w:bookmarkStart w:id="170" w:name="bookmark370"/>
      <w:r w:rsidRPr="0007514D">
        <w:rPr>
          <w:rStyle w:val="Nagwek2"/>
          <w:b/>
          <w:bCs/>
          <w:lang w:val="pl-PL"/>
        </w:rPr>
        <w:t xml:space="preserve">Zasady </w:t>
      </w:r>
      <w:r w:rsidRPr="0007514D">
        <w:rPr>
          <w:rStyle w:val="Nagwek2"/>
          <w:b/>
          <w:bCs/>
          <w:lang w:val="pl-PL" w:eastAsia="pl-PL" w:bidi="pl-PL"/>
        </w:rPr>
        <w:t>Ogólne</w:t>
      </w:r>
      <w:bookmarkEnd w:id="170"/>
    </w:p>
    <w:p w14:paraId="4948931F" w14:textId="77777777" w:rsidR="008E71A8" w:rsidRPr="0007514D" w:rsidRDefault="006A5891">
      <w:pPr>
        <w:pStyle w:val="Teksttreci0"/>
        <w:spacing w:after="220" w:line="228" w:lineRule="auto"/>
        <w:ind w:firstLine="240"/>
        <w:rPr>
          <w:lang w:val="pl-PL"/>
        </w:rPr>
      </w:pPr>
      <w:r w:rsidRPr="0007514D">
        <w:rPr>
          <w:rStyle w:val="Teksttreci"/>
          <w:lang w:val="pl-PL"/>
        </w:rPr>
        <w:t xml:space="preserve">Zasady </w:t>
      </w:r>
      <w:r w:rsidRPr="0007514D">
        <w:rPr>
          <w:rStyle w:val="Teksttreci"/>
          <w:lang w:val="pl-PL" w:eastAsia="pl-PL" w:bidi="pl-PL"/>
        </w:rPr>
        <w:t xml:space="preserve">ogólne dotyczące </w:t>
      </w:r>
      <w:r w:rsidRPr="0007514D">
        <w:rPr>
          <w:rStyle w:val="Teksttreci"/>
          <w:lang w:val="pl-PL"/>
        </w:rPr>
        <w:t xml:space="preserve">przedmiaru i obmiaru podano w ST „Wymagania </w:t>
      </w:r>
      <w:r w:rsidRPr="0007514D">
        <w:rPr>
          <w:rStyle w:val="Teksttreci"/>
          <w:lang w:val="pl-PL" w:eastAsia="pl-PL" w:bidi="pl-PL"/>
        </w:rPr>
        <w:t xml:space="preserve">ogólne” </w:t>
      </w:r>
      <w:r w:rsidRPr="0007514D">
        <w:rPr>
          <w:rStyle w:val="Teksttreci"/>
          <w:lang w:val="pl-PL"/>
        </w:rPr>
        <w:t>Kod CPV 45000000-7, pkt 7.</w:t>
      </w:r>
    </w:p>
    <w:p w14:paraId="0040DCF7" w14:textId="77777777" w:rsidR="008E71A8" w:rsidRPr="0007514D" w:rsidRDefault="006A5891">
      <w:pPr>
        <w:pStyle w:val="Nagwek20"/>
        <w:keepNext/>
        <w:keepLines/>
        <w:numPr>
          <w:ilvl w:val="1"/>
          <w:numId w:val="67"/>
        </w:numPr>
        <w:tabs>
          <w:tab w:val="left" w:pos="893"/>
        </w:tabs>
        <w:spacing w:line="228" w:lineRule="auto"/>
        <w:ind w:firstLine="240"/>
        <w:rPr>
          <w:lang w:val="pl-PL"/>
        </w:rPr>
      </w:pPr>
      <w:bookmarkStart w:id="171" w:name="bookmark372"/>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tynkowych</w:t>
      </w:r>
      <w:bookmarkEnd w:id="171"/>
    </w:p>
    <w:p w14:paraId="536994E5" w14:textId="77777777" w:rsidR="008E71A8" w:rsidRPr="0007514D" w:rsidRDefault="006A5891">
      <w:pPr>
        <w:pStyle w:val="Teksttreci0"/>
        <w:spacing w:line="228" w:lineRule="auto"/>
        <w:ind w:left="240"/>
        <w:jc w:val="both"/>
        <w:rPr>
          <w:lang w:val="pl-PL"/>
        </w:rPr>
      </w:pPr>
      <w:r w:rsidRPr="0007514D">
        <w:rPr>
          <w:rStyle w:val="Teksttreci"/>
          <w:lang w:val="pl-PL" w:eastAsia="pl-PL" w:bidi="pl-PL"/>
        </w:rPr>
        <w:t xml:space="preserve">Powierzchnię tynków wewnętrznych ścian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jako iloczyn </w:t>
      </w:r>
      <w:r w:rsidRPr="0007514D">
        <w:rPr>
          <w:rStyle w:val="Teksttreci"/>
          <w:lang w:val="pl-PL" w:eastAsia="pl-PL" w:bidi="pl-PL"/>
        </w:rPr>
        <w:t xml:space="preserve">długości ścian </w:t>
      </w:r>
      <w:r w:rsidRPr="0007514D">
        <w:rPr>
          <w:rStyle w:val="Teksttreci"/>
          <w:lang w:val="pl-PL"/>
        </w:rPr>
        <w:t xml:space="preserve">w stanie surowym i </w:t>
      </w:r>
      <w:r w:rsidRPr="0007514D">
        <w:rPr>
          <w:rStyle w:val="Teksttreci"/>
          <w:lang w:val="pl-PL" w:eastAsia="pl-PL" w:bidi="pl-PL"/>
        </w:rPr>
        <w:t xml:space="preserve">wysokości </w:t>
      </w:r>
      <w:r w:rsidRPr="0007514D">
        <w:rPr>
          <w:rStyle w:val="Teksttreci"/>
          <w:lang w:val="pl-PL"/>
        </w:rPr>
        <w:t xml:space="preserve">mierzonej od </w:t>
      </w:r>
      <w:r w:rsidRPr="0007514D">
        <w:rPr>
          <w:rStyle w:val="Teksttreci"/>
          <w:lang w:val="pl-PL" w:eastAsia="pl-PL" w:bidi="pl-PL"/>
        </w:rPr>
        <w:t xml:space="preserve">podłoża </w:t>
      </w:r>
      <w:r w:rsidRPr="0007514D">
        <w:rPr>
          <w:rStyle w:val="Teksttreci"/>
          <w:lang w:val="pl-PL"/>
        </w:rPr>
        <w:t xml:space="preserve">lub warstwy </w:t>
      </w:r>
      <w:r w:rsidRPr="0007514D">
        <w:rPr>
          <w:rStyle w:val="Teksttreci"/>
          <w:lang w:val="pl-PL" w:eastAsia="pl-PL" w:bidi="pl-PL"/>
        </w:rPr>
        <w:t xml:space="preserve">wyrównawczej </w:t>
      </w:r>
      <w:r w:rsidRPr="0007514D">
        <w:rPr>
          <w:rStyle w:val="Teksttreci"/>
          <w:lang w:val="pl-PL"/>
        </w:rPr>
        <w:t>na stropie do spodu stropu nad pomieszczeniem.</w:t>
      </w:r>
    </w:p>
    <w:p w14:paraId="1481F2A2" w14:textId="77777777" w:rsidR="008E71A8" w:rsidRPr="0007514D" w:rsidRDefault="006A5891">
      <w:pPr>
        <w:pStyle w:val="Teksttreci0"/>
        <w:spacing w:line="228" w:lineRule="auto"/>
        <w:ind w:left="240"/>
        <w:jc w:val="both"/>
        <w:rPr>
          <w:lang w:val="pl-PL"/>
        </w:rPr>
      </w:pPr>
      <w:r w:rsidRPr="0007514D">
        <w:rPr>
          <w:rStyle w:val="Teksttreci"/>
          <w:lang w:val="pl-PL" w:eastAsia="pl-PL" w:bidi="pl-PL"/>
        </w:rPr>
        <w:t xml:space="preserve">Powierzchnię tynków stropów płaskich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 xml:space="preserve">w metrach kwadratowych ich rzutu w </w:t>
      </w:r>
      <w:r w:rsidRPr="0007514D">
        <w:rPr>
          <w:rStyle w:val="Teksttreci"/>
          <w:lang w:val="pl-PL" w:eastAsia="pl-PL" w:bidi="pl-PL"/>
        </w:rPr>
        <w:t xml:space="preserve">świetle ścian </w:t>
      </w:r>
      <w:r w:rsidRPr="0007514D">
        <w:rPr>
          <w:rStyle w:val="Teksttreci"/>
          <w:lang w:val="pl-PL"/>
        </w:rPr>
        <w:t xml:space="preserve">surowych na </w:t>
      </w:r>
      <w:r w:rsidRPr="0007514D">
        <w:rPr>
          <w:rStyle w:val="Teksttreci"/>
          <w:lang w:val="pl-PL" w:eastAsia="pl-PL" w:bidi="pl-PL"/>
        </w:rPr>
        <w:t xml:space="preserve">płaszczyznę poziomą. Powierzchnię stropów żebrowych </w:t>
      </w:r>
      <w:r w:rsidRPr="0007514D">
        <w:rPr>
          <w:rStyle w:val="Teksttreci"/>
          <w:lang w:val="pl-PL"/>
        </w:rPr>
        <w:t xml:space="preserve">i kasetonowych oblicza </w:t>
      </w:r>
      <w:r w:rsidRPr="0007514D">
        <w:rPr>
          <w:rStyle w:val="Teksttreci"/>
          <w:lang w:val="pl-PL" w:eastAsia="pl-PL" w:bidi="pl-PL"/>
        </w:rPr>
        <w:t xml:space="preserve">się </w:t>
      </w:r>
      <w:r w:rsidRPr="0007514D">
        <w:rPr>
          <w:rStyle w:val="Teksttreci"/>
          <w:lang w:val="pl-PL"/>
        </w:rPr>
        <w:t xml:space="preserve">w </w:t>
      </w:r>
      <w:r w:rsidRPr="0007514D">
        <w:rPr>
          <w:rStyle w:val="Teksttreci"/>
          <w:lang w:val="pl-PL" w:eastAsia="pl-PL" w:bidi="pl-PL"/>
        </w:rPr>
        <w:t xml:space="preserve">rozwinięciu według wymiarów </w:t>
      </w:r>
      <w:r w:rsidRPr="0007514D">
        <w:rPr>
          <w:rStyle w:val="Teksttreci"/>
          <w:lang w:val="pl-PL"/>
        </w:rPr>
        <w:t>w stanie surowym.</w:t>
      </w:r>
    </w:p>
    <w:p w14:paraId="5845DFC1" w14:textId="77777777" w:rsidR="008E71A8" w:rsidRPr="0007514D" w:rsidRDefault="006A5891">
      <w:pPr>
        <w:pStyle w:val="Teksttreci0"/>
        <w:spacing w:after="220" w:line="228" w:lineRule="auto"/>
        <w:ind w:left="240"/>
        <w:jc w:val="both"/>
        <w:rPr>
          <w:lang w:val="pl-PL"/>
        </w:rPr>
      </w:pPr>
      <w:r w:rsidRPr="0007514D">
        <w:rPr>
          <w:rStyle w:val="Teksttreci"/>
          <w:lang w:val="pl-PL"/>
        </w:rPr>
        <w:t xml:space="preserve">Obliczenia powierzchni wykonuje </w:t>
      </w:r>
      <w:r w:rsidRPr="0007514D">
        <w:rPr>
          <w:rStyle w:val="Teksttreci"/>
          <w:lang w:val="pl-PL" w:eastAsia="pl-PL" w:bidi="pl-PL"/>
        </w:rPr>
        <w:t xml:space="preserve">się </w:t>
      </w:r>
      <w:r w:rsidRPr="0007514D">
        <w:rPr>
          <w:rStyle w:val="Teksttreci"/>
          <w:lang w:val="pl-PL"/>
        </w:rPr>
        <w:t xml:space="preserve">z </w:t>
      </w:r>
      <w:r w:rsidRPr="0007514D">
        <w:rPr>
          <w:rStyle w:val="Teksttreci"/>
          <w:lang w:val="pl-PL" w:eastAsia="pl-PL" w:bidi="pl-PL"/>
        </w:rPr>
        <w:t xml:space="preserve">dokładnością </w:t>
      </w:r>
      <w:r w:rsidRPr="0007514D">
        <w:rPr>
          <w:rStyle w:val="Teksttreci"/>
          <w:lang w:val="pl-PL"/>
        </w:rPr>
        <w:t xml:space="preserve">do </w:t>
      </w:r>
      <w:r w:rsidRPr="0007514D">
        <w:rPr>
          <w:rStyle w:val="Teksttreci"/>
          <w:lang w:val="pl-PL" w:eastAsia="pl-PL" w:bidi="pl-PL"/>
        </w:rPr>
        <w:t xml:space="preserve">dwóch </w:t>
      </w:r>
      <w:r w:rsidRPr="0007514D">
        <w:rPr>
          <w:rStyle w:val="Teksttreci"/>
          <w:lang w:val="pl-PL"/>
        </w:rPr>
        <w:t>miejsc po przecinku.</w:t>
      </w:r>
    </w:p>
    <w:p w14:paraId="0BA5E414" w14:textId="77777777" w:rsidR="008E71A8" w:rsidRPr="0007514D" w:rsidRDefault="006A5891">
      <w:pPr>
        <w:pStyle w:val="Teksttreci0"/>
        <w:spacing w:line="228" w:lineRule="auto"/>
        <w:ind w:left="240"/>
        <w:rPr>
          <w:lang w:val="pl-PL"/>
        </w:rPr>
      </w:pPr>
      <w:r w:rsidRPr="0007514D">
        <w:rPr>
          <w:rStyle w:val="Teksttreci"/>
          <w:lang w:val="pl-PL"/>
        </w:rPr>
        <w:t xml:space="preserve">Z powierzchni </w:t>
      </w:r>
      <w:r w:rsidRPr="0007514D">
        <w:rPr>
          <w:rStyle w:val="Teksttreci"/>
          <w:lang w:val="pl-PL" w:eastAsia="pl-PL" w:bidi="pl-PL"/>
        </w:rPr>
        <w:t xml:space="preserve">tynków </w:t>
      </w:r>
      <w:r w:rsidRPr="0007514D">
        <w:rPr>
          <w:rStyle w:val="Teksttreci"/>
          <w:lang w:val="pl-PL"/>
        </w:rPr>
        <w:t xml:space="preserve">odejmuje </w:t>
      </w:r>
      <w:r w:rsidRPr="0007514D">
        <w:rPr>
          <w:rStyle w:val="Teksttreci"/>
          <w:lang w:val="pl-PL" w:eastAsia="pl-PL" w:bidi="pl-PL"/>
        </w:rPr>
        <w:t xml:space="preserve">się powierzchnię </w:t>
      </w:r>
      <w:proofErr w:type="spellStart"/>
      <w:r w:rsidRPr="0007514D">
        <w:rPr>
          <w:rStyle w:val="Teksttreci"/>
          <w:lang w:val="pl-PL"/>
        </w:rPr>
        <w:t>wi</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kszych</w:t>
      </w:r>
      <w:proofErr w:type="spellEnd"/>
      <w:r w:rsidRPr="0007514D">
        <w:rPr>
          <w:rStyle w:val="Teksttreci"/>
          <w:lang w:val="pl-PL"/>
        </w:rPr>
        <w:t xml:space="preserve"> ni </w:t>
      </w:r>
      <w:r w:rsidRPr="0007514D">
        <w:rPr>
          <w:rStyle w:val="Teksttreci"/>
          <w:lang w:val="pl-PL" w:eastAsia="pl-PL" w:bidi="pl-PL"/>
        </w:rPr>
        <w:t xml:space="preserve">ż </w:t>
      </w:r>
      <w:r w:rsidRPr="0007514D">
        <w:rPr>
          <w:rStyle w:val="Teksttreci"/>
          <w:lang w:val="pl-PL"/>
        </w:rPr>
        <w:t xml:space="preserve">1 m2 (w </w:t>
      </w:r>
      <w:r w:rsidRPr="0007514D">
        <w:rPr>
          <w:rStyle w:val="Teksttreci"/>
          <w:lang w:val="pl-PL" w:eastAsia="pl-PL" w:bidi="pl-PL"/>
        </w:rPr>
        <w:t xml:space="preserve">świetle ościeży) otworów </w:t>
      </w:r>
      <w:r w:rsidRPr="0007514D">
        <w:rPr>
          <w:rStyle w:val="Teksttreci"/>
          <w:lang w:val="pl-PL"/>
        </w:rPr>
        <w:t xml:space="preserve">na drzwi lub okna itp. Nie </w:t>
      </w:r>
      <w:r w:rsidRPr="0007514D">
        <w:rPr>
          <w:rStyle w:val="Teksttreci"/>
          <w:lang w:val="pl-PL" w:eastAsia="pl-PL" w:bidi="pl-PL"/>
        </w:rPr>
        <w:t xml:space="preserve">potrąca się </w:t>
      </w:r>
      <w:r w:rsidRPr="0007514D">
        <w:rPr>
          <w:rStyle w:val="Teksttreci"/>
          <w:lang w:val="pl-PL"/>
        </w:rPr>
        <w:t xml:space="preserve">powierzchni nieotynkowanych, </w:t>
      </w:r>
      <w:r w:rsidRPr="0007514D">
        <w:rPr>
          <w:rStyle w:val="Teksttreci"/>
          <w:lang w:val="pl-PL" w:eastAsia="pl-PL" w:bidi="pl-PL"/>
        </w:rPr>
        <w:t xml:space="preserve">ciągnionych, okładzin, obróbek </w:t>
      </w:r>
      <w:r w:rsidRPr="0007514D">
        <w:rPr>
          <w:rStyle w:val="Teksttreci"/>
          <w:lang w:val="pl-PL"/>
        </w:rPr>
        <w:t xml:space="preserve">kamiennych, kratek, drzwiczek i innych, </w:t>
      </w:r>
      <w:r w:rsidRPr="0007514D">
        <w:rPr>
          <w:rStyle w:val="Teksttreci"/>
          <w:lang w:val="pl-PL" w:eastAsia="pl-PL" w:bidi="pl-PL"/>
        </w:rPr>
        <w:t xml:space="preserve">jeżeli każda </w:t>
      </w:r>
      <w:r w:rsidRPr="0007514D">
        <w:rPr>
          <w:rStyle w:val="Teksttreci"/>
          <w:lang w:val="pl-PL"/>
        </w:rPr>
        <w:t>z nich jest mniejsza od 0,5 m2.</w:t>
      </w:r>
    </w:p>
    <w:p w14:paraId="762B9B7E" w14:textId="77777777" w:rsidR="008E71A8" w:rsidRPr="0007514D" w:rsidRDefault="006A5891">
      <w:pPr>
        <w:pStyle w:val="Teksttreci0"/>
        <w:spacing w:line="228" w:lineRule="auto"/>
        <w:ind w:left="240"/>
        <w:rPr>
          <w:lang w:val="pl-PL"/>
        </w:rPr>
      </w:pPr>
      <w:r w:rsidRPr="0007514D">
        <w:rPr>
          <w:rStyle w:val="Teksttreci"/>
          <w:lang w:val="pl-PL" w:eastAsia="pl-PL" w:bidi="pl-PL"/>
        </w:rPr>
        <w:t xml:space="preserve">Jeśli </w:t>
      </w:r>
      <w:r w:rsidRPr="0007514D">
        <w:rPr>
          <w:rStyle w:val="Teksttreci"/>
          <w:lang w:val="pl-PL"/>
        </w:rPr>
        <w:t xml:space="preserve">nie ustalono osobnej pozycji przedmiarowej dla </w:t>
      </w:r>
      <w:r w:rsidRPr="0007514D">
        <w:rPr>
          <w:rStyle w:val="Teksttreci"/>
          <w:lang w:val="pl-PL" w:eastAsia="pl-PL" w:bidi="pl-PL"/>
        </w:rPr>
        <w:t xml:space="preserve">ościeży </w:t>
      </w:r>
      <w:r w:rsidRPr="0007514D">
        <w:rPr>
          <w:rStyle w:val="Teksttreci"/>
          <w:lang w:val="pl-PL"/>
        </w:rPr>
        <w:t xml:space="preserve">to przy </w:t>
      </w:r>
      <w:r w:rsidRPr="0007514D">
        <w:rPr>
          <w:rStyle w:val="Teksttreci"/>
          <w:lang w:val="pl-PL" w:eastAsia="pl-PL" w:bidi="pl-PL"/>
        </w:rPr>
        <w:t xml:space="preserve">potrącaniu </w:t>
      </w:r>
      <w:r w:rsidRPr="0007514D">
        <w:rPr>
          <w:rStyle w:val="Teksttreci"/>
          <w:lang w:val="pl-PL"/>
        </w:rPr>
        <w:t xml:space="preserve">powierzchni </w:t>
      </w:r>
      <w:r w:rsidRPr="0007514D">
        <w:rPr>
          <w:rStyle w:val="Teksttreci"/>
          <w:lang w:val="pl-PL" w:eastAsia="pl-PL" w:bidi="pl-PL"/>
        </w:rPr>
        <w:t xml:space="preserve">otworów </w:t>
      </w:r>
      <w:r w:rsidRPr="0007514D">
        <w:rPr>
          <w:rStyle w:val="Teksttreci"/>
          <w:lang w:val="pl-PL"/>
        </w:rPr>
        <w:t xml:space="preserve">okiennych i drzwiowych do powierzchni </w:t>
      </w:r>
      <w:r w:rsidRPr="0007514D">
        <w:rPr>
          <w:rStyle w:val="Teksttreci"/>
          <w:lang w:val="pl-PL" w:eastAsia="pl-PL" w:bidi="pl-PL"/>
        </w:rPr>
        <w:t xml:space="preserve">tynków ścian należy doliczyć powierzchnię ościeży </w:t>
      </w:r>
      <w:r w:rsidRPr="0007514D">
        <w:rPr>
          <w:rStyle w:val="Teksttreci"/>
          <w:lang w:val="pl-PL"/>
        </w:rPr>
        <w:t>w stanie surowym.</w:t>
      </w:r>
    </w:p>
    <w:p w14:paraId="01F934E0" w14:textId="77777777" w:rsidR="008E71A8" w:rsidRPr="0007514D" w:rsidRDefault="006A5891">
      <w:pPr>
        <w:pStyle w:val="Teksttreci0"/>
        <w:numPr>
          <w:ilvl w:val="0"/>
          <w:numId w:val="67"/>
        </w:numPr>
        <w:tabs>
          <w:tab w:val="left" w:pos="575"/>
        </w:tabs>
        <w:spacing w:after="100" w:line="228"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506E31D7" w14:textId="77777777" w:rsidR="008E71A8" w:rsidRPr="0007514D" w:rsidRDefault="006A5891">
      <w:pPr>
        <w:pStyle w:val="Nagwek20"/>
        <w:keepNext/>
        <w:keepLines/>
        <w:numPr>
          <w:ilvl w:val="1"/>
          <w:numId w:val="67"/>
        </w:numPr>
        <w:tabs>
          <w:tab w:val="left" w:pos="725"/>
        </w:tabs>
        <w:ind w:firstLine="240"/>
        <w:rPr>
          <w:lang w:val="pl-PL"/>
        </w:rPr>
      </w:pPr>
      <w:bookmarkStart w:id="172" w:name="bookmark374"/>
      <w:r w:rsidRPr="0007514D">
        <w:rPr>
          <w:rStyle w:val="Nagwek2"/>
          <w:b/>
          <w:bCs/>
          <w:lang w:val="pl-PL"/>
        </w:rPr>
        <w:t xml:space="preserve">Zasady </w:t>
      </w:r>
      <w:r w:rsidRPr="0007514D">
        <w:rPr>
          <w:rStyle w:val="Nagwek2"/>
          <w:b/>
          <w:bCs/>
          <w:lang w:val="pl-PL" w:eastAsia="pl-PL" w:bidi="pl-PL"/>
        </w:rPr>
        <w:t>ogólne</w:t>
      </w:r>
      <w:bookmarkEnd w:id="172"/>
    </w:p>
    <w:p w14:paraId="2E7AF55A"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Zasady </w:t>
      </w:r>
      <w:r w:rsidRPr="0007514D">
        <w:rPr>
          <w:rStyle w:val="Teksttreci"/>
          <w:lang w:val="pl-PL" w:eastAsia="pl-PL" w:bidi="pl-PL"/>
        </w:rPr>
        <w:t xml:space="preserve">ogólne </w:t>
      </w:r>
      <w:r w:rsidRPr="0007514D">
        <w:rPr>
          <w:rStyle w:val="Teksttreci"/>
          <w:lang w:val="pl-PL"/>
        </w:rPr>
        <w:t xml:space="preserve">odbioru </w:t>
      </w:r>
      <w:r w:rsidRPr="0007514D">
        <w:rPr>
          <w:rStyle w:val="Teksttreci"/>
          <w:lang w:val="pl-PL" w:eastAsia="pl-PL" w:bidi="pl-PL"/>
        </w:rPr>
        <w:t xml:space="preserve">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8.</w:t>
      </w:r>
    </w:p>
    <w:p w14:paraId="3E234BEC" w14:textId="77777777" w:rsidR="008E71A8" w:rsidRPr="0007514D" w:rsidRDefault="006A5891">
      <w:pPr>
        <w:pStyle w:val="Nagwek20"/>
        <w:keepNext/>
        <w:keepLines/>
        <w:numPr>
          <w:ilvl w:val="1"/>
          <w:numId w:val="67"/>
        </w:numPr>
        <w:tabs>
          <w:tab w:val="left" w:pos="725"/>
        </w:tabs>
        <w:ind w:firstLine="240"/>
        <w:rPr>
          <w:lang w:val="pl-PL"/>
        </w:rPr>
      </w:pPr>
      <w:bookmarkStart w:id="173" w:name="bookmark376"/>
      <w:r w:rsidRPr="0007514D">
        <w:rPr>
          <w:rStyle w:val="Nagwek2"/>
          <w:b/>
          <w:bCs/>
          <w:lang w:val="pl-PL" w:eastAsia="pl-PL" w:bidi="pl-PL"/>
        </w:rPr>
        <w:t xml:space="preserve">Odbiór robót zanikających </w:t>
      </w:r>
      <w:r w:rsidRPr="0007514D">
        <w:rPr>
          <w:rStyle w:val="Nagwek2"/>
          <w:b/>
          <w:bCs/>
          <w:lang w:val="pl-PL"/>
        </w:rPr>
        <w:t xml:space="preserve">i </w:t>
      </w:r>
      <w:r w:rsidRPr="0007514D">
        <w:rPr>
          <w:rStyle w:val="Nagwek2"/>
          <w:b/>
          <w:bCs/>
          <w:lang w:val="pl-PL" w:eastAsia="pl-PL" w:bidi="pl-PL"/>
        </w:rPr>
        <w:t xml:space="preserve">ulegających </w:t>
      </w:r>
      <w:r w:rsidRPr="0007514D">
        <w:rPr>
          <w:rStyle w:val="Nagwek2"/>
          <w:b/>
          <w:bCs/>
          <w:lang w:val="pl-PL"/>
        </w:rPr>
        <w:t>zakryciu</w:t>
      </w:r>
      <w:bookmarkEnd w:id="173"/>
    </w:p>
    <w:p w14:paraId="6B24687C" w14:textId="77777777" w:rsidR="008E71A8" w:rsidRPr="0007514D" w:rsidRDefault="006A5891">
      <w:pPr>
        <w:pStyle w:val="Teksttreci0"/>
        <w:spacing w:line="230" w:lineRule="auto"/>
        <w:ind w:left="240"/>
        <w:jc w:val="both"/>
        <w:rPr>
          <w:lang w:val="pl-PL"/>
        </w:rPr>
      </w:pPr>
      <w:r w:rsidRPr="0007514D">
        <w:rPr>
          <w:rStyle w:val="Teksttreci"/>
          <w:lang w:val="pl-PL"/>
        </w:rPr>
        <w:t xml:space="preserve">Przy robotach tynkowych elementami </w:t>
      </w:r>
      <w:r w:rsidRPr="0007514D">
        <w:rPr>
          <w:rStyle w:val="Teksttreci"/>
          <w:lang w:val="pl-PL" w:eastAsia="pl-PL" w:bidi="pl-PL"/>
        </w:rPr>
        <w:t xml:space="preserve">ulegającymi </w:t>
      </w:r>
      <w:r w:rsidRPr="0007514D">
        <w:rPr>
          <w:rStyle w:val="Teksttreci"/>
          <w:lang w:val="pl-PL"/>
        </w:rPr>
        <w:t xml:space="preserve">zakryciu </w:t>
      </w:r>
      <w:r w:rsidRPr="0007514D">
        <w:rPr>
          <w:rStyle w:val="Teksttreci"/>
          <w:lang w:val="pl-PL" w:eastAsia="pl-PL" w:bidi="pl-PL"/>
        </w:rPr>
        <w:t xml:space="preserve">są podłoża. Odbiór podłoży </w:t>
      </w:r>
      <w:r w:rsidRPr="0007514D">
        <w:rPr>
          <w:rStyle w:val="Teksttreci"/>
          <w:lang w:val="pl-PL"/>
        </w:rPr>
        <w:t xml:space="preserve">musi </w:t>
      </w:r>
      <w:r w:rsidRPr="0007514D">
        <w:rPr>
          <w:rStyle w:val="Teksttreci"/>
          <w:lang w:val="pl-PL" w:eastAsia="pl-PL" w:bidi="pl-PL"/>
        </w:rPr>
        <w:t xml:space="preserve">być </w:t>
      </w:r>
      <w:r w:rsidRPr="0007514D">
        <w:rPr>
          <w:rStyle w:val="Teksttreci"/>
          <w:lang w:val="pl-PL"/>
        </w:rPr>
        <w:t xml:space="preserve">dokonany przed </w:t>
      </w:r>
      <w:r w:rsidRPr="0007514D">
        <w:rPr>
          <w:rStyle w:val="Teksttreci"/>
          <w:lang w:val="pl-PL" w:eastAsia="pl-PL" w:bidi="pl-PL"/>
        </w:rPr>
        <w:t xml:space="preserve">rozpoczęciem nakładania </w:t>
      </w:r>
      <w:r w:rsidRPr="0007514D">
        <w:rPr>
          <w:rStyle w:val="Teksttreci"/>
          <w:lang w:val="pl-PL"/>
        </w:rPr>
        <w:t xml:space="preserve">wyprawy </w:t>
      </w:r>
      <w:r w:rsidRPr="0007514D">
        <w:rPr>
          <w:rStyle w:val="Teksttreci"/>
          <w:lang w:val="pl-PL" w:eastAsia="pl-PL" w:bidi="pl-PL"/>
        </w:rPr>
        <w:t>(odbiór międzyoperacyjny).</w:t>
      </w:r>
    </w:p>
    <w:p w14:paraId="6EC94F63"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chociaż </w:t>
      </w:r>
      <w:r w:rsidRPr="0007514D">
        <w:rPr>
          <w:rStyle w:val="Teksttreci"/>
          <w:lang w:val="pl-PL"/>
        </w:rPr>
        <w:t xml:space="preserve">jeden wynik badania jest negatywny przygotowanie </w:t>
      </w:r>
      <w:r w:rsidRPr="0007514D">
        <w:rPr>
          <w:rStyle w:val="Teksttreci"/>
          <w:lang w:val="pl-PL" w:eastAsia="pl-PL" w:bidi="pl-PL"/>
        </w:rPr>
        <w:t xml:space="preserve">podłoża </w:t>
      </w:r>
      <w:r w:rsidRPr="0007514D">
        <w:rPr>
          <w:rStyle w:val="Teksttreci"/>
          <w:lang w:val="pl-PL"/>
        </w:rPr>
        <w:t xml:space="preserve">nie powinno </w:t>
      </w:r>
      <w:r w:rsidRPr="0007514D">
        <w:rPr>
          <w:rStyle w:val="Teksttreci"/>
          <w:lang w:val="pl-PL" w:eastAsia="pl-PL" w:bidi="pl-PL"/>
        </w:rPr>
        <w:t xml:space="preserve">być </w:t>
      </w:r>
      <w:r w:rsidRPr="0007514D">
        <w:rPr>
          <w:rStyle w:val="Teksttreci"/>
          <w:lang w:val="pl-PL"/>
        </w:rPr>
        <w:t xml:space="preserve">odebrane. W takim przypadku </w:t>
      </w:r>
      <w:r w:rsidRPr="0007514D">
        <w:rPr>
          <w:rStyle w:val="Teksttreci"/>
          <w:lang w:val="pl-PL" w:eastAsia="pl-PL" w:bidi="pl-PL"/>
        </w:rPr>
        <w:t xml:space="preserve">należy ustalić </w:t>
      </w:r>
      <w:r w:rsidRPr="0007514D">
        <w:rPr>
          <w:rStyle w:val="Teksttreci"/>
          <w:lang w:val="pl-PL"/>
        </w:rPr>
        <w:t xml:space="preserve">zakres prac i rodzaje </w:t>
      </w:r>
      <w:r w:rsidRPr="0007514D">
        <w:rPr>
          <w:rStyle w:val="Teksttreci"/>
          <w:lang w:val="pl-PL" w:eastAsia="pl-PL" w:bidi="pl-PL"/>
        </w:rPr>
        <w:t xml:space="preserve">materiałów </w:t>
      </w:r>
      <w:r w:rsidRPr="0007514D">
        <w:rPr>
          <w:rStyle w:val="Teksttreci"/>
          <w:lang w:val="pl-PL"/>
        </w:rPr>
        <w:t xml:space="preserve">koniecznych do </w:t>
      </w:r>
      <w:r w:rsidRPr="0007514D">
        <w:rPr>
          <w:rStyle w:val="Teksttreci"/>
          <w:lang w:val="pl-PL" w:eastAsia="pl-PL" w:bidi="pl-PL"/>
        </w:rPr>
        <w:t xml:space="preserve">usunięcia nieprawidłowości. </w:t>
      </w:r>
      <w:r w:rsidRPr="0007514D">
        <w:rPr>
          <w:rStyle w:val="Teksttreci"/>
          <w:lang w:val="pl-PL"/>
        </w:rPr>
        <w:t xml:space="preserve">Po wykonaniu </w:t>
      </w:r>
      <w:r w:rsidRPr="0007514D">
        <w:rPr>
          <w:rStyle w:val="Teksttreci"/>
          <w:lang w:val="pl-PL"/>
        </w:rPr>
        <w:lastRenderedPageBreak/>
        <w:t xml:space="preserve">ustalonego zakresu prac </w:t>
      </w:r>
      <w:r w:rsidRPr="0007514D">
        <w:rPr>
          <w:rStyle w:val="Teksttreci"/>
          <w:lang w:val="pl-PL" w:eastAsia="pl-PL" w:bidi="pl-PL"/>
        </w:rPr>
        <w:t xml:space="preserve">uzupełniających </w:t>
      </w:r>
      <w:r w:rsidRPr="0007514D">
        <w:rPr>
          <w:rStyle w:val="Teksttreci"/>
          <w:lang w:val="pl-PL"/>
        </w:rPr>
        <w:t xml:space="preserve">lub naprawczych </w:t>
      </w:r>
      <w:r w:rsidRPr="0007514D">
        <w:rPr>
          <w:rStyle w:val="Teksttreci"/>
          <w:lang w:val="pl-PL" w:eastAsia="pl-PL" w:bidi="pl-PL"/>
        </w:rPr>
        <w:t xml:space="preserve">należy </w:t>
      </w:r>
      <w:r w:rsidRPr="0007514D">
        <w:rPr>
          <w:rStyle w:val="Teksttreci"/>
          <w:lang w:val="pl-PL"/>
        </w:rPr>
        <w:t xml:space="preserve">ponownie </w:t>
      </w:r>
      <w:r w:rsidRPr="0007514D">
        <w:rPr>
          <w:rStyle w:val="Teksttreci"/>
          <w:lang w:val="pl-PL" w:eastAsia="pl-PL" w:bidi="pl-PL"/>
        </w:rPr>
        <w:t xml:space="preserve">przeprowadzić ocenę </w:t>
      </w:r>
      <w:r w:rsidRPr="0007514D">
        <w:rPr>
          <w:rStyle w:val="Teksttreci"/>
          <w:lang w:val="pl-PL"/>
        </w:rPr>
        <w:t xml:space="preserve">przygotowania </w:t>
      </w:r>
      <w:r w:rsidRPr="0007514D">
        <w:rPr>
          <w:rStyle w:val="Teksttreci"/>
          <w:lang w:val="pl-PL" w:eastAsia="pl-PL" w:bidi="pl-PL"/>
        </w:rPr>
        <w:t>podłoża.</w:t>
      </w:r>
    </w:p>
    <w:p w14:paraId="3BF769FF" w14:textId="77777777" w:rsidR="008E71A8" w:rsidRPr="0007514D" w:rsidRDefault="006A5891">
      <w:pPr>
        <w:pStyle w:val="Teksttreci0"/>
        <w:spacing w:after="220" w:line="230" w:lineRule="auto"/>
        <w:ind w:left="240" w:firstLine="300"/>
        <w:jc w:val="both"/>
        <w:rPr>
          <w:lang w:val="pl-PL"/>
        </w:rPr>
      </w:pPr>
      <w:r w:rsidRPr="0007514D">
        <w:rPr>
          <w:rStyle w:val="Teksttreci"/>
          <w:lang w:val="pl-PL"/>
        </w:rPr>
        <w:t xml:space="preserve">W </w:t>
      </w:r>
      <w:proofErr w:type="spellStart"/>
      <w:r w:rsidRPr="0007514D">
        <w:rPr>
          <w:rStyle w:val="Teksttreci"/>
          <w:lang w:val="pl-PL"/>
        </w:rPr>
        <w:t>szystkie</w:t>
      </w:r>
      <w:proofErr w:type="spellEnd"/>
      <w:r w:rsidRPr="0007514D">
        <w:rPr>
          <w:rStyle w:val="Teksttreci"/>
          <w:lang w:val="pl-PL"/>
        </w:rPr>
        <w:t xml:space="preserve"> ustalenia </w:t>
      </w:r>
      <w:r w:rsidRPr="0007514D">
        <w:rPr>
          <w:rStyle w:val="Teksttreci"/>
          <w:lang w:val="pl-PL" w:eastAsia="pl-PL" w:bidi="pl-PL"/>
        </w:rPr>
        <w:t xml:space="preserve">związane </w:t>
      </w:r>
      <w:r w:rsidRPr="0007514D">
        <w:rPr>
          <w:rStyle w:val="Teksttreci"/>
          <w:lang w:val="pl-PL"/>
        </w:rPr>
        <w:t xml:space="preserve">z dokonanym odbiorem </w:t>
      </w:r>
      <w:r w:rsidRPr="0007514D">
        <w:rPr>
          <w:rStyle w:val="Teksttreci"/>
          <w:lang w:val="pl-PL" w:eastAsia="pl-PL" w:bidi="pl-PL"/>
        </w:rPr>
        <w:t xml:space="preserve">robót ulegających </w:t>
      </w:r>
      <w:r w:rsidRPr="0007514D">
        <w:rPr>
          <w:rStyle w:val="Teksttreci"/>
          <w:lang w:val="pl-PL"/>
        </w:rPr>
        <w:t xml:space="preserve">zakryciu </w:t>
      </w:r>
      <w:r w:rsidRPr="0007514D">
        <w:rPr>
          <w:rStyle w:val="Teksttreci"/>
          <w:lang w:val="pl-PL" w:eastAsia="pl-PL" w:bidi="pl-PL"/>
        </w:rPr>
        <w:t xml:space="preserve">należy zapisać </w:t>
      </w:r>
      <w:r w:rsidRPr="0007514D">
        <w:rPr>
          <w:rStyle w:val="Teksttreci"/>
          <w:lang w:val="pl-PL"/>
        </w:rPr>
        <w:t xml:space="preserve">w dzienniku budowy lub protokole podpisanym przez Inspektor nadzoru i kierownika budowy lub/i </w:t>
      </w:r>
      <w:r w:rsidRPr="0007514D">
        <w:rPr>
          <w:rStyle w:val="Teksttreci"/>
          <w:lang w:val="pl-PL" w:eastAsia="pl-PL" w:bidi="pl-PL"/>
        </w:rPr>
        <w:t xml:space="preserve">upoważnionego </w:t>
      </w:r>
      <w:r w:rsidRPr="0007514D">
        <w:rPr>
          <w:rStyle w:val="Teksttreci"/>
          <w:lang w:val="pl-PL"/>
        </w:rPr>
        <w:t>przedstawiciela Wykonawcy.</w:t>
      </w:r>
    </w:p>
    <w:p w14:paraId="1DAA3E2B" w14:textId="77777777" w:rsidR="008E71A8" w:rsidRPr="0007514D" w:rsidRDefault="006A5891">
      <w:pPr>
        <w:pStyle w:val="Nagwek20"/>
        <w:keepNext/>
        <w:keepLines/>
        <w:numPr>
          <w:ilvl w:val="1"/>
          <w:numId w:val="67"/>
        </w:numPr>
        <w:tabs>
          <w:tab w:val="left" w:pos="815"/>
        </w:tabs>
        <w:ind w:left="240"/>
        <w:jc w:val="both"/>
        <w:rPr>
          <w:lang w:val="pl-PL"/>
        </w:rPr>
      </w:pPr>
      <w:bookmarkStart w:id="174" w:name="bookmark378"/>
      <w:r w:rsidRPr="0007514D">
        <w:rPr>
          <w:rStyle w:val="Nagwek2"/>
          <w:b/>
          <w:bCs/>
          <w:lang w:val="pl-PL" w:eastAsia="pl-PL" w:bidi="pl-PL"/>
        </w:rPr>
        <w:t>Odbiór częściowy</w:t>
      </w:r>
      <w:bookmarkEnd w:id="174"/>
    </w:p>
    <w:p w14:paraId="271FCBFE"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 xml:space="preserve">wykonanej </w:t>
      </w:r>
      <w:r w:rsidRPr="0007514D">
        <w:rPr>
          <w:rStyle w:val="Teksttreci"/>
          <w:lang w:val="pl-PL" w:eastAsia="pl-PL" w:bidi="pl-PL"/>
        </w:rPr>
        <w:t xml:space="preserve">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dla zakresu </w:t>
      </w: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robót.</w:t>
      </w:r>
    </w:p>
    <w:p w14:paraId="09E196FC"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odbiorem </w:t>
      </w:r>
      <w:r w:rsidRPr="0007514D">
        <w:rPr>
          <w:rStyle w:val="Teksttreci"/>
          <w:lang w:val="pl-PL" w:eastAsia="pl-PL" w:bidi="pl-PL"/>
        </w:rPr>
        <w:t>końcowym.</w:t>
      </w:r>
    </w:p>
    <w:p w14:paraId="2E69EE81"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 xml:space="preserve">Kierownika budowy lub/i </w:t>
      </w:r>
      <w:r w:rsidRPr="0007514D">
        <w:rPr>
          <w:rStyle w:val="Teksttreci"/>
          <w:lang w:val="pl-PL" w:eastAsia="pl-PL" w:bidi="pl-PL"/>
        </w:rPr>
        <w:t xml:space="preserve">upoważnionego </w:t>
      </w:r>
      <w:r w:rsidRPr="0007514D">
        <w:rPr>
          <w:rStyle w:val="Teksttreci"/>
          <w:lang w:val="pl-PL"/>
        </w:rPr>
        <w:t>przedstawiciela Wykonawcy.</w:t>
      </w:r>
    </w:p>
    <w:p w14:paraId="30EFA41B"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częściowego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w:t>
      </w:r>
      <w:r w:rsidRPr="0007514D">
        <w:rPr>
          <w:rStyle w:val="Teksttreci"/>
          <w:lang w:val="pl-PL" w:eastAsia="pl-PL" w:bidi="pl-PL"/>
        </w:rPr>
        <w:t xml:space="preserve">częściowego </w:t>
      </w:r>
      <w:r w:rsidRPr="0007514D">
        <w:rPr>
          <w:rStyle w:val="Teksttreci"/>
          <w:lang w:val="pl-PL"/>
        </w:rPr>
        <w:t xml:space="preserve">rozliczenia </w:t>
      </w:r>
      <w:r w:rsidRPr="0007514D">
        <w:rPr>
          <w:rStyle w:val="Teksttreci"/>
          <w:lang w:val="pl-PL" w:eastAsia="pl-PL" w:bidi="pl-PL"/>
        </w:rPr>
        <w:t xml:space="preserve">robót (jeżeli </w:t>
      </w:r>
      <w:r w:rsidRPr="0007514D">
        <w:rPr>
          <w:rStyle w:val="Teksttreci"/>
          <w:lang w:val="pl-PL"/>
        </w:rPr>
        <w:t xml:space="preserve">umowa </w:t>
      </w:r>
      <w:r w:rsidRPr="0007514D">
        <w:rPr>
          <w:rStyle w:val="Teksttreci"/>
          <w:lang w:val="pl-PL" w:eastAsia="pl-PL" w:bidi="pl-PL"/>
        </w:rPr>
        <w:t xml:space="preserve">taką formę </w:t>
      </w:r>
      <w:r w:rsidRPr="0007514D">
        <w:rPr>
          <w:rStyle w:val="Teksttreci"/>
          <w:lang w:val="pl-PL"/>
        </w:rPr>
        <w:t>przewiduje).</w:t>
      </w:r>
    </w:p>
    <w:p w14:paraId="74776018" w14:textId="77777777" w:rsidR="008E71A8" w:rsidRPr="0007514D" w:rsidRDefault="006A5891">
      <w:pPr>
        <w:pStyle w:val="Nagwek20"/>
        <w:keepNext/>
        <w:keepLines/>
        <w:numPr>
          <w:ilvl w:val="1"/>
          <w:numId w:val="67"/>
        </w:numPr>
        <w:tabs>
          <w:tab w:val="left" w:pos="815"/>
        </w:tabs>
        <w:ind w:left="240"/>
        <w:jc w:val="both"/>
        <w:rPr>
          <w:lang w:val="pl-PL"/>
        </w:rPr>
      </w:pPr>
      <w:bookmarkStart w:id="175" w:name="bookmark380"/>
      <w:r w:rsidRPr="0007514D">
        <w:rPr>
          <w:rStyle w:val="Nagwek2"/>
          <w:b/>
          <w:bCs/>
          <w:lang w:val="pl-PL" w:eastAsia="pl-PL" w:bidi="pl-PL"/>
        </w:rPr>
        <w:t>Odbiór końcowy</w:t>
      </w:r>
      <w:bookmarkEnd w:id="175"/>
    </w:p>
    <w:p w14:paraId="22AE7314"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Odbiór końcowy </w:t>
      </w:r>
      <w:r w:rsidRPr="0007514D">
        <w:rPr>
          <w:rStyle w:val="Teksttreci"/>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dokumentacją projektową.</w:t>
      </w:r>
    </w:p>
    <w:p w14:paraId="19819192"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oraz dokonanej oceny wizualnej.</w:t>
      </w:r>
    </w:p>
    <w:p w14:paraId="1ABA5692" w14:textId="77777777" w:rsidR="008E71A8" w:rsidRPr="0007514D" w:rsidRDefault="006A5891">
      <w:pPr>
        <w:pStyle w:val="Teksttreci0"/>
        <w:spacing w:line="230" w:lineRule="auto"/>
        <w:ind w:left="240"/>
        <w:rPr>
          <w:lang w:val="pl-PL"/>
        </w:rPr>
      </w:pPr>
      <w:r w:rsidRPr="0007514D">
        <w:rPr>
          <w:rStyle w:val="Teksttreci"/>
          <w:lang w:val="pl-PL"/>
        </w:rPr>
        <w:t xml:space="preserve">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7997F248" w14:textId="77777777" w:rsidR="008E71A8" w:rsidRPr="0007514D" w:rsidRDefault="006A5891">
      <w:pPr>
        <w:pStyle w:val="Teksttreci0"/>
        <w:spacing w:line="230" w:lineRule="auto"/>
        <w:ind w:left="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5536ACCA"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eastAsia="pl-PL" w:bidi="pl-PL"/>
        </w:rPr>
        <w:t xml:space="preserve">dokumentację projektową </w:t>
      </w:r>
      <w:r w:rsidRPr="0007514D">
        <w:rPr>
          <w:rStyle w:val="Teksttreci"/>
          <w:lang w:val="pl-PL"/>
        </w:rPr>
        <w:t xml:space="preserve">z naniesionymi uzgodnionymi zmianami dokonanymi w toku wykonywania </w:t>
      </w:r>
      <w:r w:rsidRPr="0007514D">
        <w:rPr>
          <w:rStyle w:val="Teksttreci"/>
          <w:lang w:val="pl-PL" w:eastAsia="pl-PL" w:bidi="pl-PL"/>
        </w:rPr>
        <w:t>robót,</w:t>
      </w:r>
    </w:p>
    <w:p w14:paraId="2D8FAC4F"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rPr>
        <w:t xml:space="preserve">dziennik budowy i </w:t>
      </w:r>
      <w:r w:rsidRPr="0007514D">
        <w:rPr>
          <w:rStyle w:val="Teksttreci"/>
          <w:lang w:val="pl-PL" w:eastAsia="pl-PL" w:bidi="pl-PL"/>
        </w:rPr>
        <w:t xml:space="preserve">książki obmiarów </w:t>
      </w:r>
      <w:r w:rsidRPr="0007514D">
        <w:rPr>
          <w:rStyle w:val="Teksttreci"/>
          <w:lang w:val="pl-PL"/>
        </w:rPr>
        <w:t xml:space="preserve">z zapisami dokonywanymi w toku prowadzonych </w:t>
      </w:r>
      <w:r w:rsidRPr="0007514D">
        <w:rPr>
          <w:rStyle w:val="Teksttreci"/>
          <w:lang w:val="pl-PL" w:eastAsia="pl-PL" w:bidi="pl-PL"/>
        </w:rPr>
        <w:t xml:space="preserve">robót, protokoły </w:t>
      </w:r>
      <w:r w:rsidRPr="0007514D">
        <w:rPr>
          <w:rStyle w:val="Teksttreci"/>
          <w:lang w:val="pl-PL"/>
        </w:rPr>
        <w:t>kontroli spisywane w trakcie wykonywania prac,</w:t>
      </w:r>
    </w:p>
    <w:p w14:paraId="7BD20DE4"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w:t>
      </w:r>
      <w:r w:rsidRPr="0007514D">
        <w:rPr>
          <w:rStyle w:val="Teksttreci"/>
          <w:lang w:val="pl-PL" w:eastAsia="pl-PL" w:bidi="pl-PL"/>
        </w:rPr>
        <w:t xml:space="preserve">użytych 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do obrotu lub </w:t>
      </w:r>
      <w:r w:rsidRPr="0007514D">
        <w:rPr>
          <w:rStyle w:val="Teksttreci"/>
          <w:lang w:val="pl-PL" w:eastAsia="pl-PL" w:bidi="pl-PL"/>
        </w:rPr>
        <w:t xml:space="preserve">udostępnieniu </w:t>
      </w:r>
      <w:r w:rsidRPr="0007514D">
        <w:rPr>
          <w:rStyle w:val="Teksttreci"/>
          <w:lang w:val="pl-PL"/>
        </w:rPr>
        <w:t>na</w:t>
      </w:r>
    </w:p>
    <w:p w14:paraId="446BD0B3" w14:textId="77777777" w:rsidR="008E71A8" w:rsidRPr="0007514D" w:rsidRDefault="006A5891">
      <w:pPr>
        <w:pStyle w:val="Teksttreci0"/>
        <w:spacing w:line="230" w:lineRule="auto"/>
        <w:ind w:left="240"/>
        <w:rPr>
          <w:lang w:val="pl-PL"/>
        </w:rPr>
      </w:pPr>
      <w:r w:rsidRPr="0007514D">
        <w:rPr>
          <w:rStyle w:val="Teksttreci"/>
          <w:lang w:val="pl-PL"/>
        </w:rPr>
        <w:t xml:space="preserve">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77323A04"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eastAsia="pl-PL" w:bidi="pl-PL"/>
        </w:rPr>
        <w:t xml:space="preserve">protokoły odbiorów robót ulegających </w:t>
      </w:r>
      <w:r w:rsidRPr="0007514D">
        <w:rPr>
          <w:rStyle w:val="Teksttreci"/>
          <w:lang w:val="pl-PL"/>
        </w:rPr>
        <w:t xml:space="preserve">zakryciu i </w:t>
      </w:r>
      <w:r w:rsidRPr="0007514D">
        <w:rPr>
          <w:rStyle w:val="Teksttreci"/>
          <w:lang w:val="pl-PL" w:eastAsia="pl-PL" w:bidi="pl-PL"/>
        </w:rPr>
        <w:t>odbiorów częściowych,</w:t>
      </w:r>
    </w:p>
    <w:p w14:paraId="5CE8A73C"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rPr>
        <w:t>instrukcje producenta mieszanki tynkarskiej,</w:t>
      </w:r>
    </w:p>
    <w:p w14:paraId="64648555"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laboratoryjnych i ekspertyz.</w:t>
      </w:r>
    </w:p>
    <w:p w14:paraId="7F5BF43A"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toku odbioru komisja </w:t>
      </w:r>
      <w:r w:rsidRPr="0007514D">
        <w:rPr>
          <w:rStyle w:val="Teksttreci"/>
          <w:lang w:val="pl-PL" w:eastAsia="pl-PL" w:bidi="pl-PL"/>
        </w:rPr>
        <w:t xml:space="preserve">obowiązana </w:t>
      </w:r>
      <w:r w:rsidRPr="0007514D">
        <w:rPr>
          <w:rStyle w:val="Teksttreci"/>
          <w:lang w:val="pl-PL"/>
        </w:rPr>
        <w:t xml:space="preserve">jest </w:t>
      </w:r>
      <w:r w:rsidRPr="0007514D">
        <w:rPr>
          <w:rStyle w:val="Teksttreci"/>
          <w:lang w:val="pl-PL" w:eastAsia="pl-PL" w:bidi="pl-PL"/>
        </w:rPr>
        <w:t xml:space="preserve">zapoznać się </w:t>
      </w:r>
      <w:r w:rsidRPr="0007514D">
        <w:rPr>
          <w:rStyle w:val="Teksttreci"/>
          <w:lang w:val="pl-PL"/>
        </w:rPr>
        <w:t xml:space="preserve">z </w:t>
      </w:r>
      <w:r w:rsidRPr="0007514D">
        <w:rPr>
          <w:rStyle w:val="Teksttreci"/>
          <w:lang w:val="pl-PL" w:eastAsia="pl-PL" w:bidi="pl-PL"/>
        </w:rPr>
        <w:t xml:space="preserve">przedłożonymi </w:t>
      </w:r>
      <w:r w:rsidRPr="0007514D">
        <w:rPr>
          <w:rStyle w:val="Teksttreci"/>
          <w:lang w:val="pl-PL"/>
        </w:rPr>
        <w:t xml:space="preserve">dokumentami, </w:t>
      </w:r>
      <w:r w:rsidRPr="0007514D">
        <w:rPr>
          <w:rStyle w:val="Teksttreci"/>
          <w:lang w:val="pl-PL" w:eastAsia="pl-PL" w:bidi="pl-PL"/>
        </w:rPr>
        <w:t xml:space="preserve">przeprowadzić </w:t>
      </w:r>
      <w:r w:rsidRPr="0007514D">
        <w:rPr>
          <w:rStyle w:val="Teksttreci"/>
          <w:lang w:val="pl-PL"/>
        </w:rPr>
        <w:t xml:space="preserve">badania zgodnie z wytycznymi podanymi w pkt. 6.4 niniejszej ST oraz </w:t>
      </w:r>
      <w:r w:rsidRPr="0007514D">
        <w:rPr>
          <w:rStyle w:val="Teksttreci"/>
          <w:lang w:val="pl-PL" w:eastAsia="pl-PL" w:bidi="pl-PL"/>
        </w:rPr>
        <w:t xml:space="preserve">przywołanych </w:t>
      </w:r>
      <w:r w:rsidRPr="0007514D">
        <w:rPr>
          <w:rStyle w:val="Teksttreci"/>
          <w:lang w:val="pl-PL"/>
        </w:rPr>
        <w:t xml:space="preserve">normach. Wyniki </w:t>
      </w:r>
      <w:r w:rsidRPr="0007514D">
        <w:rPr>
          <w:rStyle w:val="Teksttreci"/>
          <w:lang w:val="pl-PL" w:eastAsia="pl-PL" w:bidi="pl-PL"/>
        </w:rPr>
        <w:t xml:space="preserve">badań należy porównać </w:t>
      </w:r>
      <w:r w:rsidRPr="0007514D">
        <w:rPr>
          <w:rStyle w:val="Teksttreci"/>
          <w:lang w:val="pl-PL"/>
        </w:rPr>
        <w:t xml:space="preserve">z wymaganiami podanymi w dokumentacji projektowej i niniejszej </w:t>
      </w:r>
      <w:r w:rsidRPr="0007514D">
        <w:rPr>
          <w:rStyle w:val="Teksttreci"/>
          <w:lang w:val="pl-PL" w:eastAsia="pl-PL" w:bidi="pl-PL"/>
        </w:rPr>
        <w:t xml:space="preserve">(szczegółowej) </w:t>
      </w:r>
      <w:r w:rsidRPr="0007514D">
        <w:rPr>
          <w:rStyle w:val="Teksttreci"/>
          <w:lang w:val="pl-PL"/>
        </w:rPr>
        <w:t xml:space="preserve">specyfikacji technicznej. </w:t>
      </w:r>
      <w:r w:rsidRPr="0007514D">
        <w:rPr>
          <w:rStyle w:val="Teksttreci"/>
          <w:lang w:val="pl-PL" w:eastAsia="pl-PL" w:bidi="pl-PL"/>
        </w:rPr>
        <w:t xml:space="preserve">Należy dokonać także </w:t>
      </w:r>
      <w:r w:rsidRPr="0007514D">
        <w:rPr>
          <w:rStyle w:val="Teksttreci"/>
          <w:lang w:val="pl-PL"/>
        </w:rPr>
        <w:t xml:space="preserve">oceny wizualnej wykonach </w:t>
      </w:r>
      <w:r w:rsidRPr="0007514D">
        <w:rPr>
          <w:rStyle w:val="Teksttreci"/>
          <w:lang w:val="pl-PL" w:eastAsia="pl-PL" w:bidi="pl-PL"/>
        </w:rPr>
        <w:t xml:space="preserve">tynków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ich estetyki.</w:t>
      </w:r>
    </w:p>
    <w:p w14:paraId="05B559EC"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Tynki </w:t>
      </w:r>
      <w:r w:rsidRPr="0007514D">
        <w:rPr>
          <w:rStyle w:val="Teksttreci"/>
          <w:lang w:val="pl-PL" w:eastAsia="pl-PL" w:bidi="pl-PL"/>
        </w:rPr>
        <w:t xml:space="preserve">zwykłe wewnętrzne </w:t>
      </w:r>
      <w:r w:rsidRPr="0007514D">
        <w:rPr>
          <w:rStyle w:val="Teksttreci"/>
          <w:lang w:val="pl-PL"/>
        </w:rPr>
        <w:t xml:space="preserve">i </w:t>
      </w:r>
      <w:r w:rsidRPr="0007514D">
        <w:rPr>
          <w:rStyle w:val="Teksttreci"/>
          <w:lang w:val="pl-PL" w:eastAsia="pl-PL" w:bidi="pl-PL"/>
        </w:rPr>
        <w:t xml:space="preserve">zewnętrzne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odebrane,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proofErr w:type="spellStart"/>
      <w:r w:rsidRPr="0007514D">
        <w:rPr>
          <w:rStyle w:val="Teksttreci"/>
          <w:lang w:val="pl-PL" w:eastAsia="pl-PL" w:bidi="pl-PL"/>
        </w:rPr>
        <w:t>merytorycznym.Jeżeli</w:t>
      </w:r>
      <w:proofErr w:type="spellEnd"/>
      <w:r w:rsidRPr="0007514D">
        <w:rPr>
          <w:rStyle w:val="Teksttreci"/>
          <w:lang w:val="pl-PL" w:eastAsia="pl-PL" w:bidi="pl-PL"/>
        </w:rPr>
        <w:t xml:space="preserve">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tynki nie powinny </w:t>
      </w:r>
      <w:r w:rsidRPr="0007514D">
        <w:rPr>
          <w:rStyle w:val="Teksttreci"/>
          <w:lang w:val="pl-PL" w:eastAsia="pl-PL" w:bidi="pl-PL"/>
        </w:rPr>
        <w:t xml:space="preserve">być </w:t>
      </w:r>
      <w:r w:rsidRPr="0007514D">
        <w:rPr>
          <w:rStyle w:val="Teksttreci"/>
          <w:lang w:val="pl-PL"/>
        </w:rPr>
        <w:t xml:space="preserve">odebrane. W takim przypadku </w:t>
      </w:r>
      <w:r w:rsidRPr="0007514D">
        <w:rPr>
          <w:rStyle w:val="Teksttreci"/>
          <w:lang w:val="pl-PL" w:eastAsia="pl-PL" w:bidi="pl-PL"/>
        </w:rPr>
        <w:t xml:space="preserve">należy wybrać </w:t>
      </w:r>
      <w:r w:rsidRPr="0007514D">
        <w:rPr>
          <w:rStyle w:val="Teksttreci"/>
          <w:lang w:val="pl-PL"/>
        </w:rPr>
        <w:t xml:space="preserve">jedno z </w:t>
      </w:r>
      <w:r w:rsidRPr="0007514D">
        <w:rPr>
          <w:rStyle w:val="Teksttreci"/>
          <w:lang w:val="pl-PL" w:eastAsia="pl-PL" w:bidi="pl-PL"/>
        </w:rPr>
        <w:t>następujących rozwiązań:</w:t>
      </w:r>
    </w:p>
    <w:p w14:paraId="19476829"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w:t>
      </w:r>
      <w:r w:rsidRPr="0007514D">
        <w:rPr>
          <w:rStyle w:val="Teksttreci"/>
          <w:lang w:val="pl-PL" w:eastAsia="pl-PL" w:bidi="pl-PL"/>
        </w:rPr>
        <w:t xml:space="preserve">korygujących, usunąć nieprawidłowości </w:t>
      </w:r>
      <w:r w:rsidRPr="0007514D">
        <w:rPr>
          <w:rStyle w:val="Teksttreci"/>
          <w:lang w:val="pl-PL"/>
        </w:rPr>
        <w:t xml:space="preserve">wykonania </w:t>
      </w:r>
      <w:r w:rsidRPr="0007514D">
        <w:rPr>
          <w:rStyle w:val="Teksttreci"/>
          <w:lang w:val="pl-PL" w:eastAsia="pl-PL" w:bidi="pl-PL"/>
        </w:rPr>
        <w:t xml:space="preserve">tynków </w:t>
      </w:r>
      <w:r w:rsidRPr="0007514D">
        <w:rPr>
          <w:rStyle w:val="Teksttreci"/>
          <w:lang w:val="pl-PL"/>
        </w:rPr>
        <w:t xml:space="preserve">w stosunku do </w:t>
      </w:r>
      <w:r w:rsidRPr="0007514D">
        <w:rPr>
          <w:rStyle w:val="Teksttreci"/>
          <w:lang w:val="pl-PL" w:eastAsia="pl-PL" w:bidi="pl-PL"/>
        </w:rPr>
        <w:t xml:space="preserve">wymagań określonych </w:t>
      </w:r>
      <w:r w:rsidRPr="0007514D">
        <w:rPr>
          <w:rStyle w:val="Teksttreci"/>
          <w:lang w:val="pl-PL"/>
        </w:rPr>
        <w:t xml:space="preserve">w dokumentacji projektowej oraz niniejszej specyfikacji technicznej i </w:t>
      </w:r>
      <w:r w:rsidRPr="0007514D">
        <w:rPr>
          <w:rStyle w:val="Teksttreci"/>
          <w:lang w:val="pl-PL" w:eastAsia="pl-PL" w:bidi="pl-PL"/>
        </w:rPr>
        <w:t xml:space="preserve">przedstawić </w:t>
      </w:r>
      <w:r w:rsidRPr="0007514D">
        <w:rPr>
          <w:rStyle w:val="Teksttreci"/>
          <w:lang w:val="pl-PL"/>
        </w:rPr>
        <w:t>je ponownie do odbioru,</w:t>
      </w:r>
    </w:p>
    <w:p w14:paraId="6373B3ED"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i </w:t>
      </w:r>
      <w:r w:rsidRPr="0007514D">
        <w:rPr>
          <w:rStyle w:val="Teksttreci"/>
          <w:lang w:val="pl-PL" w:eastAsia="pl-PL" w:bidi="pl-PL"/>
        </w:rPr>
        <w:t xml:space="preserve">trwałości </w:t>
      </w:r>
      <w:r w:rsidRPr="0007514D">
        <w:rPr>
          <w:rStyle w:val="Teksttreci"/>
          <w:lang w:val="pl-PL"/>
        </w:rPr>
        <w:t xml:space="preserve">tynku </w:t>
      </w:r>
      <w:r w:rsidRPr="0007514D">
        <w:rPr>
          <w:rStyle w:val="Teksttreci"/>
          <w:lang w:val="pl-PL" w:eastAsia="pl-PL" w:bidi="pl-PL"/>
        </w:rPr>
        <w:t xml:space="preserve">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68CA6C6D" w14:textId="77777777" w:rsidR="008E71A8" w:rsidRPr="0007514D" w:rsidRDefault="006A5891">
      <w:pPr>
        <w:pStyle w:val="Teksttreci0"/>
        <w:numPr>
          <w:ilvl w:val="0"/>
          <w:numId w:val="70"/>
        </w:numPr>
        <w:tabs>
          <w:tab w:val="left" w:pos="550"/>
        </w:tabs>
        <w:spacing w:line="230" w:lineRule="auto"/>
        <w:ind w:left="240"/>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w:t>
      </w:r>
      <w:r w:rsidRPr="0007514D">
        <w:rPr>
          <w:rStyle w:val="Teksttreci"/>
          <w:lang w:val="pl-PL" w:eastAsia="pl-PL" w:bidi="pl-PL"/>
        </w:rPr>
        <w:t xml:space="preserve">usunąć </w:t>
      </w:r>
      <w:r w:rsidRPr="0007514D">
        <w:rPr>
          <w:rStyle w:val="Teksttreci"/>
          <w:lang w:val="pl-PL"/>
        </w:rPr>
        <w:t xml:space="preserve">wadliwie wykonany tynk, </w:t>
      </w:r>
      <w:r w:rsidRPr="0007514D">
        <w:rPr>
          <w:rStyle w:val="Teksttreci"/>
          <w:lang w:val="pl-PL" w:eastAsia="pl-PL" w:bidi="pl-PL"/>
        </w:rPr>
        <w:t xml:space="preserve">wykonać </w:t>
      </w:r>
      <w:r w:rsidRPr="0007514D">
        <w:rPr>
          <w:rStyle w:val="Teksttreci"/>
          <w:lang w:val="pl-PL"/>
        </w:rPr>
        <w:t xml:space="preserve">go ponownie i </w:t>
      </w:r>
      <w:r w:rsidRPr="0007514D">
        <w:rPr>
          <w:rStyle w:val="Teksttreci"/>
          <w:lang w:val="pl-PL" w:eastAsia="pl-PL" w:bidi="pl-PL"/>
        </w:rPr>
        <w:t xml:space="preserve">powtórnie zgłosić </w:t>
      </w:r>
      <w:r w:rsidRPr="0007514D">
        <w:rPr>
          <w:rStyle w:val="Teksttreci"/>
          <w:lang w:val="pl-PL"/>
        </w:rPr>
        <w:t>do odbioru.</w:t>
      </w:r>
    </w:p>
    <w:p w14:paraId="38AE8FED" w14:textId="77777777" w:rsidR="008E71A8" w:rsidRPr="0007514D" w:rsidRDefault="006A5891">
      <w:pPr>
        <w:pStyle w:val="Teksttreci0"/>
        <w:spacing w:line="230" w:lineRule="auto"/>
        <w:ind w:firstLine="240"/>
        <w:rPr>
          <w:lang w:val="pl-PL"/>
        </w:rPr>
      </w:pPr>
      <w:r w:rsidRPr="0007514D">
        <w:rPr>
          <w:rStyle w:val="Teksttreci"/>
          <w:lang w:val="pl-PL"/>
        </w:rPr>
        <w:t xml:space="preserve">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uzupełnieniu.</w:t>
      </w:r>
    </w:p>
    <w:p w14:paraId="1BD45A61" w14:textId="77777777" w:rsidR="008E71A8" w:rsidRPr="0007514D" w:rsidRDefault="006A5891">
      <w:pPr>
        <w:pStyle w:val="Teksttreci0"/>
        <w:numPr>
          <w:ilvl w:val="0"/>
          <w:numId w:val="70"/>
        </w:numPr>
        <w:tabs>
          <w:tab w:val="left" w:pos="866"/>
        </w:tabs>
        <w:spacing w:line="230" w:lineRule="auto"/>
        <w:ind w:firstLine="540"/>
        <w:rPr>
          <w:lang w:val="pl-PL"/>
        </w:rPr>
      </w:pP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i Wykonawcy.</w:t>
      </w:r>
    </w:p>
    <w:p w14:paraId="3C9C0891"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zawierać:</w:t>
      </w:r>
    </w:p>
    <w:p w14:paraId="49016789"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55EDC9D6"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eastAsia="pl-PL" w:bidi="pl-PL"/>
        </w:rPr>
        <w:t>ocenę wyników badań,</w:t>
      </w:r>
    </w:p>
    <w:p w14:paraId="1E64F322"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21D01168" w14:textId="77777777" w:rsidR="008E71A8" w:rsidRPr="0007514D" w:rsidRDefault="006A5891">
      <w:pPr>
        <w:pStyle w:val="Teksttreci0"/>
        <w:numPr>
          <w:ilvl w:val="0"/>
          <w:numId w:val="70"/>
        </w:numPr>
        <w:tabs>
          <w:tab w:val="left" w:pos="575"/>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tynku </w:t>
      </w:r>
      <w:r w:rsidRPr="0007514D">
        <w:rPr>
          <w:rStyle w:val="Teksttreci"/>
          <w:lang w:val="pl-PL" w:eastAsia="pl-PL" w:bidi="pl-PL"/>
        </w:rPr>
        <w:t xml:space="preserve">zwykłego </w:t>
      </w:r>
      <w:r w:rsidRPr="0007514D">
        <w:rPr>
          <w:rStyle w:val="Teksttreci"/>
          <w:lang w:val="pl-PL"/>
        </w:rPr>
        <w:t xml:space="preserve">z </w:t>
      </w:r>
      <w:r w:rsidRPr="0007514D">
        <w:rPr>
          <w:rStyle w:val="Teksttreci"/>
          <w:lang w:val="pl-PL" w:eastAsia="pl-PL" w:bidi="pl-PL"/>
        </w:rPr>
        <w:t>zamówieniem.</w:t>
      </w:r>
    </w:p>
    <w:p w14:paraId="46388325"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010BFD69" w14:textId="77777777" w:rsidR="008E71A8" w:rsidRPr="0007514D" w:rsidRDefault="006A5891">
      <w:pPr>
        <w:pStyle w:val="Nagwek20"/>
        <w:keepNext/>
        <w:keepLines/>
        <w:numPr>
          <w:ilvl w:val="0"/>
          <w:numId w:val="67"/>
        </w:numPr>
        <w:tabs>
          <w:tab w:val="left" w:pos="594"/>
        </w:tabs>
        <w:spacing w:after="100" w:line="240" w:lineRule="auto"/>
        <w:ind w:firstLine="240"/>
        <w:rPr>
          <w:lang w:val="pl-PL"/>
        </w:rPr>
      </w:pPr>
      <w:bookmarkStart w:id="176" w:name="bookmark382"/>
      <w:r w:rsidRPr="0007514D">
        <w:rPr>
          <w:rStyle w:val="Nagwek2"/>
          <w:b/>
          <w:bCs/>
          <w:lang w:val="pl-PL"/>
        </w:rPr>
        <w:t xml:space="preserve">PODSTAWA ROZLICZENIA </w:t>
      </w:r>
      <w:r w:rsidRPr="0007514D">
        <w:rPr>
          <w:rStyle w:val="Nagwek2"/>
          <w:b/>
          <w:bCs/>
          <w:lang w:val="pl-PL" w:eastAsia="pl-PL" w:bidi="pl-PL"/>
        </w:rPr>
        <w:t>ROBÓT</w:t>
      </w:r>
      <w:bookmarkEnd w:id="176"/>
    </w:p>
    <w:p w14:paraId="440545E3" w14:textId="77777777" w:rsidR="008E71A8" w:rsidRPr="0007514D" w:rsidRDefault="006A5891">
      <w:pPr>
        <w:pStyle w:val="Teksttreci0"/>
        <w:spacing w:after="180"/>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1956FDC5" w14:textId="77777777" w:rsidR="008E71A8" w:rsidRPr="0007514D" w:rsidRDefault="006A5891">
      <w:pPr>
        <w:pStyle w:val="Teksttreci0"/>
        <w:numPr>
          <w:ilvl w:val="0"/>
          <w:numId w:val="67"/>
        </w:numPr>
        <w:tabs>
          <w:tab w:val="left" w:pos="666"/>
        </w:tabs>
        <w:spacing w:after="360"/>
        <w:ind w:firstLine="240"/>
        <w:rPr>
          <w:lang w:val="pl-PL"/>
        </w:rPr>
      </w:pPr>
      <w:r w:rsidRPr="0007514D">
        <w:rPr>
          <w:rStyle w:val="Teksttreci"/>
          <w:b/>
          <w:bCs/>
          <w:lang w:val="pl-PL"/>
        </w:rPr>
        <w:t>DOKUMENTY ODNIESIENIA</w:t>
      </w:r>
    </w:p>
    <w:p w14:paraId="39522783" w14:textId="77777777" w:rsidR="008E71A8" w:rsidRPr="0007514D" w:rsidRDefault="006A5891">
      <w:pPr>
        <w:pStyle w:val="Nagwek20"/>
        <w:keepNext/>
        <w:keepLines/>
        <w:numPr>
          <w:ilvl w:val="1"/>
          <w:numId w:val="67"/>
        </w:numPr>
        <w:tabs>
          <w:tab w:val="left" w:pos="1042"/>
        </w:tabs>
        <w:spacing w:after="360" w:line="240" w:lineRule="auto"/>
        <w:ind w:firstLine="240"/>
        <w:rPr>
          <w:lang w:val="pl-PL"/>
        </w:rPr>
      </w:pPr>
      <w:bookmarkStart w:id="177" w:name="bookmark384"/>
      <w:r w:rsidRPr="0007514D">
        <w:rPr>
          <w:rStyle w:val="Nagwek2"/>
          <w:b/>
          <w:bCs/>
          <w:lang w:val="pl-PL"/>
        </w:rPr>
        <w:t>Normy</w:t>
      </w:r>
      <w:bookmarkEnd w:id="177"/>
    </w:p>
    <w:p w14:paraId="1FC2A83B"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 xml:space="preserve">PN-EN 197-1:2012 Cement -- </w:t>
      </w:r>
      <w:r w:rsidRPr="0007514D">
        <w:rPr>
          <w:rStyle w:val="Teksttreci"/>
          <w:lang w:val="pl-PL" w:eastAsia="pl-PL" w:bidi="pl-PL"/>
        </w:rPr>
        <w:t xml:space="preserve">Część </w:t>
      </w:r>
      <w:r w:rsidRPr="0007514D">
        <w:rPr>
          <w:rStyle w:val="Teksttreci"/>
          <w:lang w:val="pl-PL"/>
        </w:rPr>
        <w:t xml:space="preserve">1: </w:t>
      </w:r>
      <w:r w:rsidRPr="0007514D">
        <w:rPr>
          <w:rStyle w:val="Teksttreci"/>
          <w:lang w:val="pl-PL" w:eastAsia="pl-PL" w:bidi="pl-PL"/>
        </w:rPr>
        <w:t xml:space="preserve">Skład, </w:t>
      </w:r>
      <w:r w:rsidRPr="0007514D">
        <w:rPr>
          <w:rStyle w:val="Teksttreci"/>
          <w:lang w:val="pl-PL"/>
        </w:rPr>
        <w:t xml:space="preserve">wymagania i kryteria </w:t>
      </w:r>
      <w:r w:rsidRPr="0007514D">
        <w:rPr>
          <w:rStyle w:val="Teksttreci"/>
          <w:lang w:val="pl-PL" w:eastAsia="pl-PL" w:bidi="pl-PL"/>
        </w:rPr>
        <w:t xml:space="preserve">zgodności dotyczące cementów </w:t>
      </w:r>
      <w:r w:rsidRPr="0007514D">
        <w:rPr>
          <w:rStyle w:val="Teksttreci"/>
          <w:lang w:val="pl-PL"/>
        </w:rPr>
        <w:t xml:space="preserve">powszechnego </w:t>
      </w:r>
      <w:r w:rsidRPr="0007514D">
        <w:rPr>
          <w:rStyle w:val="Teksttreci"/>
          <w:lang w:val="pl-PL" w:eastAsia="pl-PL" w:bidi="pl-PL"/>
        </w:rPr>
        <w:t>użytku</w:t>
      </w:r>
    </w:p>
    <w:p w14:paraId="09BC9888"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 xml:space="preserve">PN-EN 197-2:2020-09 Cement -- </w:t>
      </w:r>
      <w:r w:rsidRPr="0007514D">
        <w:rPr>
          <w:rStyle w:val="Teksttreci"/>
          <w:lang w:val="pl-PL" w:eastAsia="pl-PL" w:bidi="pl-PL"/>
        </w:rPr>
        <w:t xml:space="preserve">Część </w:t>
      </w:r>
      <w:r w:rsidRPr="0007514D">
        <w:rPr>
          <w:rStyle w:val="Teksttreci"/>
          <w:lang w:val="pl-PL"/>
        </w:rPr>
        <w:t xml:space="preserve">2: Ocena i weryfikacja </w:t>
      </w:r>
      <w:r w:rsidRPr="0007514D">
        <w:rPr>
          <w:rStyle w:val="Teksttreci"/>
          <w:lang w:val="pl-PL" w:eastAsia="pl-PL" w:bidi="pl-PL"/>
        </w:rPr>
        <w:t>stałości właściwości użytkowych</w:t>
      </w:r>
    </w:p>
    <w:p w14:paraId="23345C9E" w14:textId="77777777" w:rsidR="008E71A8" w:rsidRPr="0007514D" w:rsidRDefault="006A5891">
      <w:pPr>
        <w:pStyle w:val="Teksttreci0"/>
        <w:numPr>
          <w:ilvl w:val="0"/>
          <w:numId w:val="71"/>
        </w:numPr>
        <w:tabs>
          <w:tab w:val="left" w:pos="589"/>
          <w:tab w:val="right" w:pos="6629"/>
          <w:tab w:val="right" w:pos="7296"/>
          <w:tab w:val="left" w:pos="7501"/>
        </w:tabs>
        <w:spacing w:line="233" w:lineRule="auto"/>
        <w:ind w:left="240"/>
        <w:rPr>
          <w:lang w:val="pl-PL"/>
        </w:rPr>
      </w:pPr>
      <w:r w:rsidRPr="0007514D">
        <w:rPr>
          <w:rStyle w:val="Teksttreci"/>
          <w:lang w:val="pl-PL"/>
        </w:rPr>
        <w:t xml:space="preserve">PN-EN 459-1:2015-06 Wapno budowlane -- </w:t>
      </w:r>
      <w:r w:rsidRPr="0007514D">
        <w:rPr>
          <w:rStyle w:val="Teksttreci"/>
          <w:lang w:val="pl-PL" w:eastAsia="pl-PL" w:bidi="pl-PL"/>
        </w:rPr>
        <w:t xml:space="preserve">Część </w:t>
      </w:r>
      <w:r w:rsidRPr="0007514D">
        <w:rPr>
          <w:rStyle w:val="Teksttreci"/>
          <w:lang w:val="pl-PL"/>
        </w:rPr>
        <w:t>1:</w:t>
      </w:r>
      <w:r w:rsidRPr="0007514D">
        <w:rPr>
          <w:rStyle w:val="Teksttreci"/>
          <w:lang w:val="pl-PL"/>
        </w:rPr>
        <w:tab/>
        <w:t>Definicje, wymagania</w:t>
      </w:r>
      <w:r w:rsidRPr="0007514D">
        <w:rPr>
          <w:rStyle w:val="Teksttreci"/>
          <w:lang w:val="pl-PL"/>
        </w:rPr>
        <w:tab/>
        <w:t>i kryteria</w:t>
      </w:r>
      <w:r w:rsidRPr="0007514D">
        <w:rPr>
          <w:rStyle w:val="Teksttreci"/>
          <w:lang w:val="pl-PL"/>
        </w:rPr>
        <w:tab/>
      </w:r>
      <w:r w:rsidRPr="0007514D">
        <w:rPr>
          <w:rStyle w:val="Teksttreci"/>
          <w:lang w:val="pl-PL" w:eastAsia="pl-PL" w:bidi="pl-PL"/>
        </w:rPr>
        <w:t>zgodności</w:t>
      </w:r>
    </w:p>
    <w:p w14:paraId="2AD1F09E" w14:textId="77777777" w:rsidR="008E71A8" w:rsidRPr="0007514D" w:rsidRDefault="006A5891">
      <w:pPr>
        <w:pStyle w:val="Teksttreci0"/>
        <w:numPr>
          <w:ilvl w:val="0"/>
          <w:numId w:val="71"/>
        </w:numPr>
        <w:tabs>
          <w:tab w:val="left" w:pos="589"/>
          <w:tab w:val="right" w:pos="6010"/>
        </w:tabs>
        <w:spacing w:line="233" w:lineRule="auto"/>
        <w:ind w:left="240"/>
        <w:rPr>
          <w:lang w:val="pl-PL"/>
        </w:rPr>
      </w:pPr>
      <w:r w:rsidRPr="0007514D">
        <w:rPr>
          <w:rStyle w:val="Teksttreci"/>
          <w:lang w:val="pl-PL"/>
        </w:rPr>
        <w:t xml:space="preserve">PN-EN 459-2:2021-12 Wapno budowlane -- </w:t>
      </w:r>
      <w:r w:rsidRPr="0007514D">
        <w:rPr>
          <w:rStyle w:val="Teksttreci"/>
          <w:lang w:val="pl-PL" w:eastAsia="pl-PL" w:bidi="pl-PL"/>
        </w:rPr>
        <w:t xml:space="preserve">Część </w:t>
      </w:r>
      <w:r w:rsidRPr="0007514D">
        <w:rPr>
          <w:rStyle w:val="Teksttreci"/>
          <w:lang w:val="pl-PL"/>
        </w:rPr>
        <w:t>2:</w:t>
      </w:r>
      <w:r w:rsidRPr="0007514D">
        <w:rPr>
          <w:rStyle w:val="Teksttreci"/>
          <w:lang w:val="pl-PL"/>
        </w:rPr>
        <w:tab/>
        <w:t xml:space="preserve">Metody </w:t>
      </w:r>
      <w:r w:rsidRPr="0007514D">
        <w:rPr>
          <w:rStyle w:val="Teksttreci"/>
          <w:lang w:val="pl-PL" w:eastAsia="pl-PL" w:bidi="pl-PL"/>
        </w:rPr>
        <w:t>badań</w:t>
      </w:r>
    </w:p>
    <w:p w14:paraId="5308A15C" w14:textId="77777777" w:rsidR="008E71A8" w:rsidRPr="0007514D" w:rsidRDefault="006A5891">
      <w:pPr>
        <w:pStyle w:val="Teksttreci0"/>
        <w:numPr>
          <w:ilvl w:val="0"/>
          <w:numId w:val="71"/>
        </w:numPr>
        <w:tabs>
          <w:tab w:val="left" w:pos="589"/>
          <w:tab w:val="right" w:pos="6264"/>
        </w:tabs>
        <w:spacing w:line="233" w:lineRule="auto"/>
        <w:ind w:left="240"/>
        <w:rPr>
          <w:lang w:val="pl-PL"/>
        </w:rPr>
      </w:pPr>
      <w:r w:rsidRPr="0007514D">
        <w:rPr>
          <w:rStyle w:val="Teksttreci"/>
          <w:lang w:val="pl-PL"/>
        </w:rPr>
        <w:t xml:space="preserve">PN-EN 459-3:2015-06 Wapno budowlane -- </w:t>
      </w:r>
      <w:r w:rsidRPr="0007514D">
        <w:rPr>
          <w:rStyle w:val="Teksttreci"/>
          <w:lang w:val="pl-PL" w:eastAsia="pl-PL" w:bidi="pl-PL"/>
        </w:rPr>
        <w:t xml:space="preserve">Część </w:t>
      </w:r>
      <w:r w:rsidRPr="0007514D">
        <w:rPr>
          <w:rStyle w:val="Teksttreci"/>
          <w:lang w:val="pl-PL"/>
        </w:rPr>
        <w:t>3:</w:t>
      </w:r>
      <w:r w:rsidRPr="0007514D">
        <w:rPr>
          <w:rStyle w:val="Teksttreci"/>
          <w:lang w:val="pl-PL"/>
        </w:rPr>
        <w:tab/>
        <w:t xml:space="preserve">Ocena </w:t>
      </w:r>
      <w:r w:rsidRPr="0007514D">
        <w:rPr>
          <w:rStyle w:val="Teksttreci"/>
          <w:lang w:val="pl-PL" w:eastAsia="pl-PL" w:bidi="pl-PL"/>
        </w:rPr>
        <w:t>zgodności</w:t>
      </w:r>
    </w:p>
    <w:p w14:paraId="0D231699" w14:textId="77777777" w:rsidR="008E71A8" w:rsidRPr="0007514D" w:rsidRDefault="006A5891">
      <w:pPr>
        <w:pStyle w:val="Teksttreci0"/>
        <w:numPr>
          <w:ilvl w:val="0"/>
          <w:numId w:val="71"/>
        </w:numPr>
        <w:tabs>
          <w:tab w:val="left" w:pos="589"/>
          <w:tab w:val="right" w:pos="7296"/>
          <w:tab w:val="left" w:pos="7501"/>
          <w:tab w:val="center" w:pos="8197"/>
        </w:tabs>
        <w:spacing w:line="233" w:lineRule="auto"/>
        <w:ind w:left="240"/>
        <w:rPr>
          <w:lang w:val="pl-PL"/>
        </w:rPr>
      </w:pPr>
      <w:r w:rsidRPr="0007514D">
        <w:rPr>
          <w:rStyle w:val="Teksttreci"/>
          <w:lang w:val="pl-PL"/>
        </w:rPr>
        <w:t>PN-EN 1008:2004 Woda zarobowa do betonu -- Specyfikacja pobierania</w:t>
      </w:r>
      <w:r w:rsidRPr="0007514D">
        <w:rPr>
          <w:rStyle w:val="Teksttreci"/>
          <w:lang w:val="pl-PL"/>
        </w:rPr>
        <w:tab/>
      </w:r>
      <w:r w:rsidRPr="0007514D">
        <w:rPr>
          <w:rStyle w:val="Teksttreci"/>
          <w:lang w:val="pl-PL" w:eastAsia="pl-PL" w:bidi="pl-PL"/>
        </w:rPr>
        <w:t>próbek,</w:t>
      </w:r>
      <w:r w:rsidRPr="0007514D">
        <w:rPr>
          <w:rStyle w:val="Teksttreci"/>
          <w:lang w:val="pl-PL" w:eastAsia="pl-PL" w:bidi="pl-PL"/>
        </w:rPr>
        <w:tab/>
      </w:r>
      <w:r w:rsidRPr="0007514D">
        <w:rPr>
          <w:rStyle w:val="Teksttreci"/>
          <w:lang w:val="pl-PL"/>
        </w:rPr>
        <w:t>badanie</w:t>
      </w:r>
      <w:r w:rsidRPr="0007514D">
        <w:rPr>
          <w:rStyle w:val="Teksttreci"/>
          <w:lang w:val="pl-PL"/>
        </w:rPr>
        <w:tab/>
        <w:t xml:space="preserve">i ocena </w:t>
      </w:r>
      <w:r w:rsidRPr="0007514D">
        <w:rPr>
          <w:rStyle w:val="Teksttreci"/>
          <w:lang w:val="pl-PL" w:eastAsia="pl-PL" w:bidi="pl-PL"/>
        </w:rPr>
        <w:t>przydatności</w:t>
      </w:r>
    </w:p>
    <w:p w14:paraId="1626ACB3" w14:textId="77777777" w:rsidR="008E71A8" w:rsidRPr="0007514D" w:rsidRDefault="006A5891">
      <w:pPr>
        <w:pStyle w:val="Teksttreci0"/>
        <w:spacing w:line="233" w:lineRule="auto"/>
        <w:ind w:left="240"/>
        <w:rPr>
          <w:lang w:val="pl-PL"/>
        </w:rPr>
      </w:pPr>
      <w:r w:rsidRPr="0007514D">
        <w:rPr>
          <w:rStyle w:val="Teksttreci"/>
          <w:lang w:val="pl-PL"/>
        </w:rPr>
        <w:t xml:space="preserve">wody zarobowej do betonu, w tym wody odzyskanej z </w:t>
      </w:r>
      <w:r w:rsidRPr="0007514D">
        <w:rPr>
          <w:rStyle w:val="Teksttreci"/>
          <w:lang w:val="pl-PL" w:eastAsia="pl-PL" w:bidi="pl-PL"/>
        </w:rPr>
        <w:t xml:space="preserve">procesów </w:t>
      </w:r>
      <w:r w:rsidRPr="0007514D">
        <w:rPr>
          <w:rStyle w:val="Teksttreci"/>
          <w:lang w:val="pl-PL"/>
        </w:rPr>
        <w:t>produkcji betonu</w:t>
      </w:r>
    </w:p>
    <w:p w14:paraId="64BBFC95"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PN-B-10110:2005 Tynki gipsowe wykonywane mechanicznie -- Zasady wykonywania i wymagania techniczne</w:t>
      </w:r>
    </w:p>
    <w:p w14:paraId="1AD5CAC1" w14:textId="77777777" w:rsidR="008E71A8" w:rsidRPr="0007514D" w:rsidRDefault="006A5891">
      <w:pPr>
        <w:pStyle w:val="Teksttreci0"/>
        <w:numPr>
          <w:ilvl w:val="0"/>
          <w:numId w:val="71"/>
        </w:numPr>
        <w:tabs>
          <w:tab w:val="left" w:pos="594"/>
        </w:tabs>
        <w:spacing w:line="233" w:lineRule="auto"/>
        <w:ind w:firstLine="240"/>
        <w:rPr>
          <w:lang w:val="pl-PL"/>
        </w:rPr>
      </w:pPr>
      <w:r w:rsidRPr="0007514D">
        <w:rPr>
          <w:rStyle w:val="Teksttreci"/>
          <w:lang w:val="pl-PL"/>
        </w:rPr>
        <w:t>PN-EN 13139:2003 Kruszywa do zaprawy</w:t>
      </w:r>
    </w:p>
    <w:p w14:paraId="16D013CD"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 xml:space="preserve">PN-EN 998-1:2016-12 Wymagania </w:t>
      </w:r>
      <w:r w:rsidRPr="0007514D">
        <w:rPr>
          <w:rStyle w:val="Teksttreci"/>
          <w:lang w:val="pl-PL" w:eastAsia="pl-PL" w:bidi="pl-PL"/>
        </w:rPr>
        <w:t xml:space="preserve">dotyczące </w:t>
      </w:r>
      <w:r w:rsidRPr="0007514D">
        <w:rPr>
          <w:rStyle w:val="Teksttreci"/>
          <w:lang w:val="pl-PL"/>
        </w:rPr>
        <w:t xml:space="preserve">zaprawy do </w:t>
      </w:r>
      <w:r w:rsidRPr="0007514D">
        <w:rPr>
          <w:rStyle w:val="Teksttreci"/>
          <w:lang w:val="pl-PL" w:eastAsia="pl-PL" w:bidi="pl-PL"/>
        </w:rPr>
        <w:t xml:space="preserve">murów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1: Zaprawa do tynkowania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lastRenderedPageBreak/>
        <w:t>wewnętrznego</w:t>
      </w:r>
    </w:p>
    <w:p w14:paraId="4794501A" w14:textId="77777777" w:rsidR="008E71A8" w:rsidRPr="0007514D" w:rsidRDefault="006A5891">
      <w:pPr>
        <w:pStyle w:val="Teksttreci0"/>
        <w:numPr>
          <w:ilvl w:val="0"/>
          <w:numId w:val="71"/>
        </w:numPr>
        <w:tabs>
          <w:tab w:val="left" w:pos="589"/>
          <w:tab w:val="left" w:pos="1342"/>
          <w:tab w:val="left" w:pos="2912"/>
          <w:tab w:val="left" w:pos="4275"/>
          <w:tab w:val="left" w:pos="5914"/>
          <w:tab w:val="left" w:pos="6075"/>
          <w:tab w:val="left" w:pos="7342"/>
          <w:tab w:val="left" w:pos="8437"/>
          <w:tab w:val="left" w:pos="9742"/>
        </w:tabs>
        <w:spacing w:line="233" w:lineRule="auto"/>
        <w:ind w:left="240"/>
        <w:rPr>
          <w:lang w:val="pl-PL"/>
        </w:rPr>
      </w:pPr>
      <w:r w:rsidRPr="0007514D">
        <w:rPr>
          <w:rStyle w:val="Teksttreci"/>
          <w:lang w:val="pl-PL"/>
        </w:rPr>
        <w:t>PN-EN</w:t>
      </w:r>
      <w:r w:rsidRPr="0007514D">
        <w:rPr>
          <w:rStyle w:val="Teksttreci"/>
          <w:lang w:val="pl-PL"/>
        </w:rPr>
        <w:tab/>
        <w:t>13914-1:2016-06</w:t>
      </w:r>
      <w:r w:rsidRPr="0007514D">
        <w:rPr>
          <w:rStyle w:val="Teksttreci"/>
          <w:lang w:val="pl-PL"/>
        </w:rPr>
        <w:tab/>
        <w:t>Projektowanie,</w:t>
      </w:r>
      <w:r w:rsidRPr="0007514D">
        <w:rPr>
          <w:rStyle w:val="Teksttreci"/>
          <w:lang w:val="pl-PL"/>
        </w:rPr>
        <w:tab/>
        <w:t>przygotowywanie</w:t>
      </w:r>
      <w:r w:rsidRPr="0007514D">
        <w:rPr>
          <w:rStyle w:val="Teksttreci"/>
          <w:lang w:val="pl-PL"/>
        </w:rPr>
        <w:tab/>
        <w:t>i</w:t>
      </w:r>
      <w:r w:rsidRPr="0007514D">
        <w:rPr>
          <w:rStyle w:val="Teksttreci"/>
          <w:lang w:val="pl-PL"/>
        </w:rPr>
        <w:tab/>
        <w:t>wykonywanie</w:t>
      </w:r>
      <w:r w:rsidRPr="0007514D">
        <w:rPr>
          <w:rStyle w:val="Teksttreci"/>
          <w:lang w:val="pl-PL"/>
        </w:rPr>
        <w:tab/>
        <w:t>tynkowania</w:t>
      </w:r>
      <w:r w:rsidRPr="0007514D">
        <w:rPr>
          <w:rStyle w:val="Teksttreci"/>
          <w:lang w:val="pl-PL"/>
        </w:rPr>
        <w:tab/>
      </w:r>
      <w:r w:rsidRPr="0007514D">
        <w:rPr>
          <w:rStyle w:val="Teksttreci"/>
          <w:lang w:val="pl-PL" w:eastAsia="pl-PL" w:bidi="pl-PL"/>
        </w:rPr>
        <w:t>zewnętrznego</w:t>
      </w:r>
      <w:r w:rsidRPr="0007514D">
        <w:rPr>
          <w:rStyle w:val="Teksttreci"/>
          <w:lang w:val="pl-PL" w:eastAsia="pl-PL" w:bidi="pl-PL"/>
        </w:rPr>
        <w:tab/>
      </w:r>
      <w:r w:rsidRPr="0007514D">
        <w:rPr>
          <w:rStyle w:val="Teksttreci"/>
          <w:lang w:val="pl-PL"/>
        </w:rPr>
        <w:t>i</w:t>
      </w:r>
    </w:p>
    <w:p w14:paraId="1FD1CADE" w14:textId="77777777" w:rsidR="008E71A8" w:rsidRPr="0007514D" w:rsidRDefault="006A5891">
      <w:pPr>
        <w:pStyle w:val="Teksttreci0"/>
        <w:spacing w:line="233" w:lineRule="auto"/>
        <w:ind w:left="240"/>
        <w:rPr>
          <w:lang w:val="pl-PL"/>
        </w:rPr>
      </w:pPr>
      <w:r w:rsidRPr="0007514D">
        <w:rPr>
          <w:rStyle w:val="Teksttreci"/>
          <w:lang w:val="pl-PL" w:eastAsia="pl-PL" w:bidi="pl-PL"/>
        </w:rPr>
        <w:t xml:space="preserve">wewnętrznego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1: Tynkowanie </w:t>
      </w:r>
      <w:r w:rsidRPr="0007514D">
        <w:rPr>
          <w:rStyle w:val="Teksttreci"/>
          <w:lang w:val="pl-PL" w:eastAsia="pl-PL" w:bidi="pl-PL"/>
        </w:rPr>
        <w:t>zewnętrzne</w:t>
      </w:r>
    </w:p>
    <w:p w14:paraId="4E605CD2" w14:textId="77777777" w:rsidR="008E71A8" w:rsidRPr="0007514D" w:rsidRDefault="006A5891">
      <w:pPr>
        <w:pStyle w:val="Teksttreci0"/>
        <w:numPr>
          <w:ilvl w:val="0"/>
          <w:numId w:val="71"/>
        </w:numPr>
        <w:tabs>
          <w:tab w:val="left" w:pos="589"/>
          <w:tab w:val="left" w:pos="1342"/>
          <w:tab w:val="left" w:pos="2912"/>
          <w:tab w:val="left" w:pos="4275"/>
          <w:tab w:val="left" w:pos="5914"/>
          <w:tab w:val="left" w:pos="6075"/>
          <w:tab w:val="left" w:pos="7342"/>
          <w:tab w:val="left" w:pos="8437"/>
          <w:tab w:val="left" w:pos="9742"/>
        </w:tabs>
        <w:spacing w:line="233" w:lineRule="auto"/>
        <w:ind w:left="240"/>
        <w:rPr>
          <w:lang w:val="pl-PL"/>
        </w:rPr>
      </w:pPr>
      <w:r w:rsidRPr="0007514D">
        <w:rPr>
          <w:rStyle w:val="Teksttreci"/>
          <w:lang w:val="pl-PL"/>
        </w:rPr>
        <w:t>PN-EN</w:t>
      </w:r>
      <w:r w:rsidRPr="0007514D">
        <w:rPr>
          <w:rStyle w:val="Teksttreci"/>
          <w:lang w:val="pl-PL"/>
        </w:rPr>
        <w:tab/>
        <w:t>13914-2:2016-06</w:t>
      </w:r>
      <w:r w:rsidRPr="0007514D">
        <w:rPr>
          <w:rStyle w:val="Teksttreci"/>
          <w:lang w:val="pl-PL"/>
        </w:rPr>
        <w:tab/>
        <w:t>Projektowanie,</w:t>
      </w:r>
      <w:r w:rsidRPr="0007514D">
        <w:rPr>
          <w:rStyle w:val="Teksttreci"/>
          <w:lang w:val="pl-PL"/>
        </w:rPr>
        <w:tab/>
        <w:t>przygotowywanie</w:t>
      </w:r>
      <w:r w:rsidRPr="0007514D">
        <w:rPr>
          <w:rStyle w:val="Teksttreci"/>
          <w:lang w:val="pl-PL"/>
        </w:rPr>
        <w:tab/>
        <w:t>i</w:t>
      </w:r>
      <w:r w:rsidRPr="0007514D">
        <w:rPr>
          <w:rStyle w:val="Teksttreci"/>
          <w:lang w:val="pl-PL"/>
        </w:rPr>
        <w:tab/>
        <w:t>wykonywanie</w:t>
      </w:r>
      <w:r w:rsidRPr="0007514D">
        <w:rPr>
          <w:rStyle w:val="Teksttreci"/>
          <w:lang w:val="pl-PL"/>
        </w:rPr>
        <w:tab/>
        <w:t>tynkowania</w:t>
      </w:r>
      <w:r w:rsidRPr="0007514D">
        <w:rPr>
          <w:rStyle w:val="Teksttreci"/>
          <w:lang w:val="pl-PL"/>
        </w:rPr>
        <w:tab/>
      </w:r>
      <w:r w:rsidRPr="0007514D">
        <w:rPr>
          <w:rStyle w:val="Teksttreci"/>
          <w:lang w:val="pl-PL" w:eastAsia="pl-PL" w:bidi="pl-PL"/>
        </w:rPr>
        <w:t>zewnętrznego</w:t>
      </w:r>
      <w:r w:rsidRPr="0007514D">
        <w:rPr>
          <w:rStyle w:val="Teksttreci"/>
          <w:lang w:val="pl-PL" w:eastAsia="pl-PL" w:bidi="pl-PL"/>
        </w:rPr>
        <w:tab/>
      </w:r>
      <w:r w:rsidRPr="0007514D">
        <w:rPr>
          <w:rStyle w:val="Teksttreci"/>
          <w:lang w:val="pl-PL"/>
        </w:rPr>
        <w:t>i</w:t>
      </w:r>
    </w:p>
    <w:p w14:paraId="61D5CAA4" w14:textId="77777777" w:rsidR="008E71A8" w:rsidRPr="0007514D" w:rsidRDefault="006A5891">
      <w:pPr>
        <w:pStyle w:val="Teksttreci0"/>
        <w:spacing w:line="233" w:lineRule="auto"/>
        <w:ind w:left="240"/>
        <w:rPr>
          <w:lang w:val="pl-PL"/>
        </w:rPr>
      </w:pPr>
      <w:r w:rsidRPr="0007514D">
        <w:rPr>
          <w:rStyle w:val="Teksttreci"/>
          <w:lang w:val="pl-PL" w:eastAsia="pl-PL" w:bidi="pl-PL"/>
        </w:rPr>
        <w:t xml:space="preserve">wewnętrznego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2: Tynkowanie </w:t>
      </w:r>
      <w:r w:rsidRPr="0007514D">
        <w:rPr>
          <w:rStyle w:val="Teksttreci"/>
          <w:lang w:val="pl-PL" w:eastAsia="pl-PL" w:bidi="pl-PL"/>
        </w:rPr>
        <w:t>wewnętrzne</w:t>
      </w:r>
    </w:p>
    <w:p w14:paraId="61CBD410"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 xml:space="preserve">PN-EN 13658-1:2009 Metalowe siatki, </w:t>
      </w:r>
      <w:r w:rsidRPr="0007514D">
        <w:rPr>
          <w:rStyle w:val="Teksttreci"/>
          <w:lang w:val="pl-PL" w:eastAsia="pl-PL" w:bidi="pl-PL"/>
        </w:rPr>
        <w:t xml:space="preserve">narożniki </w:t>
      </w:r>
      <w:r w:rsidRPr="0007514D">
        <w:rPr>
          <w:rStyle w:val="Teksttreci"/>
          <w:lang w:val="pl-PL"/>
        </w:rPr>
        <w:t xml:space="preserve">i listwy podtynkowe -- Definicje, wymagania i metody </w:t>
      </w:r>
      <w:r w:rsidRPr="0007514D">
        <w:rPr>
          <w:rStyle w:val="Teksttreci"/>
          <w:lang w:val="pl-PL" w:eastAsia="pl-PL" w:bidi="pl-PL"/>
        </w:rPr>
        <w:t>badań -</w:t>
      </w:r>
      <w:r w:rsidRPr="0007514D">
        <w:rPr>
          <w:rStyle w:val="Teksttreci"/>
          <w:lang w:val="pl-PL" w:eastAsia="pl-PL" w:bidi="pl-PL"/>
        </w:rPr>
        <w:softHyphen/>
        <w:t xml:space="preserve">Część </w:t>
      </w:r>
      <w:r w:rsidRPr="0007514D">
        <w:rPr>
          <w:rStyle w:val="Teksttreci"/>
          <w:lang w:val="pl-PL"/>
        </w:rPr>
        <w:t xml:space="preserve">1: Tynki </w:t>
      </w:r>
      <w:r w:rsidRPr="0007514D">
        <w:rPr>
          <w:rStyle w:val="Teksttreci"/>
          <w:lang w:val="pl-PL" w:eastAsia="pl-PL" w:bidi="pl-PL"/>
        </w:rPr>
        <w:t>wewnętrzne</w:t>
      </w:r>
    </w:p>
    <w:p w14:paraId="63934586" w14:textId="77777777" w:rsidR="008E71A8" w:rsidRPr="0007514D" w:rsidRDefault="006A5891">
      <w:pPr>
        <w:pStyle w:val="Teksttreci0"/>
        <w:numPr>
          <w:ilvl w:val="0"/>
          <w:numId w:val="71"/>
        </w:numPr>
        <w:tabs>
          <w:tab w:val="left" w:pos="589"/>
        </w:tabs>
        <w:spacing w:line="233" w:lineRule="auto"/>
        <w:ind w:left="240"/>
        <w:rPr>
          <w:lang w:val="pl-PL"/>
        </w:rPr>
      </w:pPr>
      <w:r w:rsidRPr="0007514D">
        <w:rPr>
          <w:rStyle w:val="Teksttreci"/>
          <w:lang w:val="pl-PL"/>
        </w:rPr>
        <w:t xml:space="preserve">PN-EN 13658-2:2009 Metalowe siatki, </w:t>
      </w:r>
      <w:r w:rsidRPr="0007514D">
        <w:rPr>
          <w:rStyle w:val="Teksttreci"/>
          <w:lang w:val="pl-PL" w:eastAsia="pl-PL" w:bidi="pl-PL"/>
        </w:rPr>
        <w:t xml:space="preserve">narożniki </w:t>
      </w:r>
      <w:r w:rsidRPr="0007514D">
        <w:rPr>
          <w:rStyle w:val="Teksttreci"/>
          <w:lang w:val="pl-PL"/>
        </w:rPr>
        <w:t xml:space="preserve">i listwy podtynkowe -- Definicje, wymagania i metody </w:t>
      </w:r>
      <w:r w:rsidRPr="0007514D">
        <w:rPr>
          <w:rStyle w:val="Teksttreci"/>
          <w:lang w:val="pl-PL" w:eastAsia="pl-PL" w:bidi="pl-PL"/>
        </w:rPr>
        <w:t>badań -</w:t>
      </w:r>
      <w:r w:rsidRPr="0007514D">
        <w:rPr>
          <w:rStyle w:val="Teksttreci"/>
          <w:lang w:val="pl-PL" w:eastAsia="pl-PL" w:bidi="pl-PL"/>
        </w:rPr>
        <w:softHyphen/>
        <w:t xml:space="preserve">Część </w:t>
      </w:r>
      <w:r w:rsidRPr="0007514D">
        <w:rPr>
          <w:rStyle w:val="Teksttreci"/>
          <w:lang w:val="pl-PL"/>
        </w:rPr>
        <w:t xml:space="preserve">2: Tynki </w:t>
      </w:r>
      <w:r w:rsidRPr="0007514D">
        <w:rPr>
          <w:rStyle w:val="Teksttreci"/>
          <w:lang w:val="pl-PL" w:eastAsia="pl-PL" w:bidi="pl-PL"/>
        </w:rPr>
        <w:t>zewnętrzne</w:t>
      </w:r>
    </w:p>
    <w:p w14:paraId="23DF0C1C" w14:textId="77777777" w:rsidR="008E71A8" w:rsidRPr="0007514D" w:rsidRDefault="006A5891">
      <w:pPr>
        <w:pStyle w:val="Teksttreci0"/>
        <w:numPr>
          <w:ilvl w:val="0"/>
          <w:numId w:val="71"/>
        </w:numPr>
        <w:tabs>
          <w:tab w:val="left" w:pos="589"/>
        </w:tabs>
        <w:spacing w:after="280" w:line="233" w:lineRule="auto"/>
        <w:ind w:left="240"/>
        <w:rPr>
          <w:lang w:val="pl-PL"/>
        </w:rPr>
        <w:sectPr w:rsidR="008E71A8" w:rsidRPr="0007514D">
          <w:headerReference w:type="default" r:id="rId18"/>
          <w:pgSz w:w="11900" w:h="16840"/>
          <w:pgMar w:top="1003" w:right="932" w:bottom="1001" w:left="932" w:header="575" w:footer="573" w:gutter="0"/>
          <w:cols w:space="720"/>
          <w:noEndnote/>
          <w:docGrid w:linePitch="360"/>
        </w:sectPr>
      </w:pPr>
      <w:r w:rsidRPr="0007514D">
        <w:rPr>
          <w:rStyle w:val="Teksttreci"/>
          <w:lang w:val="pl-PL"/>
        </w:rPr>
        <w:t xml:space="preserve">PN-EN 15824:2017-07 Wymagania </w:t>
      </w:r>
      <w:r w:rsidRPr="0007514D">
        <w:rPr>
          <w:rStyle w:val="Teksttreci"/>
          <w:lang w:val="pl-PL" w:eastAsia="pl-PL" w:bidi="pl-PL"/>
        </w:rPr>
        <w:t xml:space="preserve">dotyczące tynków zewnętrznych </w:t>
      </w:r>
      <w:r w:rsidRPr="0007514D">
        <w:rPr>
          <w:rStyle w:val="Teksttreci"/>
          <w:lang w:val="pl-PL"/>
        </w:rPr>
        <w:t xml:space="preserve">i </w:t>
      </w:r>
      <w:r w:rsidRPr="0007514D">
        <w:rPr>
          <w:rStyle w:val="Teksttreci"/>
          <w:lang w:val="pl-PL" w:eastAsia="pl-PL" w:bidi="pl-PL"/>
        </w:rPr>
        <w:t xml:space="preserve">wewnętrznych </w:t>
      </w:r>
      <w:r w:rsidRPr="0007514D">
        <w:rPr>
          <w:rStyle w:val="Teksttreci"/>
          <w:lang w:val="pl-PL"/>
        </w:rPr>
        <w:t>na spoiwach organicznych</w:t>
      </w:r>
    </w:p>
    <w:p w14:paraId="3EE04D43" w14:textId="77777777" w:rsidR="008E71A8" w:rsidRPr="0007514D" w:rsidRDefault="006A5891">
      <w:pPr>
        <w:pStyle w:val="Nagwek10"/>
        <w:keepNext/>
        <w:keepLines/>
        <w:rPr>
          <w:sz w:val="32"/>
          <w:szCs w:val="32"/>
          <w:lang w:val="pl-PL"/>
        </w:rPr>
        <w:sectPr w:rsidR="008E71A8" w:rsidRPr="0007514D">
          <w:headerReference w:type="default" r:id="rId19"/>
          <w:pgSz w:w="11900" w:h="16840"/>
          <w:pgMar w:top="3558" w:right="932" w:bottom="3558" w:left="932" w:header="0" w:footer="3130" w:gutter="0"/>
          <w:cols w:space="720"/>
          <w:noEndnote/>
          <w:docGrid w:linePitch="360"/>
        </w:sectPr>
      </w:pPr>
      <w:bookmarkStart w:id="178" w:name="bookmark386"/>
      <w:r w:rsidRPr="0007514D">
        <w:rPr>
          <w:rStyle w:val="Nagwek1"/>
          <w:b/>
          <w:bCs/>
          <w:lang w:val="pl-PL"/>
        </w:rPr>
        <w:lastRenderedPageBreak/>
        <w:t>ROBOTY MALARSKIE</w:t>
      </w:r>
      <w:r w:rsidRPr="0007514D">
        <w:rPr>
          <w:rStyle w:val="Nagwek1"/>
          <w:b/>
          <w:bCs/>
          <w:lang w:val="pl-PL"/>
        </w:rPr>
        <w:br/>
        <w:t>SST-B.06</w:t>
      </w:r>
      <w:r w:rsidRPr="0007514D">
        <w:rPr>
          <w:rStyle w:val="Nagwek1"/>
          <w:b/>
          <w:bCs/>
          <w:lang w:val="pl-PL"/>
        </w:rPr>
        <w:br/>
      </w:r>
      <w:r w:rsidRPr="0007514D">
        <w:rPr>
          <w:rStyle w:val="Nagwek1"/>
          <w:sz w:val="32"/>
          <w:szCs w:val="32"/>
          <w:lang w:val="pl-PL"/>
        </w:rPr>
        <w:t>(Kod CPV 45442100-8)</w:t>
      </w:r>
      <w:bookmarkEnd w:id="178"/>
    </w:p>
    <w:p w14:paraId="3E00DAEE" w14:textId="77777777" w:rsidR="008E71A8" w:rsidRPr="0007514D" w:rsidRDefault="006A5891">
      <w:pPr>
        <w:pStyle w:val="Teksttreci0"/>
        <w:numPr>
          <w:ilvl w:val="0"/>
          <w:numId w:val="72"/>
        </w:numPr>
        <w:tabs>
          <w:tab w:val="left" w:pos="661"/>
        </w:tabs>
        <w:spacing w:before="160" w:line="228" w:lineRule="auto"/>
        <w:ind w:firstLine="240"/>
        <w:rPr>
          <w:lang w:val="pl-PL"/>
        </w:rPr>
      </w:pPr>
      <w:r w:rsidRPr="0007514D">
        <w:rPr>
          <w:rStyle w:val="Teksttreci"/>
          <w:b/>
          <w:bCs/>
          <w:lang w:val="pl-PL" w:eastAsia="pl-PL" w:bidi="pl-PL"/>
        </w:rPr>
        <w:lastRenderedPageBreak/>
        <w:t>CZĘŚĆ OGÓLNA</w:t>
      </w:r>
    </w:p>
    <w:p w14:paraId="41DBC343" w14:textId="77777777" w:rsidR="008E71A8" w:rsidRPr="0007514D" w:rsidRDefault="006A5891">
      <w:pPr>
        <w:pStyle w:val="Nagwek20"/>
        <w:keepNext/>
        <w:keepLines/>
        <w:numPr>
          <w:ilvl w:val="1"/>
          <w:numId w:val="72"/>
        </w:numPr>
        <w:tabs>
          <w:tab w:val="left" w:pos="661"/>
        </w:tabs>
        <w:spacing w:line="228" w:lineRule="auto"/>
        <w:ind w:firstLine="240"/>
        <w:rPr>
          <w:lang w:val="pl-PL"/>
        </w:rPr>
      </w:pPr>
      <w:bookmarkStart w:id="179" w:name="bookmark388"/>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179"/>
    </w:p>
    <w:p w14:paraId="26DEC346" w14:textId="53C6748B" w:rsidR="008E71A8" w:rsidRPr="0007514D" w:rsidRDefault="006A5891">
      <w:pPr>
        <w:pStyle w:val="Teksttreci0"/>
        <w:spacing w:after="320" w:line="228" w:lineRule="auto"/>
        <w:ind w:left="240"/>
        <w:jc w:val="both"/>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4AF6176A" w14:textId="77777777" w:rsidR="008E71A8" w:rsidRPr="0007514D" w:rsidRDefault="006A5891">
      <w:pPr>
        <w:pStyle w:val="Nagwek20"/>
        <w:keepNext/>
        <w:keepLines/>
        <w:numPr>
          <w:ilvl w:val="1"/>
          <w:numId w:val="72"/>
        </w:numPr>
        <w:tabs>
          <w:tab w:val="left" w:pos="661"/>
        </w:tabs>
        <w:ind w:firstLine="240"/>
        <w:rPr>
          <w:lang w:val="pl-PL"/>
        </w:rPr>
      </w:pPr>
      <w:bookmarkStart w:id="180" w:name="bookmark390"/>
      <w:r w:rsidRPr="0007514D">
        <w:rPr>
          <w:rStyle w:val="Nagwek2"/>
          <w:b/>
          <w:bCs/>
          <w:lang w:val="pl-PL"/>
        </w:rPr>
        <w:t>Przedmiot ST</w:t>
      </w:r>
      <w:bookmarkEnd w:id="180"/>
    </w:p>
    <w:p w14:paraId="5DED262E" w14:textId="77777777" w:rsidR="008E71A8" w:rsidRPr="0007514D" w:rsidRDefault="006A5891">
      <w:pPr>
        <w:pStyle w:val="Teksttreci0"/>
        <w:spacing w:after="220" w:line="230" w:lineRule="auto"/>
        <w:ind w:left="240"/>
        <w:rPr>
          <w:lang w:val="pl-PL"/>
        </w:rPr>
      </w:pPr>
      <w:r w:rsidRPr="0007514D">
        <w:rPr>
          <w:rStyle w:val="Teksttreci"/>
          <w:lang w:val="pl-PL"/>
        </w:rPr>
        <w:t xml:space="preserve">Przedmiotem niniejszej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robót </w:t>
      </w:r>
      <w:r w:rsidRPr="0007514D">
        <w:rPr>
          <w:rStyle w:val="Teksttreci"/>
          <w:lang w:val="pl-PL"/>
        </w:rPr>
        <w:t xml:space="preserve">malarskich realizowanych </w:t>
      </w:r>
      <w:r w:rsidRPr="0007514D">
        <w:rPr>
          <w:rStyle w:val="Teksttreci"/>
          <w:lang w:val="pl-PL" w:eastAsia="pl-PL" w:bidi="pl-PL"/>
        </w:rPr>
        <w:t xml:space="preserve">wewnątrz obiektów </w:t>
      </w:r>
      <w:r w:rsidRPr="0007514D">
        <w:rPr>
          <w:rStyle w:val="Teksttreci"/>
          <w:lang w:val="pl-PL"/>
        </w:rPr>
        <w:t xml:space="preserve">budowlanych nie </w:t>
      </w:r>
      <w:r w:rsidRPr="0007514D">
        <w:rPr>
          <w:rStyle w:val="Teksttreci"/>
          <w:lang w:val="pl-PL" w:eastAsia="pl-PL" w:bidi="pl-PL"/>
        </w:rPr>
        <w:t xml:space="preserve">narażonych </w:t>
      </w:r>
      <w:r w:rsidRPr="0007514D">
        <w:rPr>
          <w:rStyle w:val="Teksttreci"/>
          <w:lang w:val="pl-PL"/>
        </w:rPr>
        <w:t xml:space="preserve">na </w:t>
      </w:r>
      <w:r w:rsidRPr="0007514D">
        <w:rPr>
          <w:rStyle w:val="Teksttreci"/>
          <w:lang w:val="pl-PL" w:eastAsia="pl-PL" w:bidi="pl-PL"/>
        </w:rPr>
        <w:t xml:space="preserve">agresję chemiczną. </w:t>
      </w:r>
      <w:r w:rsidRPr="0007514D">
        <w:rPr>
          <w:rStyle w:val="Teksttreci"/>
          <w:lang w:val="pl-PL"/>
        </w:rPr>
        <w:t xml:space="preserve">Specyfikacja techniczna (ST) nie dotyczy wykonywania zabezpieczenia chemoodpornego i antykorozyjnego </w:t>
      </w:r>
      <w:r w:rsidRPr="0007514D">
        <w:rPr>
          <w:rStyle w:val="Teksttreci"/>
          <w:lang w:val="pl-PL" w:eastAsia="pl-PL" w:bidi="pl-PL"/>
        </w:rPr>
        <w:t xml:space="preserve">obiektów </w:t>
      </w:r>
      <w:r w:rsidRPr="0007514D">
        <w:rPr>
          <w:rStyle w:val="Teksttreci"/>
          <w:lang w:val="pl-PL"/>
        </w:rPr>
        <w:t>budowlanych.</w:t>
      </w:r>
    </w:p>
    <w:p w14:paraId="6DDEA965" w14:textId="77777777" w:rsidR="008E71A8" w:rsidRPr="0007514D" w:rsidRDefault="006A5891">
      <w:pPr>
        <w:pStyle w:val="Nagwek20"/>
        <w:keepNext/>
        <w:keepLines/>
        <w:numPr>
          <w:ilvl w:val="1"/>
          <w:numId w:val="72"/>
        </w:numPr>
        <w:tabs>
          <w:tab w:val="left" w:pos="661"/>
        </w:tabs>
        <w:spacing w:line="233" w:lineRule="auto"/>
        <w:ind w:firstLine="240"/>
        <w:rPr>
          <w:lang w:val="pl-PL"/>
        </w:rPr>
      </w:pPr>
      <w:bookmarkStart w:id="181" w:name="bookmark392"/>
      <w:r w:rsidRPr="0007514D">
        <w:rPr>
          <w:rStyle w:val="Nagwek2"/>
          <w:b/>
          <w:bCs/>
          <w:lang w:val="pl-PL"/>
        </w:rPr>
        <w:t>Zakres stosowania ST</w:t>
      </w:r>
      <w:bookmarkEnd w:id="181"/>
    </w:p>
    <w:p w14:paraId="12157D1B"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5D6D408F" w14:textId="77777777" w:rsidR="008E71A8" w:rsidRPr="0007514D" w:rsidRDefault="006A5891">
      <w:pPr>
        <w:pStyle w:val="Nagwek20"/>
        <w:keepNext/>
        <w:keepLines/>
        <w:numPr>
          <w:ilvl w:val="1"/>
          <w:numId w:val="72"/>
        </w:numPr>
        <w:tabs>
          <w:tab w:val="left" w:pos="661"/>
        </w:tabs>
        <w:ind w:firstLine="240"/>
        <w:rPr>
          <w:lang w:val="pl-PL"/>
        </w:rPr>
      </w:pPr>
      <w:bookmarkStart w:id="182" w:name="bookmark394"/>
      <w:r w:rsidRPr="0007514D">
        <w:rPr>
          <w:rStyle w:val="Nagwek2"/>
          <w:b/>
          <w:bCs/>
          <w:lang w:val="pl-PL"/>
        </w:rPr>
        <w:t xml:space="preserve">Zakres </w:t>
      </w:r>
      <w:r w:rsidRPr="0007514D">
        <w:rPr>
          <w:rStyle w:val="Nagwek2"/>
          <w:b/>
          <w:bCs/>
          <w:lang w:val="pl-PL" w:eastAsia="pl-PL" w:bidi="pl-PL"/>
        </w:rPr>
        <w:t xml:space="preserve">robót objętych </w:t>
      </w:r>
      <w:r w:rsidRPr="0007514D">
        <w:rPr>
          <w:rStyle w:val="Nagwek2"/>
          <w:b/>
          <w:bCs/>
          <w:lang w:val="pl-PL"/>
        </w:rPr>
        <w:t>ST</w:t>
      </w:r>
      <w:bookmarkEnd w:id="182"/>
    </w:p>
    <w:p w14:paraId="4352A04A" w14:textId="77777777" w:rsidR="008E71A8" w:rsidRPr="0007514D" w:rsidRDefault="006A5891">
      <w:pPr>
        <w:pStyle w:val="Teksttreci0"/>
        <w:spacing w:line="230" w:lineRule="auto"/>
        <w:ind w:left="240"/>
        <w:rPr>
          <w:lang w:val="pl-PL"/>
        </w:rPr>
      </w:pPr>
      <w:r w:rsidRPr="0007514D">
        <w:rPr>
          <w:rStyle w:val="Teksttreci"/>
          <w:lang w:val="pl-PL"/>
        </w:rPr>
        <w:t xml:space="preserve">Specyfikacja dotyczy wykonania malowania </w:t>
      </w:r>
      <w:r w:rsidRPr="0007514D">
        <w:rPr>
          <w:rStyle w:val="Teksttreci"/>
          <w:lang w:val="pl-PL" w:eastAsia="pl-PL" w:bidi="pl-PL"/>
        </w:rPr>
        <w:t xml:space="preserve">wewnętrznego (wewnątrz pomieszczeń) obiektów </w:t>
      </w:r>
      <w:r w:rsidRPr="0007514D">
        <w:rPr>
          <w:rStyle w:val="Teksttreci"/>
          <w:lang w:val="pl-PL"/>
        </w:rPr>
        <w:t xml:space="preserve">budowlanych nie </w:t>
      </w:r>
      <w:r w:rsidRPr="0007514D">
        <w:rPr>
          <w:rStyle w:val="Teksttreci"/>
          <w:lang w:val="pl-PL" w:eastAsia="pl-PL" w:bidi="pl-PL"/>
        </w:rPr>
        <w:t xml:space="preserve">narażonych </w:t>
      </w:r>
      <w:r w:rsidRPr="0007514D">
        <w:rPr>
          <w:rStyle w:val="Teksttreci"/>
          <w:lang w:val="pl-PL"/>
        </w:rPr>
        <w:t xml:space="preserve">na </w:t>
      </w:r>
      <w:r w:rsidRPr="0007514D">
        <w:rPr>
          <w:rStyle w:val="Teksttreci"/>
          <w:lang w:val="pl-PL" w:eastAsia="pl-PL" w:bidi="pl-PL"/>
        </w:rPr>
        <w:t xml:space="preserve">agresję chemiczną </w:t>
      </w:r>
      <w:r w:rsidRPr="0007514D">
        <w:rPr>
          <w:rStyle w:val="Teksttreci"/>
          <w:lang w:val="pl-PL"/>
        </w:rPr>
        <w:t xml:space="preserve">i obejmuje wykonanie </w:t>
      </w:r>
      <w:r w:rsidRPr="0007514D">
        <w:rPr>
          <w:rStyle w:val="Teksttreci"/>
          <w:lang w:val="pl-PL" w:eastAsia="pl-PL" w:bidi="pl-PL"/>
        </w:rPr>
        <w:t>następujących czynności:</w:t>
      </w:r>
    </w:p>
    <w:p w14:paraId="53DC17C4" w14:textId="77777777" w:rsidR="008E71A8" w:rsidRPr="0007514D" w:rsidRDefault="006A5891">
      <w:pPr>
        <w:pStyle w:val="Teksttreci0"/>
        <w:numPr>
          <w:ilvl w:val="0"/>
          <w:numId w:val="73"/>
        </w:numPr>
        <w:tabs>
          <w:tab w:val="left" w:pos="661"/>
        </w:tabs>
        <w:spacing w:line="230" w:lineRule="auto"/>
        <w:ind w:firstLine="240"/>
        <w:rPr>
          <w:lang w:val="pl-PL"/>
        </w:rPr>
      </w:pPr>
      <w:r w:rsidRPr="0007514D">
        <w:rPr>
          <w:rStyle w:val="Teksttreci"/>
          <w:lang w:val="pl-PL"/>
        </w:rPr>
        <w:t xml:space="preserve">przygotowanie </w:t>
      </w:r>
      <w:r w:rsidRPr="0007514D">
        <w:rPr>
          <w:rStyle w:val="Teksttreci"/>
          <w:lang w:val="pl-PL" w:eastAsia="pl-PL" w:bidi="pl-PL"/>
        </w:rPr>
        <w:t xml:space="preserve">podłoża </w:t>
      </w:r>
      <w:r w:rsidRPr="0007514D">
        <w:rPr>
          <w:rStyle w:val="Teksttreci"/>
          <w:lang w:val="pl-PL"/>
        </w:rPr>
        <w:t>(wg pkt. 5.3.),</w:t>
      </w:r>
    </w:p>
    <w:p w14:paraId="3D888EB9" w14:textId="77777777" w:rsidR="008E71A8" w:rsidRPr="0007514D" w:rsidRDefault="006A5891">
      <w:pPr>
        <w:pStyle w:val="Teksttreci0"/>
        <w:numPr>
          <w:ilvl w:val="0"/>
          <w:numId w:val="73"/>
        </w:numPr>
        <w:tabs>
          <w:tab w:val="left" w:pos="661"/>
        </w:tabs>
        <w:spacing w:line="230" w:lineRule="auto"/>
        <w:ind w:firstLine="240"/>
        <w:rPr>
          <w:lang w:val="pl-PL"/>
        </w:rPr>
      </w:pPr>
      <w:r w:rsidRPr="0007514D">
        <w:rPr>
          <w:rStyle w:val="Teksttreci"/>
          <w:lang w:val="pl-PL"/>
        </w:rPr>
        <w:t xml:space="preserve">wykonanie </w:t>
      </w:r>
      <w:r w:rsidRPr="0007514D">
        <w:rPr>
          <w:rStyle w:val="Teksttreci"/>
          <w:lang w:val="pl-PL" w:eastAsia="pl-PL" w:bidi="pl-PL"/>
        </w:rPr>
        <w:t xml:space="preserve">powłok </w:t>
      </w:r>
      <w:r w:rsidRPr="0007514D">
        <w:rPr>
          <w:rStyle w:val="Teksttreci"/>
          <w:lang w:val="pl-PL"/>
        </w:rPr>
        <w:t>malarskich.</w:t>
      </w:r>
    </w:p>
    <w:p w14:paraId="3AD824DA" w14:textId="77777777" w:rsidR="008E71A8" w:rsidRPr="0007514D" w:rsidRDefault="006A5891">
      <w:pPr>
        <w:pStyle w:val="Teksttreci0"/>
        <w:spacing w:after="220" w:line="230" w:lineRule="auto"/>
        <w:ind w:left="240" w:firstLine="300"/>
        <w:jc w:val="both"/>
        <w:rPr>
          <w:lang w:val="pl-PL"/>
        </w:rPr>
      </w:pPr>
      <w:r w:rsidRPr="0007514D">
        <w:rPr>
          <w:rStyle w:val="Teksttreci"/>
          <w:lang w:val="pl-PL"/>
        </w:rPr>
        <w:t xml:space="preserve">Przedmiotem specyfikacji jest </w:t>
      </w:r>
      <w:r w:rsidRPr="0007514D">
        <w:rPr>
          <w:rStyle w:val="Teksttreci"/>
          <w:lang w:val="pl-PL" w:eastAsia="pl-PL" w:bidi="pl-PL"/>
        </w:rPr>
        <w:t xml:space="preserve">określenie wymagań odnośnie właściwości materiałów </w:t>
      </w:r>
      <w:r w:rsidRPr="0007514D">
        <w:rPr>
          <w:rStyle w:val="Teksttreci"/>
          <w:lang w:val="pl-PL"/>
        </w:rPr>
        <w:t xml:space="preserve">wykorzystywanych do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 xml:space="preserve">wymagań </w:t>
      </w:r>
      <w:r w:rsidRPr="0007514D">
        <w:rPr>
          <w:rStyle w:val="Teksttreci"/>
          <w:lang w:val="pl-PL"/>
        </w:rPr>
        <w:t xml:space="preserve">i </w:t>
      </w:r>
      <w:r w:rsidRPr="0007514D">
        <w:rPr>
          <w:rStyle w:val="Teksttreci"/>
          <w:lang w:val="pl-PL" w:eastAsia="pl-PL" w:bidi="pl-PL"/>
        </w:rPr>
        <w:t xml:space="preserve">sposobów </w:t>
      </w:r>
      <w:r w:rsidRPr="0007514D">
        <w:rPr>
          <w:rStyle w:val="Teksttreci"/>
          <w:lang w:val="pl-PL"/>
        </w:rPr>
        <w:t xml:space="preserve">oceny </w:t>
      </w:r>
      <w:r w:rsidRPr="0007514D">
        <w:rPr>
          <w:rStyle w:val="Teksttreci"/>
          <w:lang w:val="pl-PL" w:eastAsia="pl-PL" w:bidi="pl-PL"/>
        </w:rPr>
        <w:t xml:space="preserve">podłoży, wymagań dotyczących </w:t>
      </w:r>
      <w:r w:rsidRPr="0007514D">
        <w:rPr>
          <w:rStyle w:val="Teksttreci"/>
          <w:lang w:val="pl-PL"/>
        </w:rPr>
        <w:t xml:space="preserve">wykonania </w:t>
      </w:r>
      <w:r w:rsidRPr="0007514D">
        <w:rPr>
          <w:rStyle w:val="Teksttreci"/>
          <w:lang w:val="pl-PL" w:eastAsia="pl-PL" w:bidi="pl-PL"/>
        </w:rPr>
        <w:t xml:space="preserve">powłok </w:t>
      </w:r>
      <w:r w:rsidRPr="0007514D">
        <w:rPr>
          <w:rStyle w:val="Teksttreci"/>
          <w:lang w:val="pl-PL"/>
        </w:rPr>
        <w:t xml:space="preserve">malarskich </w:t>
      </w:r>
      <w:r w:rsidRPr="0007514D">
        <w:rPr>
          <w:rStyle w:val="Teksttreci"/>
          <w:lang w:val="pl-PL" w:eastAsia="pl-PL" w:bidi="pl-PL"/>
        </w:rPr>
        <w:t xml:space="preserve">wewnętrznych </w:t>
      </w:r>
      <w:r w:rsidRPr="0007514D">
        <w:rPr>
          <w:rStyle w:val="Teksttreci"/>
          <w:lang w:val="pl-PL"/>
        </w:rPr>
        <w:t xml:space="preserve">powierzchni </w:t>
      </w:r>
      <w:r w:rsidRPr="0007514D">
        <w:rPr>
          <w:rStyle w:val="Teksttreci"/>
          <w:lang w:val="pl-PL" w:eastAsia="pl-PL" w:bidi="pl-PL"/>
        </w:rPr>
        <w:t xml:space="preserve">obiektów </w:t>
      </w:r>
      <w:r w:rsidRPr="0007514D">
        <w:rPr>
          <w:rStyle w:val="Teksttreci"/>
          <w:lang w:val="pl-PL"/>
        </w:rPr>
        <w:t xml:space="preserve">oraz ich </w:t>
      </w:r>
      <w:r w:rsidRPr="0007514D">
        <w:rPr>
          <w:rStyle w:val="Teksttreci"/>
          <w:lang w:val="pl-PL" w:eastAsia="pl-PL" w:bidi="pl-PL"/>
        </w:rPr>
        <w:t>odbiorów.</w:t>
      </w:r>
    </w:p>
    <w:p w14:paraId="110A8A47" w14:textId="77777777" w:rsidR="008E71A8" w:rsidRPr="0007514D" w:rsidRDefault="006A5891">
      <w:pPr>
        <w:pStyle w:val="Nagwek20"/>
        <w:keepNext/>
        <w:keepLines/>
        <w:numPr>
          <w:ilvl w:val="1"/>
          <w:numId w:val="72"/>
        </w:numPr>
        <w:tabs>
          <w:tab w:val="left" w:pos="661"/>
        </w:tabs>
        <w:ind w:firstLine="240"/>
        <w:rPr>
          <w:lang w:val="pl-PL"/>
        </w:rPr>
      </w:pPr>
      <w:bookmarkStart w:id="183" w:name="bookmark396"/>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robót </w:t>
      </w:r>
      <w:r w:rsidRPr="0007514D">
        <w:rPr>
          <w:rStyle w:val="Nagwek2"/>
          <w:b/>
          <w:bCs/>
          <w:lang w:val="pl-PL"/>
        </w:rPr>
        <w:t>malarskich</w:t>
      </w:r>
      <w:bookmarkEnd w:id="183"/>
    </w:p>
    <w:p w14:paraId="5C67796B" w14:textId="77777777" w:rsidR="008E71A8" w:rsidRPr="0007514D" w:rsidRDefault="006A5891">
      <w:pPr>
        <w:pStyle w:val="Teksttreci0"/>
        <w:spacing w:after="220" w:line="230" w:lineRule="auto"/>
        <w:ind w:left="240"/>
        <w:rPr>
          <w:lang w:val="pl-PL"/>
        </w:rPr>
      </w:pPr>
      <w:r w:rsidRPr="0007514D">
        <w:rPr>
          <w:rStyle w:val="Teksttreci"/>
          <w:lang w:val="pl-PL"/>
        </w:rPr>
        <w:t xml:space="preserve">Wykonawca </w:t>
      </w:r>
      <w:r w:rsidRPr="0007514D">
        <w:rPr>
          <w:rStyle w:val="Teksttreci"/>
          <w:lang w:val="pl-PL" w:eastAsia="pl-PL" w:bidi="pl-PL"/>
        </w:rPr>
        <w:t xml:space="preserve">robót </w:t>
      </w:r>
      <w:r w:rsidRPr="0007514D">
        <w:rPr>
          <w:rStyle w:val="Teksttreci"/>
          <w:lang w:val="pl-PL"/>
        </w:rPr>
        <w:t xml:space="preserve">jest odpowiedzialny za </w:t>
      </w:r>
      <w:r w:rsidRPr="0007514D">
        <w:rPr>
          <w:rStyle w:val="Teksttreci"/>
          <w:lang w:val="pl-PL" w:eastAsia="pl-PL" w:bidi="pl-PL"/>
        </w:rPr>
        <w:t xml:space="preserve">jakość </w:t>
      </w:r>
      <w:r w:rsidRPr="0007514D">
        <w:rPr>
          <w:rStyle w:val="Teksttreci"/>
          <w:lang w:val="pl-PL"/>
        </w:rPr>
        <w:t xml:space="preserve">ich wykonania oraz za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specyfikacjami technicznymi i poleceniami Inspektora nadzoru. </w:t>
      </w:r>
      <w:r w:rsidRPr="0007514D">
        <w:rPr>
          <w:rStyle w:val="Teksttreci"/>
          <w:lang w:val="pl-PL" w:eastAsia="pl-PL" w:bidi="pl-PL"/>
        </w:rPr>
        <w:t xml:space="preserve">Ogólne </w:t>
      </w:r>
      <w:r w:rsidRPr="0007514D">
        <w:rPr>
          <w:rStyle w:val="Teksttreci"/>
          <w:lang w:val="pl-PL"/>
        </w:rPr>
        <w:t xml:space="preserve">wymagania </w:t>
      </w:r>
      <w:r w:rsidRPr="0007514D">
        <w:rPr>
          <w:rStyle w:val="Teksttreci"/>
          <w:lang w:val="pl-PL" w:eastAsia="pl-PL" w:bidi="pl-PL"/>
        </w:rPr>
        <w:t xml:space="preserve">dotyczące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w:t>
      </w:r>
    </w:p>
    <w:p w14:paraId="08A9DD7C" w14:textId="77777777" w:rsidR="008E71A8" w:rsidRPr="0007514D" w:rsidRDefault="006A5891">
      <w:pPr>
        <w:pStyle w:val="Teksttreci0"/>
        <w:numPr>
          <w:ilvl w:val="0"/>
          <w:numId w:val="72"/>
        </w:numPr>
        <w:tabs>
          <w:tab w:val="left" w:pos="594"/>
        </w:tabs>
        <w:spacing w:after="100" w:line="230" w:lineRule="auto"/>
        <w:ind w:left="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77A288D4" w14:textId="77777777" w:rsidR="008E71A8" w:rsidRPr="0007514D" w:rsidRDefault="006A5891">
      <w:pPr>
        <w:pStyle w:val="Nagwek20"/>
        <w:keepNext/>
        <w:keepLines/>
        <w:numPr>
          <w:ilvl w:val="1"/>
          <w:numId w:val="72"/>
        </w:numPr>
        <w:tabs>
          <w:tab w:val="left" w:pos="668"/>
        </w:tabs>
        <w:ind w:left="240"/>
        <w:rPr>
          <w:lang w:val="pl-PL"/>
        </w:rPr>
      </w:pPr>
      <w:bookmarkStart w:id="184" w:name="bookmark39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właściwości materiałów, </w:t>
      </w:r>
      <w:r w:rsidRPr="0007514D">
        <w:rPr>
          <w:rStyle w:val="Nagwek2"/>
          <w:b/>
          <w:bCs/>
          <w:lang w:val="pl-PL"/>
        </w:rPr>
        <w:t xml:space="preserve">ich pozyskiwania i </w:t>
      </w:r>
      <w:r w:rsidRPr="0007514D">
        <w:rPr>
          <w:rStyle w:val="Nagwek2"/>
          <w:b/>
          <w:bCs/>
          <w:lang w:val="pl-PL" w:eastAsia="pl-PL" w:bidi="pl-PL"/>
        </w:rPr>
        <w:t xml:space="preserve">składowania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2</w:t>
      </w:r>
      <w:bookmarkEnd w:id="184"/>
    </w:p>
    <w:p w14:paraId="3168225B"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Materiały </w:t>
      </w:r>
      <w:r w:rsidRPr="0007514D">
        <w:rPr>
          <w:rStyle w:val="Teksttreci"/>
          <w:lang w:val="pl-PL"/>
        </w:rPr>
        <w:t xml:space="preserve">stosowane do wykonywania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 xml:space="preserve">będące </w:t>
      </w:r>
      <w:r w:rsidRPr="0007514D">
        <w:rPr>
          <w:rStyle w:val="Teksttreci"/>
          <w:lang w:val="pl-PL"/>
        </w:rPr>
        <w:t xml:space="preserve">wyrobami budowlanymi w </w:t>
      </w:r>
      <w:r w:rsidRPr="0007514D">
        <w:rPr>
          <w:rStyle w:val="Teksttreci"/>
          <w:lang w:val="pl-PL" w:eastAsia="pl-PL" w:bidi="pl-PL"/>
        </w:rPr>
        <w:t xml:space="preserve">myśl </w:t>
      </w:r>
      <w:r w:rsidRPr="0007514D">
        <w:rPr>
          <w:rStyle w:val="Teksttreci"/>
          <w:lang w:val="pl-PL"/>
        </w:rPr>
        <w:t xml:space="preserve">Ustawy o wyrobach budowlanych z dnia 16 kwietnia 2004 r. (tekst jednolity Dz. U. z 2016 r. Nr 0 poz. 1570) oraz </w:t>
      </w:r>
      <w:r w:rsidRPr="0007514D">
        <w:rPr>
          <w:rStyle w:val="Teksttreci"/>
          <w:lang w:val="pl-PL" w:eastAsia="pl-PL" w:bidi="pl-PL"/>
        </w:rPr>
        <w:t xml:space="preserve">rozporządzenia </w:t>
      </w:r>
      <w:r w:rsidRPr="0007514D">
        <w:rPr>
          <w:rStyle w:val="Teksttreci"/>
          <w:lang w:val="pl-PL"/>
        </w:rPr>
        <w:t xml:space="preserve">Parlamentu Europejskiego i Rady (UE) Nr 305/2011 z dnia 9 marca 2011 r. </w:t>
      </w:r>
      <w:r w:rsidRPr="0007514D">
        <w:rPr>
          <w:rStyle w:val="Teksttreci"/>
          <w:lang w:val="pl-PL" w:eastAsia="pl-PL" w:bidi="pl-PL"/>
        </w:rPr>
        <w:t xml:space="preserve">ustanawiającego </w:t>
      </w:r>
      <w:r w:rsidRPr="0007514D">
        <w:rPr>
          <w:rStyle w:val="Teksttreci"/>
          <w:lang w:val="pl-PL"/>
        </w:rPr>
        <w:t xml:space="preserve">zharmonizowane warunki wprowadzania do obrotu </w:t>
      </w:r>
      <w:r w:rsidRPr="0007514D">
        <w:rPr>
          <w:rStyle w:val="Teksttreci"/>
          <w:lang w:val="pl-PL" w:eastAsia="pl-PL" w:bidi="pl-PL"/>
        </w:rPr>
        <w:t xml:space="preserve">wyrobów </w:t>
      </w:r>
      <w:r w:rsidRPr="0007514D">
        <w:rPr>
          <w:rStyle w:val="Teksttreci"/>
          <w:lang w:val="pl-PL"/>
        </w:rPr>
        <w:t xml:space="preserve">budowlanych i </w:t>
      </w:r>
      <w:r w:rsidRPr="0007514D">
        <w:rPr>
          <w:rStyle w:val="Teksttreci"/>
          <w:lang w:val="pl-PL" w:eastAsia="pl-PL" w:bidi="pl-PL"/>
        </w:rPr>
        <w:t xml:space="preserve">uchylającego dyrektywę </w:t>
      </w:r>
      <w:r w:rsidRPr="0007514D">
        <w:rPr>
          <w:rStyle w:val="Teksttreci"/>
          <w:lang w:val="pl-PL"/>
        </w:rPr>
        <w:t xml:space="preserve">Rady 89/106/EWG, </w:t>
      </w:r>
      <w:r w:rsidRPr="0007514D">
        <w:rPr>
          <w:rStyle w:val="Teksttreci"/>
          <w:lang w:val="pl-PL" w:eastAsia="pl-PL" w:bidi="pl-PL"/>
        </w:rPr>
        <w:t xml:space="preserve">mogą być </w:t>
      </w:r>
      <w:r w:rsidRPr="0007514D">
        <w:rPr>
          <w:rStyle w:val="Teksttreci"/>
          <w:lang w:val="pl-PL"/>
        </w:rPr>
        <w:t xml:space="preserve">wprowadzone do obrotu lub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jeżeli nadają się </w:t>
      </w:r>
      <w:r w:rsidRPr="0007514D">
        <w:rPr>
          <w:rStyle w:val="Teksttreci"/>
          <w:lang w:val="pl-PL"/>
        </w:rPr>
        <w:t xml:space="preserve">do stosowania przy wykonywaniu </w:t>
      </w:r>
      <w:r w:rsidRPr="0007514D">
        <w:rPr>
          <w:rStyle w:val="Teksttreci"/>
          <w:lang w:val="pl-PL" w:eastAsia="pl-PL" w:bidi="pl-PL"/>
        </w:rPr>
        <w:t xml:space="preserve">robót </w:t>
      </w:r>
      <w:r w:rsidRPr="0007514D">
        <w:rPr>
          <w:rStyle w:val="Teksttreci"/>
          <w:lang w:val="pl-PL"/>
        </w:rPr>
        <w:t xml:space="preserve">budowlanych, w zakresie </w:t>
      </w:r>
      <w:r w:rsidRPr="0007514D">
        <w:rPr>
          <w:rStyle w:val="Teksttreci"/>
          <w:lang w:val="pl-PL" w:eastAsia="pl-PL" w:bidi="pl-PL"/>
        </w:rPr>
        <w:t xml:space="preserve">odpowiadającym </w:t>
      </w:r>
      <w:r w:rsidRPr="0007514D">
        <w:rPr>
          <w:rStyle w:val="Teksttreci"/>
          <w:lang w:val="pl-PL"/>
        </w:rPr>
        <w:t xml:space="preserve">ich </w:t>
      </w:r>
      <w:r w:rsidRPr="0007514D">
        <w:rPr>
          <w:rStyle w:val="Teksttreci"/>
          <w:lang w:val="pl-PL" w:eastAsia="pl-PL" w:bidi="pl-PL"/>
        </w:rPr>
        <w:t xml:space="preserve">właściwościom użytkowym </w:t>
      </w:r>
      <w:r w:rsidRPr="0007514D">
        <w:rPr>
          <w:rStyle w:val="Teksttreci"/>
          <w:lang w:val="pl-PL"/>
        </w:rPr>
        <w:t xml:space="preserve">i zamierzonemu zastosowaniu co oznacza, </w:t>
      </w:r>
      <w:r w:rsidRPr="0007514D">
        <w:rPr>
          <w:rStyle w:val="Teksttreci"/>
          <w:lang w:val="pl-PL" w:eastAsia="pl-PL" w:bidi="pl-PL"/>
        </w:rPr>
        <w:t xml:space="preserve">że </w:t>
      </w:r>
      <w:r w:rsidRPr="0007514D">
        <w:rPr>
          <w:rStyle w:val="Teksttreci"/>
          <w:lang w:val="pl-PL"/>
        </w:rPr>
        <w:t xml:space="preserve">ich </w:t>
      </w:r>
      <w:r w:rsidRPr="0007514D">
        <w:rPr>
          <w:rStyle w:val="Teksttreci"/>
          <w:lang w:val="pl-PL" w:eastAsia="pl-PL" w:bidi="pl-PL"/>
        </w:rPr>
        <w:t xml:space="preserve">właściwości użytkowe umożliwiają </w:t>
      </w:r>
      <w:r w:rsidRPr="0007514D">
        <w:rPr>
          <w:rStyle w:val="Teksttreci"/>
          <w:lang w:val="pl-PL"/>
        </w:rPr>
        <w:t xml:space="preserve">- </w:t>
      </w:r>
      <w:r w:rsidRPr="0007514D">
        <w:rPr>
          <w:rStyle w:val="Teksttreci"/>
          <w:lang w:val="pl-PL" w:eastAsia="pl-PL" w:bidi="pl-PL"/>
        </w:rPr>
        <w:t xml:space="preserve">prawidłowo </w:t>
      </w:r>
      <w:r w:rsidRPr="0007514D">
        <w:rPr>
          <w:rStyle w:val="Teksttreci"/>
          <w:lang w:val="pl-PL"/>
        </w:rPr>
        <w:t xml:space="preserve">zaprojektowanym i wykonanym obiektom budowlanym, w </w:t>
      </w:r>
      <w:r w:rsidRPr="0007514D">
        <w:rPr>
          <w:rStyle w:val="Teksttreci"/>
          <w:lang w:val="pl-PL" w:eastAsia="pl-PL" w:bidi="pl-PL"/>
        </w:rPr>
        <w:t xml:space="preserve">których mają być </w:t>
      </w:r>
      <w:r w:rsidRPr="0007514D">
        <w:rPr>
          <w:rStyle w:val="Teksttreci"/>
          <w:lang w:val="pl-PL"/>
        </w:rPr>
        <w:t xml:space="preserve">one zastosowane w </w:t>
      </w:r>
      <w:r w:rsidRPr="0007514D">
        <w:rPr>
          <w:rStyle w:val="Teksttreci"/>
          <w:lang w:val="pl-PL" w:eastAsia="pl-PL" w:bidi="pl-PL"/>
        </w:rPr>
        <w:t xml:space="preserve">sposób trwały </w:t>
      </w:r>
      <w:r w:rsidRPr="0007514D">
        <w:rPr>
          <w:rStyle w:val="Teksttreci"/>
          <w:lang w:val="pl-PL"/>
        </w:rPr>
        <w:t xml:space="preserve">- </w:t>
      </w:r>
      <w:r w:rsidRPr="0007514D">
        <w:rPr>
          <w:rStyle w:val="Teksttreci"/>
          <w:lang w:val="pl-PL" w:eastAsia="pl-PL" w:bidi="pl-PL"/>
        </w:rPr>
        <w:t xml:space="preserve">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o </w:t>
      </w:r>
      <w:r w:rsidRPr="0007514D">
        <w:rPr>
          <w:rStyle w:val="Teksttreci"/>
          <w:lang w:val="pl-PL" w:eastAsia="pl-PL" w:bidi="pl-PL"/>
        </w:rPr>
        <w:t xml:space="preserve">których </w:t>
      </w:r>
      <w:r w:rsidRPr="0007514D">
        <w:rPr>
          <w:rStyle w:val="Teksttreci"/>
          <w:lang w:val="pl-PL"/>
        </w:rPr>
        <w:t>mowa w art. 5 ust. 1 pkt. 1 ustawy z dnia 7 lipca 1994 r. - Prawo budowlane (tekst jednolity Dz. U. z 2016 r. Nr 0, poz. 290).</w:t>
      </w:r>
    </w:p>
    <w:p w14:paraId="02FAC1EC"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wykorzystywane przy robotach malarskich powinny </w:t>
      </w:r>
      <w:r w:rsidRPr="0007514D">
        <w:rPr>
          <w:rStyle w:val="Teksttreci"/>
          <w:lang w:val="pl-PL" w:eastAsia="pl-PL" w:bidi="pl-PL"/>
        </w:rPr>
        <w:t xml:space="preserve">być </w:t>
      </w:r>
      <w:r w:rsidRPr="0007514D">
        <w:rPr>
          <w:rStyle w:val="Teksttreci"/>
          <w:lang w:val="pl-PL"/>
        </w:rPr>
        <w:t xml:space="preserve">wprowadzone do obrotu lub </w:t>
      </w:r>
      <w:r w:rsidRPr="0007514D">
        <w:rPr>
          <w:rStyle w:val="Teksttreci"/>
          <w:lang w:val="pl-PL" w:eastAsia="pl-PL" w:bidi="pl-PL"/>
        </w:rPr>
        <w:t xml:space="preserve">udostępnione </w:t>
      </w:r>
      <w:r w:rsidRPr="0007514D">
        <w:rPr>
          <w:rStyle w:val="Teksttreci"/>
          <w:lang w:val="pl-PL"/>
        </w:rPr>
        <w:t xml:space="preserve">na rynku krajowym zgodnie z </w:t>
      </w:r>
      <w:r w:rsidRPr="0007514D">
        <w:rPr>
          <w:rStyle w:val="Teksttreci"/>
          <w:lang w:val="pl-PL" w:eastAsia="pl-PL" w:bidi="pl-PL"/>
        </w:rPr>
        <w:t xml:space="preserve">właściwymi </w:t>
      </w:r>
      <w:r w:rsidRPr="0007514D">
        <w:rPr>
          <w:rStyle w:val="Teksttreci"/>
          <w:lang w:val="pl-PL"/>
        </w:rPr>
        <w:t xml:space="preserve">przepisami, a </w:t>
      </w:r>
      <w:r w:rsidRPr="0007514D">
        <w:rPr>
          <w:rStyle w:val="Teksttreci"/>
          <w:lang w:val="pl-PL" w:eastAsia="pl-PL" w:bidi="pl-PL"/>
        </w:rPr>
        <w:t>więc posiadać:</w:t>
      </w:r>
    </w:p>
    <w:p w14:paraId="68EE2B70" w14:textId="77777777" w:rsidR="008E71A8" w:rsidRPr="0007514D" w:rsidRDefault="006A5891">
      <w:pPr>
        <w:pStyle w:val="Teksttreci0"/>
        <w:numPr>
          <w:ilvl w:val="0"/>
          <w:numId w:val="74"/>
        </w:numPr>
        <w:tabs>
          <w:tab w:val="left" w:pos="594"/>
        </w:tabs>
        <w:spacing w:line="230" w:lineRule="auto"/>
        <w:ind w:left="24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14054414" w14:textId="77777777" w:rsidR="008E71A8" w:rsidRPr="0007514D" w:rsidRDefault="006A5891">
      <w:pPr>
        <w:pStyle w:val="Teksttreci0"/>
        <w:numPr>
          <w:ilvl w:val="0"/>
          <w:numId w:val="74"/>
        </w:numPr>
        <w:tabs>
          <w:tab w:val="left" w:pos="594"/>
        </w:tabs>
        <w:spacing w:line="230" w:lineRule="auto"/>
        <w:ind w:left="24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29117C53" w14:textId="77777777" w:rsidR="008E71A8" w:rsidRPr="0007514D" w:rsidRDefault="006A5891">
      <w:pPr>
        <w:pStyle w:val="Teksttreci0"/>
        <w:numPr>
          <w:ilvl w:val="0"/>
          <w:numId w:val="74"/>
        </w:numPr>
        <w:tabs>
          <w:tab w:val="left" w:pos="594"/>
        </w:tabs>
        <w:spacing w:line="230" w:lineRule="auto"/>
        <w:ind w:left="24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1EDB3374" w14:textId="77777777" w:rsidR="008E71A8" w:rsidRPr="0007514D" w:rsidRDefault="006A5891">
      <w:pPr>
        <w:pStyle w:val="Teksttreci0"/>
        <w:numPr>
          <w:ilvl w:val="0"/>
          <w:numId w:val="74"/>
        </w:numPr>
        <w:tabs>
          <w:tab w:val="left" w:pos="661"/>
        </w:tabs>
        <w:spacing w:line="230" w:lineRule="auto"/>
        <w:ind w:firstLine="240"/>
        <w:rPr>
          <w:lang w:val="pl-PL"/>
        </w:rPr>
      </w:pPr>
      <w:r w:rsidRPr="0007514D">
        <w:rPr>
          <w:rStyle w:val="Teksttreci"/>
          <w:lang w:val="pl-PL"/>
        </w:rPr>
        <w:t>dopuszczenie do jednostkowego zastosowania w obiekcie budowlanym.</w:t>
      </w:r>
    </w:p>
    <w:p w14:paraId="5A519E90" w14:textId="77777777" w:rsidR="008E71A8" w:rsidRPr="0007514D" w:rsidRDefault="006A5891">
      <w:pPr>
        <w:pStyle w:val="Teksttreci0"/>
        <w:spacing w:after="220" w:line="230" w:lineRule="auto"/>
        <w:ind w:left="240" w:firstLine="300"/>
        <w:rPr>
          <w:lang w:val="pl-PL"/>
        </w:rPr>
      </w:pPr>
      <w:r w:rsidRPr="0007514D">
        <w:rPr>
          <w:rStyle w:val="Teksttreci"/>
          <w:lang w:val="pl-PL"/>
        </w:rPr>
        <w:t xml:space="preserve">Oznakowanie powinno </w:t>
      </w:r>
      <w:r w:rsidRPr="0007514D">
        <w:rPr>
          <w:rStyle w:val="Teksttreci"/>
          <w:lang w:val="pl-PL" w:eastAsia="pl-PL" w:bidi="pl-PL"/>
        </w:rPr>
        <w:t xml:space="preserve">umożliwiać identyfikację </w:t>
      </w:r>
      <w:r w:rsidRPr="0007514D">
        <w:rPr>
          <w:rStyle w:val="Teksttreci"/>
          <w:lang w:val="pl-PL"/>
        </w:rPr>
        <w:t xml:space="preserve">producenta i typu wyrobu, kraju pochodzenia oraz daty produkcji (okresu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użytkowania).</w:t>
      </w:r>
    </w:p>
    <w:p w14:paraId="083CE7B6" w14:textId="77777777" w:rsidR="008E71A8" w:rsidRPr="0007514D" w:rsidRDefault="006A5891">
      <w:pPr>
        <w:pStyle w:val="Nagwek20"/>
        <w:keepNext/>
        <w:keepLines/>
        <w:numPr>
          <w:ilvl w:val="1"/>
          <w:numId w:val="72"/>
        </w:numPr>
        <w:tabs>
          <w:tab w:val="left" w:pos="668"/>
        </w:tabs>
        <w:spacing w:line="228" w:lineRule="auto"/>
        <w:ind w:firstLine="240"/>
        <w:rPr>
          <w:lang w:val="pl-PL"/>
        </w:rPr>
      </w:pPr>
      <w:bookmarkStart w:id="185" w:name="bookmark400"/>
      <w:r w:rsidRPr="0007514D">
        <w:rPr>
          <w:rStyle w:val="Nagwek2"/>
          <w:b/>
          <w:bCs/>
          <w:lang w:val="pl-PL"/>
        </w:rPr>
        <w:t xml:space="preserve">Rodzaje </w:t>
      </w:r>
      <w:r w:rsidRPr="0007514D">
        <w:rPr>
          <w:rStyle w:val="Nagwek2"/>
          <w:b/>
          <w:bCs/>
          <w:lang w:val="pl-PL" w:eastAsia="pl-PL" w:bidi="pl-PL"/>
        </w:rPr>
        <w:t>materiałów</w:t>
      </w:r>
      <w:bookmarkEnd w:id="185"/>
    </w:p>
    <w:p w14:paraId="2391EC16" w14:textId="77777777" w:rsidR="008E71A8" w:rsidRPr="0007514D" w:rsidRDefault="006A5891">
      <w:pPr>
        <w:pStyle w:val="Teksttreci0"/>
        <w:spacing w:after="220" w:line="228" w:lineRule="auto"/>
        <w:ind w:left="240"/>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malarskich powinny </w:t>
      </w:r>
      <w:r w:rsidRPr="0007514D">
        <w:rPr>
          <w:rStyle w:val="Teksttreci"/>
          <w:lang w:val="pl-PL" w:eastAsia="pl-PL" w:bidi="pl-PL"/>
        </w:rPr>
        <w:t xml:space="preserve">odpowiadać </w:t>
      </w:r>
      <w:r w:rsidRPr="0007514D">
        <w:rPr>
          <w:rStyle w:val="Teksttreci"/>
          <w:lang w:val="pl-PL"/>
        </w:rPr>
        <w:t xml:space="preserve">wymaganiom zawartym w dokumentach odniesienia (normach, europejskich ocenach technicznych, aprobatach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w krajowych ocenach technicznych - kartach technicznych itp.).</w:t>
      </w:r>
    </w:p>
    <w:p w14:paraId="301ADFF6" w14:textId="77777777" w:rsidR="008E71A8" w:rsidRPr="0007514D" w:rsidRDefault="006A5891">
      <w:pPr>
        <w:pStyle w:val="Nagwek20"/>
        <w:keepNext/>
        <w:keepLines/>
        <w:numPr>
          <w:ilvl w:val="2"/>
          <w:numId w:val="72"/>
        </w:numPr>
        <w:tabs>
          <w:tab w:val="left" w:pos="874"/>
        </w:tabs>
        <w:spacing w:line="233" w:lineRule="auto"/>
        <w:ind w:firstLine="240"/>
        <w:rPr>
          <w:lang w:val="pl-PL"/>
        </w:rPr>
      </w:pPr>
      <w:bookmarkStart w:id="186" w:name="bookmark402"/>
      <w:r w:rsidRPr="0007514D">
        <w:rPr>
          <w:rStyle w:val="Nagwek2"/>
          <w:b/>
          <w:bCs/>
          <w:lang w:val="pl-PL" w:eastAsia="pl-PL" w:bidi="pl-PL"/>
        </w:rPr>
        <w:lastRenderedPageBreak/>
        <w:t xml:space="preserve">Materiały </w:t>
      </w:r>
      <w:r w:rsidRPr="0007514D">
        <w:rPr>
          <w:rStyle w:val="Nagwek2"/>
          <w:b/>
          <w:bCs/>
          <w:lang w:val="pl-PL"/>
        </w:rPr>
        <w:t>pomocnicze</w:t>
      </w:r>
      <w:bookmarkEnd w:id="186"/>
    </w:p>
    <w:p w14:paraId="120E9D49"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Materiały </w:t>
      </w:r>
      <w:r w:rsidRPr="0007514D">
        <w:rPr>
          <w:rStyle w:val="Teksttreci"/>
          <w:lang w:val="pl-PL"/>
        </w:rPr>
        <w:t xml:space="preserve">pomocnicze do wykonywania </w:t>
      </w:r>
      <w:r w:rsidRPr="0007514D">
        <w:rPr>
          <w:rStyle w:val="Teksttreci"/>
          <w:lang w:val="pl-PL" w:eastAsia="pl-PL" w:bidi="pl-PL"/>
        </w:rPr>
        <w:t xml:space="preserve">robót </w:t>
      </w:r>
      <w:r w:rsidRPr="0007514D">
        <w:rPr>
          <w:rStyle w:val="Teksttreci"/>
          <w:lang w:val="pl-PL"/>
        </w:rPr>
        <w:t>malarskich to:</w:t>
      </w:r>
    </w:p>
    <w:p w14:paraId="55B4C6D8" w14:textId="77777777" w:rsidR="008E71A8" w:rsidRPr="0007514D" w:rsidRDefault="006A5891">
      <w:pPr>
        <w:pStyle w:val="Teksttreci0"/>
        <w:numPr>
          <w:ilvl w:val="0"/>
          <w:numId w:val="75"/>
        </w:numPr>
        <w:tabs>
          <w:tab w:val="left" w:pos="608"/>
        </w:tabs>
        <w:spacing w:line="233" w:lineRule="auto"/>
        <w:ind w:firstLine="240"/>
        <w:rPr>
          <w:lang w:val="pl-PL"/>
        </w:rPr>
      </w:pPr>
      <w:r w:rsidRPr="0007514D">
        <w:rPr>
          <w:rStyle w:val="Teksttreci"/>
          <w:lang w:val="pl-PL" w:eastAsia="pl-PL" w:bidi="pl-PL"/>
        </w:rPr>
        <w:t xml:space="preserve">rozcieńczalniki, </w:t>
      </w:r>
      <w:r w:rsidRPr="0007514D">
        <w:rPr>
          <w:rStyle w:val="Teksttreci"/>
          <w:lang w:val="pl-PL"/>
        </w:rPr>
        <w:t xml:space="preserve">w tym: woda, terpentyna, benzyna do </w:t>
      </w:r>
      <w:r w:rsidRPr="0007514D">
        <w:rPr>
          <w:rStyle w:val="Teksttreci"/>
          <w:lang w:val="pl-PL" w:eastAsia="pl-PL" w:bidi="pl-PL"/>
        </w:rPr>
        <w:t xml:space="preserve">lakierów </w:t>
      </w:r>
      <w:r w:rsidRPr="0007514D">
        <w:rPr>
          <w:rStyle w:val="Teksttreci"/>
          <w:lang w:val="pl-PL"/>
        </w:rPr>
        <w:t xml:space="preserve">i emalii, spirytus denaturowany, inne </w:t>
      </w:r>
      <w:r w:rsidRPr="0007514D">
        <w:rPr>
          <w:rStyle w:val="Teksttreci"/>
          <w:lang w:val="pl-PL" w:eastAsia="pl-PL" w:bidi="pl-PL"/>
        </w:rPr>
        <w:t>rozcieńczalniki</w:t>
      </w:r>
    </w:p>
    <w:p w14:paraId="133D37B2" w14:textId="77777777" w:rsidR="008E71A8" w:rsidRPr="0007514D" w:rsidRDefault="006A5891">
      <w:pPr>
        <w:pStyle w:val="Teksttreci0"/>
        <w:spacing w:line="233" w:lineRule="auto"/>
        <w:ind w:firstLine="240"/>
        <w:rPr>
          <w:lang w:val="pl-PL"/>
        </w:rPr>
      </w:pPr>
      <w:r w:rsidRPr="0007514D">
        <w:rPr>
          <w:rStyle w:val="Teksttreci"/>
          <w:lang w:val="pl-PL"/>
        </w:rPr>
        <w:t>przygotowane fabrycznie,</w:t>
      </w:r>
    </w:p>
    <w:p w14:paraId="2E8E585E" w14:textId="77777777" w:rsidR="008E71A8" w:rsidRPr="0007514D" w:rsidRDefault="006A5891">
      <w:pPr>
        <w:pStyle w:val="Teksttreci0"/>
        <w:numPr>
          <w:ilvl w:val="0"/>
          <w:numId w:val="75"/>
        </w:numPr>
        <w:tabs>
          <w:tab w:val="left" w:pos="608"/>
        </w:tabs>
        <w:spacing w:line="233" w:lineRule="auto"/>
        <w:ind w:firstLine="240"/>
        <w:rPr>
          <w:lang w:val="pl-PL"/>
        </w:rPr>
      </w:pPr>
      <w:r w:rsidRPr="0007514D">
        <w:rPr>
          <w:rStyle w:val="Teksttreci"/>
          <w:lang w:val="pl-PL" w:eastAsia="pl-PL" w:bidi="pl-PL"/>
        </w:rPr>
        <w:t xml:space="preserve">środki </w:t>
      </w:r>
      <w:r w:rsidRPr="0007514D">
        <w:rPr>
          <w:rStyle w:val="Teksttreci"/>
          <w:lang w:val="pl-PL"/>
        </w:rPr>
        <w:t xml:space="preserve">do </w:t>
      </w:r>
      <w:r w:rsidRPr="0007514D">
        <w:rPr>
          <w:rStyle w:val="Teksttreci"/>
          <w:lang w:val="pl-PL" w:eastAsia="pl-PL" w:bidi="pl-PL"/>
        </w:rPr>
        <w:t xml:space="preserve">odtłuszczania, </w:t>
      </w:r>
      <w:r w:rsidRPr="0007514D">
        <w:rPr>
          <w:rStyle w:val="Teksttreci"/>
          <w:lang w:val="pl-PL"/>
        </w:rPr>
        <w:t xml:space="preserve">mycia i usuwania </w:t>
      </w:r>
      <w:r w:rsidRPr="0007514D">
        <w:rPr>
          <w:rStyle w:val="Teksttreci"/>
          <w:lang w:val="pl-PL" w:eastAsia="pl-PL" w:bidi="pl-PL"/>
        </w:rPr>
        <w:t>zanieczyszczeń podłoża,</w:t>
      </w:r>
    </w:p>
    <w:p w14:paraId="25E0EA89" w14:textId="77777777" w:rsidR="008E71A8" w:rsidRPr="0007514D" w:rsidRDefault="006A5891">
      <w:pPr>
        <w:pStyle w:val="Teksttreci0"/>
        <w:numPr>
          <w:ilvl w:val="0"/>
          <w:numId w:val="75"/>
        </w:numPr>
        <w:tabs>
          <w:tab w:val="left" w:pos="608"/>
        </w:tabs>
        <w:spacing w:line="233" w:lineRule="auto"/>
        <w:ind w:firstLine="240"/>
        <w:rPr>
          <w:lang w:val="pl-PL"/>
        </w:rPr>
      </w:pPr>
      <w:r w:rsidRPr="0007514D">
        <w:rPr>
          <w:rStyle w:val="Teksttreci"/>
          <w:lang w:val="pl-PL" w:eastAsia="pl-PL" w:bidi="pl-PL"/>
        </w:rPr>
        <w:t xml:space="preserve">środki </w:t>
      </w:r>
      <w:r w:rsidRPr="0007514D">
        <w:rPr>
          <w:rStyle w:val="Teksttreci"/>
          <w:lang w:val="pl-PL"/>
        </w:rPr>
        <w:t xml:space="preserve">do likwidacji </w:t>
      </w:r>
      <w:r w:rsidRPr="0007514D">
        <w:rPr>
          <w:rStyle w:val="Teksttreci"/>
          <w:lang w:val="pl-PL" w:eastAsia="pl-PL" w:bidi="pl-PL"/>
        </w:rPr>
        <w:t xml:space="preserve">zacieków </w:t>
      </w:r>
      <w:r w:rsidRPr="0007514D">
        <w:rPr>
          <w:rStyle w:val="Teksttreci"/>
          <w:lang w:val="pl-PL"/>
        </w:rPr>
        <w:t xml:space="preserve">i </w:t>
      </w:r>
      <w:r w:rsidRPr="0007514D">
        <w:rPr>
          <w:rStyle w:val="Teksttreci"/>
          <w:lang w:val="pl-PL" w:eastAsia="pl-PL" w:bidi="pl-PL"/>
        </w:rPr>
        <w:t>wykwitów,</w:t>
      </w:r>
    </w:p>
    <w:p w14:paraId="4092622F" w14:textId="77777777" w:rsidR="008E71A8" w:rsidRPr="0007514D" w:rsidRDefault="006A5891">
      <w:pPr>
        <w:pStyle w:val="Teksttreci0"/>
        <w:numPr>
          <w:ilvl w:val="0"/>
          <w:numId w:val="75"/>
        </w:numPr>
        <w:tabs>
          <w:tab w:val="left" w:pos="608"/>
        </w:tabs>
        <w:spacing w:line="233" w:lineRule="auto"/>
        <w:ind w:firstLine="240"/>
        <w:rPr>
          <w:lang w:val="pl-PL"/>
        </w:rPr>
      </w:pPr>
      <w:r w:rsidRPr="0007514D">
        <w:rPr>
          <w:rStyle w:val="Teksttreci"/>
          <w:lang w:val="pl-PL"/>
        </w:rPr>
        <w:t xml:space="preserve">kity i masy szpachlowe do naprawy </w:t>
      </w:r>
      <w:r w:rsidRPr="0007514D">
        <w:rPr>
          <w:rStyle w:val="Teksttreci"/>
          <w:lang w:val="pl-PL" w:eastAsia="pl-PL" w:bidi="pl-PL"/>
        </w:rPr>
        <w:t>podłoża.</w:t>
      </w:r>
    </w:p>
    <w:p w14:paraId="4ACD8BCD" w14:textId="77777777" w:rsidR="008E71A8" w:rsidRPr="0007514D" w:rsidRDefault="006A5891">
      <w:pPr>
        <w:pStyle w:val="Teksttreci0"/>
        <w:spacing w:after="200" w:line="233" w:lineRule="auto"/>
        <w:ind w:left="240" w:firstLine="300"/>
        <w:jc w:val="both"/>
        <w:rPr>
          <w:lang w:val="pl-PL"/>
        </w:rPr>
      </w:pPr>
      <w:r w:rsidRPr="0007514D">
        <w:rPr>
          <w:rStyle w:val="Teksttreci"/>
          <w:lang w:val="pl-PL"/>
        </w:rPr>
        <w:t xml:space="preserve">Wszystkie ww. </w:t>
      </w:r>
      <w:r w:rsidRPr="0007514D">
        <w:rPr>
          <w:rStyle w:val="Teksttreci"/>
          <w:lang w:val="pl-PL" w:eastAsia="pl-PL" w:bidi="pl-PL"/>
        </w:rPr>
        <w:t xml:space="preserve">materiały muszą mieć właściwości </w:t>
      </w:r>
      <w:r w:rsidRPr="0007514D">
        <w:rPr>
          <w:rStyle w:val="Teksttreci"/>
          <w:lang w:val="pl-PL"/>
        </w:rPr>
        <w:t xml:space="preserve">techniczne </w:t>
      </w:r>
      <w:r w:rsidRPr="0007514D">
        <w:rPr>
          <w:rStyle w:val="Teksttreci"/>
          <w:lang w:val="pl-PL" w:eastAsia="pl-PL" w:bidi="pl-PL"/>
        </w:rPr>
        <w:t xml:space="preserve">określone </w:t>
      </w:r>
      <w:r w:rsidRPr="0007514D">
        <w:rPr>
          <w:rStyle w:val="Teksttreci"/>
          <w:lang w:val="pl-PL"/>
        </w:rPr>
        <w:t xml:space="preserve">przez producenta </w:t>
      </w:r>
      <w:r w:rsidRPr="0007514D">
        <w:rPr>
          <w:rStyle w:val="Teksttreci"/>
          <w:lang w:val="pl-PL" w:eastAsia="pl-PL" w:bidi="pl-PL"/>
        </w:rPr>
        <w:t xml:space="preserve">wyrobów </w:t>
      </w:r>
      <w:r w:rsidRPr="0007514D">
        <w:rPr>
          <w:rStyle w:val="Teksttreci"/>
          <w:lang w:val="pl-PL"/>
        </w:rPr>
        <w:t xml:space="preserve">malarskich i </w:t>
      </w:r>
      <w:r w:rsidRPr="0007514D">
        <w:rPr>
          <w:rStyle w:val="Teksttreci"/>
          <w:lang w:val="pl-PL" w:eastAsia="pl-PL" w:bidi="pl-PL"/>
        </w:rPr>
        <w:t xml:space="preserve">odpowiadające </w:t>
      </w:r>
      <w:r w:rsidRPr="0007514D">
        <w:rPr>
          <w:rStyle w:val="Teksttreci"/>
          <w:lang w:val="pl-PL"/>
        </w:rPr>
        <w:t xml:space="preserve">wymaganiom odpowiednich </w:t>
      </w:r>
      <w:r w:rsidRPr="0007514D">
        <w:rPr>
          <w:rStyle w:val="Teksttreci"/>
          <w:lang w:val="pl-PL" w:eastAsia="pl-PL" w:bidi="pl-PL"/>
        </w:rPr>
        <w:t xml:space="preserve">dokumentów </w:t>
      </w:r>
      <w:r w:rsidRPr="0007514D">
        <w:rPr>
          <w:rStyle w:val="Teksttreci"/>
          <w:lang w:val="pl-PL"/>
        </w:rPr>
        <w:t xml:space="preserve">odniesienia (norm, europejskich ocen technicznych, </w:t>
      </w:r>
      <w:r w:rsidRPr="0007514D">
        <w:rPr>
          <w:rStyle w:val="Teksttreci"/>
          <w:lang w:val="pl-PL" w:eastAsia="pl-PL" w:bidi="pl-PL"/>
        </w:rPr>
        <w:t xml:space="preserve">bądź </w:t>
      </w:r>
      <w:r w:rsidRPr="0007514D">
        <w:rPr>
          <w:rStyle w:val="Teksttreci"/>
          <w:lang w:val="pl-PL"/>
        </w:rPr>
        <w:t xml:space="preserve">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krajowych ocen technicznych).</w:t>
      </w:r>
    </w:p>
    <w:p w14:paraId="4A79126F" w14:textId="77777777" w:rsidR="008E71A8" w:rsidRPr="0007514D" w:rsidRDefault="006A5891">
      <w:pPr>
        <w:pStyle w:val="Nagwek20"/>
        <w:keepNext/>
        <w:keepLines/>
        <w:numPr>
          <w:ilvl w:val="1"/>
          <w:numId w:val="72"/>
        </w:numPr>
        <w:tabs>
          <w:tab w:val="left" w:pos="725"/>
        </w:tabs>
        <w:ind w:firstLine="240"/>
        <w:rPr>
          <w:lang w:val="pl-PL"/>
        </w:rPr>
      </w:pPr>
      <w:bookmarkStart w:id="187" w:name="bookmark404"/>
      <w:r w:rsidRPr="0007514D">
        <w:rPr>
          <w:rStyle w:val="Nagwek2"/>
          <w:b/>
          <w:bCs/>
          <w:lang w:val="pl-PL"/>
        </w:rPr>
        <w:t xml:space="preserve">Warunki </w:t>
      </w:r>
      <w:r w:rsidRPr="0007514D">
        <w:rPr>
          <w:rStyle w:val="Nagwek2"/>
          <w:b/>
          <w:bCs/>
          <w:lang w:val="pl-PL" w:eastAsia="pl-PL" w:bidi="pl-PL"/>
        </w:rPr>
        <w:t xml:space="preserve">przyjęcia </w:t>
      </w:r>
      <w:r w:rsidRPr="0007514D">
        <w:rPr>
          <w:rStyle w:val="Nagwek2"/>
          <w:b/>
          <w:bCs/>
          <w:lang w:val="pl-PL"/>
        </w:rPr>
        <w:t xml:space="preserve">na </w:t>
      </w:r>
      <w:r w:rsidRPr="0007514D">
        <w:rPr>
          <w:rStyle w:val="Nagwek2"/>
          <w:b/>
          <w:bCs/>
          <w:lang w:val="pl-PL" w:eastAsia="pl-PL" w:bidi="pl-PL"/>
        </w:rPr>
        <w:t xml:space="preserve">budowę 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malarskich</w:t>
      </w:r>
      <w:bookmarkEnd w:id="187"/>
    </w:p>
    <w:p w14:paraId="21C519CC"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Materiały </w:t>
      </w:r>
      <w:r w:rsidRPr="0007514D">
        <w:rPr>
          <w:rStyle w:val="Teksttreci"/>
          <w:lang w:val="pl-PL"/>
        </w:rPr>
        <w:t xml:space="preserve">i wyroby do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 xml:space="preserve">mogą być przyjęte </w:t>
      </w:r>
      <w:r w:rsidRPr="0007514D">
        <w:rPr>
          <w:rStyle w:val="Teksttreci"/>
          <w:lang w:val="pl-PL"/>
        </w:rPr>
        <w:t xml:space="preserve">na </w:t>
      </w:r>
      <w:r w:rsidRPr="0007514D">
        <w:rPr>
          <w:rStyle w:val="Teksttreci"/>
          <w:lang w:val="pl-PL" w:eastAsia="pl-PL" w:bidi="pl-PL"/>
        </w:rPr>
        <w:t xml:space="preserve">budowę, jeśli spełniają następujące </w:t>
      </w:r>
      <w:r w:rsidRPr="0007514D">
        <w:rPr>
          <w:rStyle w:val="Teksttreci"/>
          <w:lang w:val="pl-PL"/>
        </w:rPr>
        <w:t>warunki:</w:t>
      </w:r>
    </w:p>
    <w:p w14:paraId="217B690C" w14:textId="77777777" w:rsidR="008E71A8" w:rsidRPr="0007514D" w:rsidRDefault="006A5891">
      <w:pPr>
        <w:pStyle w:val="Teksttreci0"/>
        <w:numPr>
          <w:ilvl w:val="0"/>
          <w:numId w:val="76"/>
        </w:numPr>
        <w:tabs>
          <w:tab w:val="left" w:pos="540"/>
        </w:tabs>
        <w:spacing w:line="230" w:lineRule="auto"/>
        <w:ind w:left="240"/>
        <w:rPr>
          <w:lang w:val="pl-PL"/>
        </w:rPr>
      </w:pPr>
      <w:r w:rsidRPr="0007514D">
        <w:rPr>
          <w:rStyle w:val="Teksttreci"/>
          <w:lang w:val="pl-PL" w:eastAsia="pl-PL" w:bidi="pl-PL"/>
        </w:rPr>
        <w:t xml:space="preserve">są </w:t>
      </w:r>
      <w:r w:rsidRPr="0007514D">
        <w:rPr>
          <w:rStyle w:val="Teksttreci"/>
          <w:lang w:val="pl-PL"/>
        </w:rPr>
        <w:t xml:space="preserve">zgodne z ich </w:t>
      </w:r>
      <w:r w:rsidRPr="0007514D">
        <w:rPr>
          <w:rStyle w:val="Teksttreci"/>
          <w:lang w:val="pl-PL" w:eastAsia="pl-PL" w:bidi="pl-PL"/>
        </w:rPr>
        <w:t xml:space="preserve">wyszczególnieniem </w:t>
      </w:r>
      <w:r w:rsidRPr="0007514D">
        <w:rPr>
          <w:rStyle w:val="Teksttreci"/>
          <w:lang w:val="pl-PL"/>
        </w:rPr>
        <w:t xml:space="preserve">i </w:t>
      </w:r>
      <w:r w:rsidRPr="0007514D">
        <w:rPr>
          <w:rStyle w:val="Teksttreci"/>
          <w:lang w:val="pl-PL" w:eastAsia="pl-PL" w:bidi="pl-PL"/>
        </w:rPr>
        <w:t xml:space="preserve">charakterystyką podaną </w:t>
      </w:r>
      <w:r w:rsidRPr="0007514D">
        <w:rPr>
          <w:rStyle w:val="Teksttreci"/>
          <w:lang w:val="pl-PL"/>
        </w:rPr>
        <w:t>w dokumentacji projektowej i w niniejszej specyfikacji technicznej,</w:t>
      </w:r>
    </w:p>
    <w:p w14:paraId="1679C535" w14:textId="77777777" w:rsidR="008E71A8" w:rsidRPr="0007514D" w:rsidRDefault="006A5891">
      <w:pPr>
        <w:pStyle w:val="Teksttreci0"/>
        <w:numPr>
          <w:ilvl w:val="0"/>
          <w:numId w:val="76"/>
        </w:numPr>
        <w:tabs>
          <w:tab w:val="left" w:pos="540"/>
        </w:tabs>
        <w:spacing w:line="230" w:lineRule="auto"/>
        <w:ind w:left="240"/>
        <w:rPr>
          <w:lang w:val="pl-PL"/>
        </w:rPr>
      </w:pPr>
      <w:r w:rsidRPr="0007514D">
        <w:rPr>
          <w:rStyle w:val="Teksttreci"/>
          <w:lang w:val="pl-PL" w:eastAsia="pl-PL" w:bidi="pl-PL"/>
        </w:rPr>
        <w:t xml:space="preserve">są właściwie </w:t>
      </w:r>
      <w:r w:rsidRPr="0007514D">
        <w:rPr>
          <w:rStyle w:val="Teksttreci"/>
          <w:lang w:val="pl-PL"/>
        </w:rPr>
        <w:t xml:space="preserve">opakowane, firmowo </w:t>
      </w:r>
      <w:r w:rsidRPr="0007514D">
        <w:rPr>
          <w:rStyle w:val="Teksttreci"/>
          <w:lang w:val="pl-PL" w:eastAsia="pl-PL" w:bidi="pl-PL"/>
        </w:rPr>
        <w:t xml:space="preserve">zamknięte </w:t>
      </w:r>
      <w:r w:rsidRPr="0007514D">
        <w:rPr>
          <w:rStyle w:val="Teksttreci"/>
          <w:lang w:val="pl-PL"/>
        </w:rPr>
        <w:t xml:space="preserve">(bez oznak naruszenia </w:t>
      </w:r>
      <w:r w:rsidRPr="0007514D">
        <w:rPr>
          <w:rStyle w:val="Teksttreci"/>
          <w:lang w:val="pl-PL" w:eastAsia="pl-PL" w:bidi="pl-PL"/>
        </w:rPr>
        <w:t xml:space="preserve">zamknięć) </w:t>
      </w:r>
      <w:r w:rsidRPr="0007514D">
        <w:rPr>
          <w:rStyle w:val="Teksttreci"/>
          <w:lang w:val="pl-PL"/>
        </w:rPr>
        <w:t xml:space="preserve">i oznakowane w </w:t>
      </w:r>
      <w:r w:rsidRPr="0007514D">
        <w:rPr>
          <w:rStyle w:val="Teksttreci"/>
          <w:lang w:val="pl-PL" w:eastAsia="pl-PL" w:bidi="pl-PL"/>
        </w:rPr>
        <w:t xml:space="preserve">sposób umożliwiający </w:t>
      </w:r>
      <w:r w:rsidRPr="0007514D">
        <w:rPr>
          <w:rStyle w:val="Teksttreci"/>
          <w:lang w:val="pl-PL"/>
        </w:rPr>
        <w:t xml:space="preserve">ich </w:t>
      </w:r>
      <w:r w:rsidRPr="0007514D">
        <w:rPr>
          <w:rStyle w:val="Teksttreci"/>
          <w:lang w:val="pl-PL" w:eastAsia="pl-PL" w:bidi="pl-PL"/>
        </w:rPr>
        <w:t>pełną identyfikację,</w:t>
      </w:r>
    </w:p>
    <w:p w14:paraId="588F3F8B" w14:textId="77777777" w:rsidR="008E71A8" w:rsidRPr="0007514D" w:rsidRDefault="006A5891">
      <w:pPr>
        <w:pStyle w:val="Teksttreci0"/>
        <w:numPr>
          <w:ilvl w:val="0"/>
          <w:numId w:val="76"/>
        </w:numPr>
        <w:tabs>
          <w:tab w:val="left" w:pos="540"/>
        </w:tabs>
        <w:spacing w:line="230" w:lineRule="auto"/>
        <w:ind w:left="240"/>
        <w:rPr>
          <w:lang w:val="pl-PL"/>
        </w:rPr>
      </w:pPr>
      <w:r w:rsidRPr="0007514D">
        <w:rPr>
          <w:rStyle w:val="Teksttreci"/>
          <w:lang w:val="pl-PL" w:eastAsia="pl-PL" w:bidi="pl-PL"/>
        </w:rPr>
        <w:t xml:space="preserve">spełniają </w:t>
      </w:r>
      <w:r w:rsidRPr="0007514D">
        <w:rPr>
          <w:rStyle w:val="Teksttreci"/>
          <w:lang w:val="pl-PL"/>
        </w:rPr>
        <w:t xml:space="preserve">wymagane </w:t>
      </w:r>
      <w:r w:rsidRPr="0007514D">
        <w:rPr>
          <w:rStyle w:val="Teksttreci"/>
          <w:lang w:val="pl-PL" w:eastAsia="pl-PL" w:bidi="pl-PL"/>
        </w:rPr>
        <w:t xml:space="preserve">właściwości </w:t>
      </w:r>
      <w:r w:rsidRPr="0007514D">
        <w:rPr>
          <w:rStyle w:val="Teksttreci"/>
          <w:lang w:val="pl-PL"/>
        </w:rPr>
        <w:t>wskazane odpowiednimi dokumentami odniesienia,</w:t>
      </w:r>
    </w:p>
    <w:p w14:paraId="0A85A7AB" w14:textId="77777777" w:rsidR="008E71A8" w:rsidRPr="0007514D" w:rsidRDefault="006A5891">
      <w:pPr>
        <w:pStyle w:val="Teksttreci0"/>
        <w:numPr>
          <w:ilvl w:val="0"/>
          <w:numId w:val="76"/>
        </w:numPr>
        <w:tabs>
          <w:tab w:val="left" w:pos="540"/>
        </w:tabs>
        <w:spacing w:line="230" w:lineRule="auto"/>
        <w:ind w:left="240"/>
        <w:jc w:val="both"/>
        <w:rPr>
          <w:lang w:val="pl-PL"/>
        </w:rPr>
      </w:pPr>
      <w:r w:rsidRPr="0007514D">
        <w:rPr>
          <w:rStyle w:val="Teksttreci"/>
          <w:lang w:val="pl-PL"/>
        </w:rPr>
        <w:t xml:space="preserve">producent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zgodnie z </w:t>
      </w:r>
      <w:r w:rsidRPr="0007514D">
        <w:rPr>
          <w:rStyle w:val="Teksttreci"/>
          <w:lang w:val="pl-PL" w:eastAsia="pl-PL" w:bidi="pl-PL"/>
        </w:rPr>
        <w:t xml:space="preserve">właściwymi </w:t>
      </w:r>
      <w:r w:rsidRPr="0007514D">
        <w:rPr>
          <w:rStyle w:val="Teksttreci"/>
          <w:lang w:val="pl-PL"/>
        </w:rPr>
        <w:t xml:space="preserve">przepisami,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(kopie deklaracji </w:t>
      </w:r>
      <w:r w:rsidRPr="0007514D">
        <w:rPr>
          <w:rStyle w:val="Teksttreci"/>
          <w:lang w:val="pl-PL" w:eastAsia="pl-PL" w:bidi="pl-PL"/>
        </w:rPr>
        <w:t xml:space="preserve">właściwości użytkowych, oświadczenie </w:t>
      </w:r>
      <w:r w:rsidRPr="0007514D">
        <w:rPr>
          <w:rStyle w:val="Teksttreci"/>
          <w:lang w:val="pl-PL"/>
        </w:rPr>
        <w:t xml:space="preserve">producenta o zapewnieniu </w:t>
      </w:r>
      <w:r w:rsidRPr="0007514D">
        <w:rPr>
          <w:rStyle w:val="Teksttreci"/>
          <w:lang w:val="pl-PL" w:eastAsia="pl-PL" w:bidi="pl-PL"/>
        </w:rPr>
        <w:t xml:space="preserve">zgodności </w:t>
      </w:r>
      <w:r w:rsidRPr="0007514D">
        <w:rPr>
          <w:rStyle w:val="Teksttreci"/>
          <w:lang w:val="pl-PL"/>
        </w:rPr>
        <w:t xml:space="preserve">wyrobu budowlanego dopuszczonego do jednostkowego zastosowania z </w:t>
      </w:r>
      <w:r w:rsidRPr="0007514D">
        <w:rPr>
          <w:rStyle w:val="Teksttreci"/>
          <w:lang w:val="pl-PL" w:eastAsia="pl-PL" w:bidi="pl-PL"/>
        </w:rPr>
        <w:t xml:space="preserve">indywidualną dokumentacją techniczną, </w:t>
      </w:r>
      <w:r w:rsidRPr="0007514D">
        <w:rPr>
          <w:rStyle w:val="Teksttreci"/>
          <w:lang w:val="pl-PL"/>
        </w:rPr>
        <w:t xml:space="preserve">itp.) oraz karty techniczne /katalogowe </w:t>
      </w:r>
      <w:r w:rsidRPr="0007514D">
        <w:rPr>
          <w:rStyle w:val="Teksttreci"/>
          <w:lang w:val="pl-PL" w:eastAsia="pl-PL" w:bidi="pl-PL"/>
        </w:rPr>
        <w:t xml:space="preserve">wyrobów </w:t>
      </w:r>
      <w:r w:rsidRPr="0007514D">
        <w:rPr>
          <w:rStyle w:val="Teksttreci"/>
          <w:lang w:val="pl-PL"/>
        </w:rPr>
        <w:t xml:space="preserve">lub firmowe wytyczne/zalecenia stosowania </w:t>
      </w:r>
      <w:r w:rsidRPr="0007514D">
        <w:rPr>
          <w:rStyle w:val="Teksttreci"/>
          <w:lang w:val="pl-PL" w:eastAsia="pl-PL" w:bidi="pl-PL"/>
        </w:rPr>
        <w:t xml:space="preserve">wyrobów, </w:t>
      </w:r>
      <w:r w:rsidRPr="0007514D">
        <w:rPr>
          <w:rStyle w:val="Teksttreci"/>
          <w:lang w:val="pl-PL"/>
        </w:rPr>
        <w:t xml:space="preserve">karty charakterystyki </w:t>
      </w:r>
      <w:r w:rsidRPr="0007514D">
        <w:rPr>
          <w:rStyle w:val="Teksttreci"/>
          <w:lang w:val="pl-PL" w:eastAsia="pl-PL" w:bidi="pl-PL"/>
        </w:rPr>
        <w:t xml:space="preserve">wyrobów, </w:t>
      </w:r>
      <w:r w:rsidRPr="0007514D">
        <w:rPr>
          <w:rStyle w:val="Teksttreci"/>
          <w:lang w:val="pl-PL"/>
        </w:rPr>
        <w:t xml:space="preserve">informacje o </w:t>
      </w:r>
      <w:r w:rsidRPr="0007514D">
        <w:rPr>
          <w:rStyle w:val="Teksttreci"/>
          <w:lang w:val="pl-PL" w:eastAsia="pl-PL" w:bidi="pl-PL"/>
        </w:rPr>
        <w:t xml:space="preserve">zawartości </w:t>
      </w:r>
      <w:r w:rsidRPr="0007514D">
        <w:rPr>
          <w:rStyle w:val="Teksttreci"/>
          <w:lang w:val="pl-PL"/>
        </w:rPr>
        <w:t>substancji niebezpiecznych, itp.,</w:t>
      </w:r>
    </w:p>
    <w:p w14:paraId="447DFB60" w14:textId="77777777" w:rsidR="008E71A8" w:rsidRPr="0007514D" w:rsidRDefault="006A5891">
      <w:pPr>
        <w:pStyle w:val="Teksttreci0"/>
        <w:numPr>
          <w:ilvl w:val="0"/>
          <w:numId w:val="76"/>
        </w:numPr>
        <w:tabs>
          <w:tab w:val="left" w:pos="540"/>
        </w:tabs>
        <w:spacing w:line="230" w:lineRule="auto"/>
        <w:ind w:left="240"/>
        <w:jc w:val="both"/>
        <w:rPr>
          <w:lang w:val="pl-PL"/>
        </w:rPr>
      </w:pPr>
      <w:r w:rsidRPr="0007514D">
        <w:rPr>
          <w:rStyle w:val="Teksttreci"/>
          <w:lang w:val="pl-PL"/>
        </w:rPr>
        <w:t xml:space="preserve">wyroby malarskie zakwalifikowane do substancji niebezpiecznych lub mieszanin niebezpiecznych </w:t>
      </w:r>
      <w:r w:rsidRPr="0007514D">
        <w:rPr>
          <w:rStyle w:val="Teksttreci"/>
          <w:lang w:val="pl-PL" w:eastAsia="pl-PL" w:bidi="pl-PL"/>
        </w:rPr>
        <w:t xml:space="preserve">spełniają </w:t>
      </w:r>
      <w:r w:rsidRPr="0007514D">
        <w:rPr>
          <w:rStyle w:val="Teksttreci"/>
          <w:lang w:val="pl-PL"/>
        </w:rPr>
        <w:t>wymagania podane w Ustawie o substancjach chemicznych i ich mieszaninach z dnia 25 lutego 2011 r. (tekst jednolity Dz. U. z 2015 r. Nr 0, poz. 1203),</w:t>
      </w:r>
    </w:p>
    <w:p w14:paraId="30216AD1" w14:textId="77777777" w:rsidR="008E71A8" w:rsidRPr="0007514D" w:rsidRDefault="006A5891">
      <w:pPr>
        <w:pStyle w:val="Teksttreci0"/>
        <w:numPr>
          <w:ilvl w:val="0"/>
          <w:numId w:val="76"/>
        </w:numPr>
        <w:tabs>
          <w:tab w:val="left" w:pos="540"/>
        </w:tabs>
        <w:spacing w:line="230" w:lineRule="auto"/>
        <w:ind w:left="240"/>
        <w:jc w:val="both"/>
        <w:rPr>
          <w:lang w:val="pl-PL"/>
        </w:rPr>
      </w:pPr>
      <w:r w:rsidRPr="0007514D">
        <w:rPr>
          <w:rStyle w:val="Teksttreci"/>
          <w:lang w:val="pl-PL"/>
        </w:rPr>
        <w:t xml:space="preserve">opakowania </w:t>
      </w:r>
      <w:r w:rsidRPr="0007514D">
        <w:rPr>
          <w:rStyle w:val="Teksttreci"/>
          <w:lang w:val="pl-PL" w:eastAsia="pl-PL" w:bidi="pl-PL"/>
        </w:rPr>
        <w:t xml:space="preserve">wyrobów </w:t>
      </w:r>
      <w:r w:rsidRPr="0007514D">
        <w:rPr>
          <w:rStyle w:val="Teksttreci"/>
          <w:lang w:val="pl-PL"/>
        </w:rPr>
        <w:t xml:space="preserve">malarskich zakwalifikowanych do substancji niebezpiecznych lub mieszanin niebezpiecznych </w:t>
      </w:r>
      <w:r w:rsidRPr="0007514D">
        <w:rPr>
          <w:rStyle w:val="Teksttreci"/>
          <w:lang w:val="pl-PL" w:eastAsia="pl-PL" w:bidi="pl-PL"/>
        </w:rPr>
        <w:t xml:space="preserve">spełniają </w:t>
      </w:r>
      <w:r w:rsidRPr="0007514D">
        <w:rPr>
          <w:rStyle w:val="Teksttreci"/>
          <w:lang w:val="pl-PL"/>
        </w:rPr>
        <w:t xml:space="preserve">wymagania podane w </w:t>
      </w:r>
      <w:r w:rsidRPr="0007514D">
        <w:rPr>
          <w:rStyle w:val="Teksttreci"/>
          <w:lang w:val="pl-PL" w:eastAsia="pl-PL" w:bidi="pl-PL"/>
        </w:rPr>
        <w:t xml:space="preserve">rozporządzeniu </w:t>
      </w:r>
      <w:r w:rsidRPr="0007514D">
        <w:rPr>
          <w:rStyle w:val="Teksttreci"/>
          <w:lang w:val="pl-PL"/>
        </w:rPr>
        <w:t xml:space="preserve">Ministra Zdrowia z dn. 20 kwietnia 2012 r. w sprawie oznakowania </w:t>
      </w:r>
      <w:r w:rsidRPr="0007514D">
        <w:rPr>
          <w:rStyle w:val="Teksttreci"/>
          <w:lang w:val="pl-PL" w:eastAsia="pl-PL" w:bidi="pl-PL"/>
        </w:rPr>
        <w:t xml:space="preserve">opakowań </w:t>
      </w:r>
      <w:r w:rsidRPr="0007514D">
        <w:rPr>
          <w:rStyle w:val="Teksttreci"/>
          <w:lang w:val="pl-PL"/>
        </w:rPr>
        <w:t xml:space="preserve">substancji niebezpiecznych i mieszanin niebezpiecznych oraz </w:t>
      </w:r>
      <w:r w:rsidRPr="0007514D">
        <w:rPr>
          <w:rStyle w:val="Teksttreci"/>
          <w:lang w:val="pl-PL" w:eastAsia="pl-PL" w:bidi="pl-PL"/>
        </w:rPr>
        <w:t xml:space="preserve">niektórych </w:t>
      </w:r>
      <w:r w:rsidRPr="0007514D">
        <w:rPr>
          <w:rStyle w:val="Teksttreci"/>
          <w:lang w:val="pl-PL"/>
        </w:rPr>
        <w:t>mieszanin (tekst jednolity Dz. U. z 2015 r. Nr 0, poz. 450),</w:t>
      </w:r>
    </w:p>
    <w:p w14:paraId="0D0B9EB5" w14:textId="77777777" w:rsidR="008E71A8" w:rsidRPr="0007514D" w:rsidRDefault="006A5891">
      <w:pPr>
        <w:pStyle w:val="Teksttreci0"/>
        <w:numPr>
          <w:ilvl w:val="0"/>
          <w:numId w:val="76"/>
        </w:numPr>
        <w:tabs>
          <w:tab w:val="left" w:pos="540"/>
        </w:tabs>
        <w:spacing w:line="230" w:lineRule="auto"/>
        <w:ind w:left="240"/>
        <w:jc w:val="both"/>
        <w:rPr>
          <w:lang w:val="pl-PL"/>
        </w:rPr>
      </w:pPr>
      <w:r w:rsidRPr="0007514D">
        <w:rPr>
          <w:rStyle w:val="Teksttreci"/>
          <w:lang w:val="pl-PL" w:eastAsia="pl-PL" w:bidi="pl-PL"/>
        </w:rPr>
        <w:t xml:space="preserve">spełniają </w:t>
      </w:r>
      <w:r w:rsidRPr="0007514D">
        <w:rPr>
          <w:rStyle w:val="Teksttreci"/>
          <w:lang w:val="pl-PL"/>
        </w:rPr>
        <w:t xml:space="preserve">wymagania </w:t>
      </w:r>
      <w:r w:rsidRPr="0007514D">
        <w:rPr>
          <w:rStyle w:val="Teksttreci"/>
          <w:lang w:val="pl-PL" w:eastAsia="pl-PL" w:bidi="pl-PL"/>
        </w:rPr>
        <w:t xml:space="preserve">wynikające </w:t>
      </w:r>
      <w:r w:rsidRPr="0007514D">
        <w:rPr>
          <w:rStyle w:val="Teksttreci"/>
          <w:lang w:val="pl-PL"/>
        </w:rPr>
        <w:t xml:space="preserve">z ich terminu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 xml:space="preserve">użycia </w:t>
      </w:r>
      <w:r w:rsidRPr="0007514D">
        <w:rPr>
          <w:rStyle w:val="Teksttreci"/>
          <w:lang w:val="pl-PL"/>
        </w:rPr>
        <w:t xml:space="preserve">(termin </w:t>
      </w:r>
      <w:r w:rsidRPr="0007514D">
        <w:rPr>
          <w:rStyle w:val="Teksttreci"/>
          <w:lang w:val="pl-PL" w:eastAsia="pl-PL" w:bidi="pl-PL"/>
        </w:rPr>
        <w:t xml:space="preserve">zakończenia robót </w:t>
      </w:r>
      <w:r w:rsidRPr="0007514D">
        <w:rPr>
          <w:rStyle w:val="Teksttreci"/>
          <w:lang w:val="pl-PL"/>
        </w:rPr>
        <w:t xml:space="preserve">malarskich powinien </w:t>
      </w:r>
      <w:r w:rsidRPr="0007514D">
        <w:rPr>
          <w:rStyle w:val="Teksttreci"/>
          <w:lang w:val="pl-PL" w:eastAsia="pl-PL" w:bidi="pl-PL"/>
        </w:rPr>
        <w:t xml:space="preserve">się kończyć </w:t>
      </w:r>
      <w:r w:rsidRPr="0007514D">
        <w:rPr>
          <w:rStyle w:val="Teksttreci"/>
          <w:lang w:val="pl-PL"/>
        </w:rPr>
        <w:t xml:space="preserve">przed </w:t>
      </w:r>
      <w:r w:rsidRPr="0007514D">
        <w:rPr>
          <w:rStyle w:val="Teksttreci"/>
          <w:lang w:val="pl-PL" w:eastAsia="pl-PL" w:bidi="pl-PL"/>
        </w:rPr>
        <w:t xml:space="preserve">zakończeniem </w:t>
      </w:r>
      <w:r w:rsidRPr="0007514D">
        <w:rPr>
          <w:rStyle w:val="Teksttreci"/>
          <w:lang w:val="pl-PL"/>
        </w:rPr>
        <w:t xml:space="preserve">podanych na opakowaniach </w:t>
      </w:r>
      <w:r w:rsidRPr="0007514D">
        <w:rPr>
          <w:rStyle w:val="Teksttreci"/>
          <w:lang w:val="pl-PL" w:eastAsia="pl-PL" w:bidi="pl-PL"/>
        </w:rPr>
        <w:t xml:space="preserve">terminów przydatności </w:t>
      </w:r>
      <w:r w:rsidRPr="0007514D">
        <w:rPr>
          <w:rStyle w:val="Teksttreci"/>
          <w:lang w:val="pl-PL"/>
        </w:rPr>
        <w:t xml:space="preserve">do stosowania odpowiednich </w:t>
      </w:r>
      <w:r w:rsidRPr="0007514D">
        <w:rPr>
          <w:rStyle w:val="Teksttreci"/>
          <w:lang w:val="pl-PL" w:eastAsia="pl-PL" w:bidi="pl-PL"/>
        </w:rPr>
        <w:t>wyrobów).</w:t>
      </w:r>
    </w:p>
    <w:p w14:paraId="11D443DF" w14:textId="77777777" w:rsidR="008E71A8" w:rsidRPr="0007514D" w:rsidRDefault="006A5891">
      <w:pPr>
        <w:pStyle w:val="Teksttreci70"/>
        <w:spacing w:after="60"/>
        <w:ind w:left="0"/>
        <w:rPr>
          <w:lang w:val="pl-PL"/>
        </w:rPr>
      </w:pPr>
      <w:r w:rsidRPr="0007514D">
        <w:rPr>
          <w:rStyle w:val="Teksttreci7"/>
          <w:vertAlign w:val="subscript"/>
          <w:lang w:val="pl-PL"/>
        </w:rPr>
        <w:t>-</w:t>
      </w:r>
    </w:p>
    <w:p w14:paraId="173C8BBE" w14:textId="77777777" w:rsidR="008E71A8" w:rsidRPr="0007514D" w:rsidRDefault="006A5891">
      <w:pPr>
        <w:pStyle w:val="Nagwek20"/>
        <w:keepNext/>
        <w:keepLines/>
        <w:numPr>
          <w:ilvl w:val="1"/>
          <w:numId w:val="72"/>
        </w:numPr>
        <w:tabs>
          <w:tab w:val="left" w:pos="725"/>
        </w:tabs>
        <w:ind w:firstLine="240"/>
        <w:rPr>
          <w:lang w:val="pl-PL"/>
        </w:rPr>
      </w:pPr>
      <w:bookmarkStart w:id="188" w:name="bookmark406"/>
      <w:r w:rsidRPr="0007514D">
        <w:rPr>
          <w:rStyle w:val="Nagwek2"/>
          <w:b/>
          <w:bCs/>
          <w:lang w:val="pl-PL"/>
        </w:rPr>
        <w:t xml:space="preserve">Warunki przechowywania </w:t>
      </w:r>
      <w:r w:rsidRPr="0007514D">
        <w:rPr>
          <w:rStyle w:val="Nagwek2"/>
          <w:b/>
          <w:bCs/>
          <w:lang w:val="pl-PL" w:eastAsia="pl-PL" w:bidi="pl-PL"/>
        </w:rPr>
        <w:t xml:space="preserve">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malarskich</w:t>
      </w:r>
      <w:bookmarkEnd w:id="188"/>
    </w:p>
    <w:p w14:paraId="08C9C7AD" w14:textId="77777777" w:rsidR="008E71A8" w:rsidRPr="0007514D" w:rsidRDefault="006A5891">
      <w:pPr>
        <w:pStyle w:val="Teksttreci0"/>
        <w:spacing w:after="200" w:line="230" w:lineRule="auto"/>
        <w:ind w:left="240"/>
        <w:rPr>
          <w:lang w:val="pl-PL"/>
        </w:rPr>
      </w:pPr>
      <w:r w:rsidRPr="0007514D">
        <w:rPr>
          <w:rStyle w:val="Teksttreci"/>
          <w:lang w:val="pl-PL" w:eastAsia="pl-PL" w:bidi="pl-PL"/>
        </w:rPr>
        <w:t xml:space="preserve">Materiały </w:t>
      </w:r>
      <w:r w:rsidRPr="0007514D">
        <w:rPr>
          <w:rStyle w:val="Teksttreci"/>
          <w:lang w:val="pl-PL"/>
        </w:rPr>
        <w:t xml:space="preserve">i wyroby do </w:t>
      </w:r>
      <w:r w:rsidRPr="0007514D">
        <w:rPr>
          <w:rStyle w:val="Teksttreci"/>
          <w:lang w:val="pl-PL" w:eastAsia="pl-PL" w:bidi="pl-PL"/>
        </w:rPr>
        <w:t xml:space="preserve">robót </w:t>
      </w:r>
      <w:r w:rsidRPr="0007514D">
        <w:rPr>
          <w:rStyle w:val="Teksttreci"/>
          <w:lang w:val="pl-PL"/>
        </w:rPr>
        <w:t xml:space="preserve">malarskich powinny </w:t>
      </w:r>
      <w:r w:rsidRPr="0007514D">
        <w:rPr>
          <w:rStyle w:val="Teksttreci"/>
          <w:lang w:val="pl-PL" w:eastAsia="pl-PL" w:bidi="pl-PL"/>
        </w:rPr>
        <w:t xml:space="preserve">być </w:t>
      </w:r>
      <w:r w:rsidRPr="0007514D">
        <w:rPr>
          <w:rStyle w:val="Teksttreci"/>
          <w:lang w:val="pl-PL"/>
        </w:rPr>
        <w:t xml:space="preserve">przechowywane i magazynowane zgodnie z </w:t>
      </w:r>
      <w:r w:rsidRPr="0007514D">
        <w:rPr>
          <w:rStyle w:val="Teksttreci"/>
          <w:lang w:val="pl-PL" w:eastAsia="pl-PL" w:bidi="pl-PL"/>
        </w:rPr>
        <w:t xml:space="preserve">instrukcją </w:t>
      </w:r>
      <w:r w:rsidRPr="0007514D">
        <w:rPr>
          <w:rStyle w:val="Teksttreci"/>
          <w:lang w:val="pl-PL"/>
        </w:rPr>
        <w:t xml:space="preserve">producenta oraz wymaganiami odpowiednich </w:t>
      </w:r>
      <w:r w:rsidRPr="0007514D">
        <w:rPr>
          <w:rStyle w:val="Teksttreci"/>
          <w:lang w:val="pl-PL" w:eastAsia="pl-PL" w:bidi="pl-PL"/>
        </w:rPr>
        <w:t xml:space="preserve">dokumentów </w:t>
      </w:r>
      <w:r w:rsidRPr="0007514D">
        <w:rPr>
          <w:rStyle w:val="Teksttreci"/>
          <w:lang w:val="pl-PL"/>
        </w:rPr>
        <w:t xml:space="preserve">odniesienia tj. norm, europejskich ocen technicznych, </w:t>
      </w:r>
      <w:r w:rsidRPr="0007514D">
        <w:rPr>
          <w:rStyle w:val="Teksttreci"/>
          <w:lang w:val="pl-PL" w:eastAsia="pl-PL" w:bidi="pl-PL"/>
        </w:rPr>
        <w:t xml:space="preserve">bądź </w:t>
      </w:r>
      <w:r w:rsidRPr="0007514D">
        <w:rPr>
          <w:rStyle w:val="Teksttreci"/>
          <w:lang w:val="pl-PL"/>
        </w:rPr>
        <w:t xml:space="preserve">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krajowych ocen technicznych.</w:t>
      </w:r>
    </w:p>
    <w:p w14:paraId="3FFDEE8C" w14:textId="77777777" w:rsidR="008E71A8" w:rsidRPr="0007514D" w:rsidRDefault="006A5891">
      <w:pPr>
        <w:pStyle w:val="Teksttreci0"/>
        <w:numPr>
          <w:ilvl w:val="0"/>
          <w:numId w:val="72"/>
        </w:numPr>
        <w:tabs>
          <w:tab w:val="left" w:pos="571"/>
        </w:tabs>
        <w:spacing w:after="120" w:line="230"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0BB53B44" w14:textId="77777777" w:rsidR="008E71A8" w:rsidRPr="0007514D" w:rsidRDefault="006A5891">
      <w:pPr>
        <w:pStyle w:val="Nagwek20"/>
        <w:keepNext/>
        <w:keepLines/>
        <w:numPr>
          <w:ilvl w:val="1"/>
          <w:numId w:val="72"/>
        </w:numPr>
        <w:tabs>
          <w:tab w:val="left" w:pos="725"/>
        </w:tabs>
        <w:spacing w:after="280"/>
        <w:ind w:firstLine="240"/>
        <w:rPr>
          <w:lang w:val="pl-PL"/>
        </w:rPr>
      </w:pPr>
      <w:bookmarkStart w:id="189" w:name="bookmark40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3</w:t>
      </w:r>
      <w:bookmarkEnd w:id="189"/>
    </w:p>
    <w:p w14:paraId="42AF6157" w14:textId="77777777" w:rsidR="008E71A8" w:rsidRPr="0007514D" w:rsidRDefault="006A5891">
      <w:pPr>
        <w:pStyle w:val="Nagwek20"/>
        <w:keepNext/>
        <w:keepLines/>
        <w:numPr>
          <w:ilvl w:val="1"/>
          <w:numId w:val="72"/>
        </w:numPr>
        <w:tabs>
          <w:tab w:val="left" w:pos="725"/>
        </w:tabs>
        <w:spacing w:after="280"/>
        <w:ind w:firstLine="240"/>
        <w:rPr>
          <w:lang w:val="pl-PL"/>
        </w:rPr>
      </w:pPr>
      <w:r w:rsidRPr="0007514D">
        <w:rPr>
          <w:rStyle w:val="Nagwek2"/>
          <w:b/>
          <w:bCs/>
          <w:lang w:val="pl-PL" w:eastAsia="pl-PL" w:bidi="pl-PL"/>
        </w:rPr>
        <w:t xml:space="preserve">Sprzęt </w:t>
      </w:r>
      <w:r w:rsidRPr="0007514D">
        <w:rPr>
          <w:rStyle w:val="Nagwek2"/>
          <w:b/>
          <w:bCs/>
          <w:lang w:val="pl-PL"/>
        </w:rPr>
        <w:t xml:space="preserve">i </w:t>
      </w:r>
      <w:r w:rsidRPr="0007514D">
        <w:rPr>
          <w:rStyle w:val="Nagwek2"/>
          <w:b/>
          <w:bCs/>
          <w:lang w:val="pl-PL" w:eastAsia="pl-PL" w:bidi="pl-PL"/>
        </w:rPr>
        <w:t xml:space="preserve">narzędzia </w:t>
      </w:r>
      <w:r w:rsidRPr="0007514D">
        <w:rPr>
          <w:rStyle w:val="Nagwek2"/>
          <w:b/>
          <w:bCs/>
          <w:lang w:val="pl-PL"/>
        </w:rPr>
        <w:t xml:space="preserve">do wykonywania </w:t>
      </w:r>
      <w:r w:rsidRPr="0007514D">
        <w:rPr>
          <w:rStyle w:val="Nagwek2"/>
          <w:b/>
          <w:bCs/>
          <w:lang w:val="pl-PL" w:eastAsia="pl-PL" w:bidi="pl-PL"/>
        </w:rPr>
        <w:t xml:space="preserve">robót </w:t>
      </w:r>
      <w:r w:rsidRPr="0007514D">
        <w:rPr>
          <w:rStyle w:val="Nagwek2"/>
          <w:b/>
          <w:bCs/>
          <w:lang w:val="pl-PL"/>
        </w:rPr>
        <w:t>malarskich</w:t>
      </w:r>
    </w:p>
    <w:p w14:paraId="5D3624F0" w14:textId="77777777" w:rsidR="008E71A8" w:rsidRPr="0007514D" w:rsidRDefault="006A5891">
      <w:pPr>
        <w:pStyle w:val="Teksttreci0"/>
        <w:spacing w:line="233" w:lineRule="auto"/>
        <w:ind w:left="24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takich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 xml:space="preserve">środowiska,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bezpieczne dla brygad roboczych </w:t>
      </w:r>
      <w:r w:rsidRPr="0007514D">
        <w:rPr>
          <w:rStyle w:val="Teksttreci"/>
          <w:lang w:val="pl-PL" w:eastAsia="pl-PL" w:bidi="pl-PL"/>
        </w:rPr>
        <w:t xml:space="preserve">wykonujących </w:t>
      </w:r>
      <w:r w:rsidRPr="0007514D">
        <w:rPr>
          <w:rStyle w:val="Teksttreci"/>
          <w:lang w:val="pl-PL"/>
        </w:rPr>
        <w:t xml:space="preserve">roboty malarskie. Przy doborze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należy uwzględnić </w:t>
      </w:r>
      <w:r w:rsidRPr="0007514D">
        <w:rPr>
          <w:rStyle w:val="Teksttreci"/>
          <w:lang w:val="pl-PL"/>
        </w:rPr>
        <w:t xml:space="preserve">wymagania producenta 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0133FF55" w14:textId="77777777" w:rsidR="008E71A8" w:rsidRPr="0007514D" w:rsidRDefault="006A5891">
      <w:pPr>
        <w:pStyle w:val="Teksttreci0"/>
        <w:spacing w:line="233" w:lineRule="auto"/>
        <w:ind w:firstLine="240"/>
        <w:rPr>
          <w:lang w:val="pl-PL"/>
        </w:rPr>
      </w:pPr>
      <w:r w:rsidRPr="0007514D">
        <w:rPr>
          <w:rStyle w:val="Teksttreci"/>
          <w:lang w:val="pl-PL"/>
        </w:rPr>
        <w:t xml:space="preserve">Do wykonywania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należy stosować:</w:t>
      </w:r>
    </w:p>
    <w:p w14:paraId="42D701D2" w14:textId="77777777" w:rsidR="008E71A8" w:rsidRPr="0007514D" w:rsidRDefault="006A5891">
      <w:pPr>
        <w:pStyle w:val="Teksttreci0"/>
        <w:numPr>
          <w:ilvl w:val="0"/>
          <w:numId w:val="77"/>
        </w:numPr>
        <w:tabs>
          <w:tab w:val="left" w:pos="608"/>
        </w:tabs>
        <w:spacing w:line="233" w:lineRule="auto"/>
        <w:ind w:firstLine="240"/>
        <w:rPr>
          <w:lang w:val="pl-PL"/>
        </w:rPr>
      </w:pPr>
      <w:r w:rsidRPr="0007514D">
        <w:rPr>
          <w:rStyle w:val="Teksttreci"/>
          <w:lang w:val="pl-PL"/>
        </w:rPr>
        <w:t xml:space="preserve">szczotki o sztywnym </w:t>
      </w:r>
      <w:r w:rsidRPr="0007514D">
        <w:rPr>
          <w:rStyle w:val="Teksttreci"/>
          <w:lang w:val="pl-PL" w:eastAsia="pl-PL" w:bidi="pl-PL"/>
        </w:rPr>
        <w:t xml:space="preserve">włosiu </w:t>
      </w:r>
      <w:r w:rsidRPr="0007514D">
        <w:rPr>
          <w:rStyle w:val="Teksttreci"/>
          <w:lang w:val="pl-PL"/>
        </w:rPr>
        <w:t xml:space="preserve">lub druciane do czyszczenia </w:t>
      </w:r>
      <w:r w:rsidRPr="0007514D">
        <w:rPr>
          <w:rStyle w:val="Teksttreci"/>
          <w:lang w:val="pl-PL" w:eastAsia="pl-PL" w:bidi="pl-PL"/>
        </w:rPr>
        <w:t>podłoża,</w:t>
      </w:r>
    </w:p>
    <w:p w14:paraId="4D6DB9FE" w14:textId="77777777" w:rsidR="008E71A8" w:rsidRPr="0007514D" w:rsidRDefault="006A5891">
      <w:pPr>
        <w:pStyle w:val="Teksttreci0"/>
        <w:numPr>
          <w:ilvl w:val="0"/>
          <w:numId w:val="77"/>
        </w:numPr>
        <w:tabs>
          <w:tab w:val="left" w:pos="608"/>
        </w:tabs>
        <w:spacing w:line="233" w:lineRule="auto"/>
        <w:ind w:firstLine="240"/>
        <w:rPr>
          <w:lang w:val="pl-PL"/>
        </w:rPr>
      </w:pPr>
      <w:r w:rsidRPr="0007514D">
        <w:rPr>
          <w:rStyle w:val="Teksttreci"/>
          <w:lang w:val="pl-PL"/>
        </w:rPr>
        <w:t>szpachle i pace metalowe lub z tworzyw sztucznych,</w:t>
      </w:r>
    </w:p>
    <w:p w14:paraId="05852F60" w14:textId="77777777" w:rsidR="008E71A8" w:rsidRPr="0007514D" w:rsidRDefault="006A5891">
      <w:pPr>
        <w:pStyle w:val="Teksttreci0"/>
        <w:numPr>
          <w:ilvl w:val="0"/>
          <w:numId w:val="77"/>
        </w:numPr>
        <w:tabs>
          <w:tab w:val="left" w:pos="608"/>
        </w:tabs>
        <w:spacing w:line="233" w:lineRule="auto"/>
        <w:ind w:firstLine="240"/>
        <w:rPr>
          <w:lang w:val="pl-PL"/>
        </w:rPr>
      </w:pPr>
      <w:r w:rsidRPr="0007514D">
        <w:rPr>
          <w:rStyle w:val="Teksttreci"/>
          <w:lang w:val="pl-PL" w:eastAsia="pl-PL" w:bidi="pl-PL"/>
        </w:rPr>
        <w:t xml:space="preserve">pędzle </w:t>
      </w:r>
      <w:r w:rsidRPr="0007514D">
        <w:rPr>
          <w:rStyle w:val="Teksttreci"/>
          <w:lang w:val="pl-PL"/>
        </w:rPr>
        <w:t xml:space="preserve">i </w:t>
      </w:r>
      <w:r w:rsidRPr="0007514D">
        <w:rPr>
          <w:rStyle w:val="Teksttreci"/>
          <w:lang w:val="pl-PL" w:eastAsia="pl-PL" w:bidi="pl-PL"/>
        </w:rPr>
        <w:t>wałki,</w:t>
      </w:r>
    </w:p>
    <w:p w14:paraId="61773124" w14:textId="77777777" w:rsidR="008E71A8" w:rsidRPr="0007514D" w:rsidRDefault="006A5891">
      <w:pPr>
        <w:pStyle w:val="Teksttreci0"/>
        <w:numPr>
          <w:ilvl w:val="0"/>
          <w:numId w:val="77"/>
        </w:numPr>
        <w:tabs>
          <w:tab w:val="left" w:pos="608"/>
        </w:tabs>
        <w:spacing w:line="233" w:lineRule="auto"/>
        <w:ind w:firstLine="240"/>
        <w:rPr>
          <w:lang w:val="pl-PL"/>
        </w:rPr>
      </w:pPr>
      <w:r w:rsidRPr="0007514D">
        <w:rPr>
          <w:rStyle w:val="Teksttreci"/>
          <w:lang w:val="pl-PL" w:eastAsia="pl-PL" w:bidi="pl-PL"/>
        </w:rPr>
        <w:t xml:space="preserve">mieszadła napędzane wiertarką elektryczną </w:t>
      </w:r>
      <w:r w:rsidRPr="0007514D">
        <w:rPr>
          <w:rStyle w:val="Teksttreci"/>
          <w:lang w:val="pl-PL"/>
        </w:rPr>
        <w:t xml:space="preserve">oraz pojemniki do przygotowania kompozycji </w:t>
      </w:r>
      <w:r w:rsidRPr="0007514D">
        <w:rPr>
          <w:rStyle w:val="Teksttreci"/>
          <w:lang w:val="pl-PL" w:eastAsia="pl-PL" w:bidi="pl-PL"/>
        </w:rPr>
        <w:t xml:space="preserve">składników </w:t>
      </w:r>
      <w:r w:rsidRPr="0007514D">
        <w:rPr>
          <w:rStyle w:val="Teksttreci"/>
          <w:lang w:val="pl-PL"/>
        </w:rPr>
        <w:t>farb,</w:t>
      </w:r>
    </w:p>
    <w:p w14:paraId="34A525EB" w14:textId="77777777" w:rsidR="008E71A8" w:rsidRPr="0007514D" w:rsidRDefault="006A5891">
      <w:pPr>
        <w:pStyle w:val="Teksttreci0"/>
        <w:numPr>
          <w:ilvl w:val="0"/>
          <w:numId w:val="77"/>
        </w:numPr>
        <w:tabs>
          <w:tab w:val="left" w:pos="608"/>
        </w:tabs>
        <w:spacing w:line="233" w:lineRule="auto"/>
        <w:ind w:firstLine="240"/>
        <w:rPr>
          <w:lang w:val="pl-PL"/>
        </w:rPr>
      </w:pPr>
      <w:r w:rsidRPr="0007514D">
        <w:rPr>
          <w:rStyle w:val="Teksttreci"/>
          <w:lang w:val="pl-PL"/>
        </w:rPr>
        <w:t xml:space="preserve">agregaty malarskie ze </w:t>
      </w:r>
      <w:r w:rsidRPr="0007514D">
        <w:rPr>
          <w:rStyle w:val="Teksttreci"/>
          <w:lang w:val="pl-PL" w:eastAsia="pl-PL" w:bidi="pl-PL"/>
        </w:rPr>
        <w:t>sprężarkami,</w:t>
      </w:r>
    </w:p>
    <w:p w14:paraId="3EAC7B2B" w14:textId="77777777" w:rsidR="008E71A8" w:rsidRPr="0007514D" w:rsidRDefault="006A5891">
      <w:pPr>
        <w:pStyle w:val="Teksttreci0"/>
        <w:numPr>
          <w:ilvl w:val="0"/>
          <w:numId w:val="77"/>
        </w:numPr>
        <w:tabs>
          <w:tab w:val="left" w:pos="608"/>
        </w:tabs>
        <w:spacing w:after="460" w:line="233" w:lineRule="auto"/>
        <w:ind w:firstLine="240"/>
        <w:rPr>
          <w:lang w:val="pl-PL"/>
        </w:rPr>
      </w:pPr>
      <w:r w:rsidRPr="0007514D">
        <w:rPr>
          <w:rStyle w:val="Teksttreci"/>
          <w:lang w:val="pl-PL"/>
        </w:rPr>
        <w:t>drabiny i rusztowania.</w:t>
      </w:r>
    </w:p>
    <w:p w14:paraId="79FDEF71" w14:textId="77777777" w:rsidR="008E71A8" w:rsidRPr="0007514D" w:rsidRDefault="006A5891">
      <w:pPr>
        <w:pStyle w:val="Teksttreci0"/>
        <w:numPr>
          <w:ilvl w:val="0"/>
          <w:numId w:val="72"/>
        </w:numPr>
        <w:tabs>
          <w:tab w:val="left" w:pos="608"/>
        </w:tabs>
        <w:spacing w:after="12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1DD7C58D" w14:textId="77777777" w:rsidR="008E71A8" w:rsidRPr="0007514D" w:rsidRDefault="006A5891">
      <w:pPr>
        <w:pStyle w:val="Nagwek20"/>
        <w:keepNext/>
        <w:keepLines/>
        <w:numPr>
          <w:ilvl w:val="1"/>
          <w:numId w:val="72"/>
        </w:numPr>
        <w:tabs>
          <w:tab w:val="left" w:pos="725"/>
        </w:tabs>
        <w:spacing w:after="280"/>
        <w:ind w:firstLine="240"/>
        <w:rPr>
          <w:lang w:val="pl-PL"/>
        </w:rPr>
      </w:pPr>
      <w:bookmarkStart w:id="190" w:name="bookmark411"/>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transportu podano w ST „Wymagania </w:t>
      </w:r>
      <w:r w:rsidRPr="0007514D">
        <w:rPr>
          <w:rStyle w:val="Nagwek2"/>
          <w:b/>
          <w:bCs/>
          <w:lang w:val="pl-PL" w:eastAsia="pl-PL" w:bidi="pl-PL"/>
        </w:rPr>
        <w:t xml:space="preserve">ogólne” </w:t>
      </w:r>
      <w:r w:rsidRPr="0007514D">
        <w:rPr>
          <w:rStyle w:val="Nagwek2"/>
          <w:b/>
          <w:bCs/>
          <w:lang w:val="pl-PL"/>
        </w:rPr>
        <w:t>Kod CPV 45000000-7, pkt 4</w:t>
      </w:r>
      <w:bookmarkEnd w:id="190"/>
    </w:p>
    <w:p w14:paraId="79C283AB" w14:textId="77777777" w:rsidR="008E71A8" w:rsidRPr="0007514D" w:rsidRDefault="006A5891">
      <w:pPr>
        <w:pStyle w:val="Nagwek20"/>
        <w:keepNext/>
        <w:keepLines/>
        <w:numPr>
          <w:ilvl w:val="1"/>
          <w:numId w:val="72"/>
        </w:numPr>
        <w:tabs>
          <w:tab w:val="left" w:pos="725"/>
        </w:tabs>
        <w:spacing w:after="280"/>
        <w:ind w:firstLine="240"/>
        <w:rPr>
          <w:lang w:val="pl-PL"/>
        </w:rPr>
      </w:pPr>
      <w:r w:rsidRPr="0007514D">
        <w:rPr>
          <w:rStyle w:val="Nagwek2"/>
          <w:b/>
          <w:bCs/>
          <w:lang w:val="pl-PL"/>
        </w:rPr>
        <w:t xml:space="preserve">Wymagania </w:t>
      </w:r>
      <w:r w:rsidRPr="0007514D">
        <w:rPr>
          <w:rStyle w:val="Nagwek2"/>
          <w:b/>
          <w:bCs/>
          <w:lang w:val="pl-PL" w:eastAsia="pl-PL" w:bidi="pl-PL"/>
        </w:rPr>
        <w:t xml:space="preserve">szczegółowe dotyczące </w:t>
      </w:r>
      <w:r w:rsidRPr="0007514D">
        <w:rPr>
          <w:rStyle w:val="Nagwek2"/>
          <w:b/>
          <w:bCs/>
          <w:lang w:val="pl-PL"/>
        </w:rPr>
        <w:t xml:space="preserve">transportu </w:t>
      </w:r>
      <w:r w:rsidRPr="0007514D">
        <w:rPr>
          <w:rStyle w:val="Nagwek2"/>
          <w:b/>
          <w:bCs/>
          <w:lang w:val="pl-PL" w:eastAsia="pl-PL" w:bidi="pl-PL"/>
        </w:rPr>
        <w:t>materiałów</w:t>
      </w:r>
    </w:p>
    <w:p w14:paraId="364221F8" w14:textId="77777777" w:rsidR="008E71A8" w:rsidRPr="0007514D" w:rsidRDefault="006A5891">
      <w:pPr>
        <w:pStyle w:val="Teksttreci0"/>
        <w:spacing w:after="240" w:line="230" w:lineRule="auto"/>
        <w:ind w:left="240"/>
        <w:rPr>
          <w:lang w:val="pl-PL"/>
        </w:rPr>
      </w:pPr>
      <w:r w:rsidRPr="0007514D">
        <w:rPr>
          <w:rStyle w:val="Teksttreci"/>
          <w:lang w:val="pl-PL"/>
        </w:rPr>
        <w:t xml:space="preserve">Transport </w:t>
      </w:r>
      <w:r w:rsidRPr="0007514D">
        <w:rPr>
          <w:rStyle w:val="Teksttreci"/>
          <w:lang w:val="pl-PL" w:eastAsia="pl-PL" w:bidi="pl-PL"/>
        </w:rPr>
        <w:t xml:space="preserve">materiałów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malarskich w opakowaniach nie wymaga specjalnych </w:t>
      </w:r>
      <w:r w:rsidRPr="0007514D">
        <w:rPr>
          <w:rStyle w:val="Teksttreci"/>
          <w:lang w:val="pl-PL" w:eastAsia="pl-PL" w:bidi="pl-PL"/>
        </w:rPr>
        <w:t xml:space="preserve">urządzeń </w:t>
      </w:r>
      <w:r w:rsidRPr="0007514D">
        <w:rPr>
          <w:rStyle w:val="Teksttreci"/>
          <w:lang w:val="pl-PL"/>
        </w:rPr>
        <w:t xml:space="preserve">i </w:t>
      </w:r>
      <w:r w:rsidRPr="0007514D">
        <w:rPr>
          <w:rStyle w:val="Teksttreci"/>
          <w:lang w:val="pl-PL" w:eastAsia="pl-PL" w:bidi="pl-PL"/>
        </w:rPr>
        <w:t xml:space="preserve">środków </w:t>
      </w:r>
      <w:r w:rsidRPr="0007514D">
        <w:rPr>
          <w:rStyle w:val="Teksttreci"/>
          <w:lang w:val="pl-PL"/>
        </w:rPr>
        <w:t xml:space="preserve">transportu. W czasie transportu </w:t>
      </w:r>
      <w:r w:rsidRPr="0007514D">
        <w:rPr>
          <w:rStyle w:val="Teksttreci"/>
          <w:lang w:val="pl-PL" w:eastAsia="pl-PL" w:bidi="pl-PL"/>
        </w:rPr>
        <w:t xml:space="preserve">należy zabezpieczyć przewożone materiały </w:t>
      </w:r>
      <w:r w:rsidRPr="0007514D">
        <w:rPr>
          <w:rStyle w:val="Teksttreci"/>
          <w:lang w:val="pl-PL"/>
        </w:rPr>
        <w:t xml:space="preserve">w </w:t>
      </w:r>
      <w:r w:rsidRPr="0007514D">
        <w:rPr>
          <w:rStyle w:val="Teksttreci"/>
          <w:lang w:val="pl-PL" w:eastAsia="pl-PL" w:bidi="pl-PL"/>
        </w:rPr>
        <w:t xml:space="preserve">sposób wykluczający </w:t>
      </w:r>
      <w:r w:rsidRPr="0007514D">
        <w:rPr>
          <w:rStyle w:val="Teksttreci"/>
          <w:lang w:val="pl-PL"/>
        </w:rPr>
        <w:t xml:space="preserve">ich zawilgocenie i uszkodzenie </w:t>
      </w:r>
      <w:r w:rsidRPr="0007514D">
        <w:rPr>
          <w:rStyle w:val="Teksttreci"/>
          <w:lang w:val="pl-PL" w:eastAsia="pl-PL" w:bidi="pl-PL"/>
        </w:rPr>
        <w:t xml:space="preserve">opakowań. </w:t>
      </w:r>
      <w:r w:rsidRPr="0007514D">
        <w:rPr>
          <w:rStyle w:val="Teksttreci"/>
          <w:lang w:val="pl-PL"/>
        </w:rPr>
        <w:t xml:space="preserve">W przypadku </w:t>
      </w:r>
      <w:r w:rsidRPr="0007514D">
        <w:rPr>
          <w:rStyle w:val="Teksttreci"/>
          <w:lang w:val="pl-PL" w:eastAsia="pl-PL" w:bidi="pl-PL"/>
        </w:rPr>
        <w:t xml:space="preserve">dużych ilości materiałów </w:t>
      </w:r>
      <w:r w:rsidRPr="0007514D">
        <w:rPr>
          <w:rStyle w:val="Teksttreci"/>
          <w:lang w:val="pl-PL"/>
        </w:rPr>
        <w:t xml:space="preserve">zalecane jest </w:t>
      </w:r>
      <w:r w:rsidRPr="0007514D">
        <w:rPr>
          <w:rStyle w:val="Teksttreci"/>
          <w:lang w:val="pl-PL" w:eastAsia="pl-PL" w:bidi="pl-PL"/>
        </w:rPr>
        <w:t xml:space="preserve">przewożenie </w:t>
      </w:r>
      <w:r w:rsidRPr="0007514D">
        <w:rPr>
          <w:rStyle w:val="Teksttreci"/>
          <w:lang w:val="pl-PL"/>
        </w:rPr>
        <w:t xml:space="preserve">ich na paletach i </w:t>
      </w:r>
      <w:r w:rsidRPr="0007514D">
        <w:rPr>
          <w:rStyle w:val="Teksttreci"/>
          <w:lang w:val="pl-PL" w:eastAsia="pl-PL" w:bidi="pl-PL"/>
        </w:rPr>
        <w:t xml:space="preserve">użycie </w:t>
      </w:r>
      <w:r w:rsidRPr="0007514D">
        <w:rPr>
          <w:rStyle w:val="Teksttreci"/>
          <w:lang w:val="pl-PL"/>
        </w:rPr>
        <w:t xml:space="preserve">do </w:t>
      </w:r>
      <w:r w:rsidRPr="0007514D">
        <w:rPr>
          <w:rStyle w:val="Teksttreci"/>
          <w:lang w:val="pl-PL" w:eastAsia="pl-PL" w:bidi="pl-PL"/>
        </w:rPr>
        <w:t xml:space="preserve">załadunku </w:t>
      </w:r>
      <w:r w:rsidRPr="0007514D">
        <w:rPr>
          <w:rStyle w:val="Teksttreci"/>
          <w:lang w:val="pl-PL"/>
        </w:rPr>
        <w:t xml:space="preserve">oraz </w:t>
      </w:r>
      <w:r w:rsidRPr="0007514D">
        <w:rPr>
          <w:rStyle w:val="Teksttreci"/>
          <w:lang w:val="pl-PL" w:eastAsia="pl-PL" w:bidi="pl-PL"/>
        </w:rPr>
        <w:t xml:space="preserve">rozładunku urządzeń </w:t>
      </w:r>
      <w:r w:rsidRPr="0007514D">
        <w:rPr>
          <w:rStyle w:val="Teksttreci"/>
          <w:lang w:val="pl-PL"/>
        </w:rPr>
        <w:t>mechanicznych.</w:t>
      </w:r>
    </w:p>
    <w:p w14:paraId="221E01D6" w14:textId="77777777" w:rsidR="008E71A8" w:rsidRPr="0007514D" w:rsidRDefault="006A5891">
      <w:pPr>
        <w:pStyle w:val="Teksttreci0"/>
        <w:spacing w:after="460" w:line="230" w:lineRule="auto"/>
        <w:ind w:left="240" w:firstLine="300"/>
        <w:jc w:val="both"/>
        <w:rPr>
          <w:lang w:val="pl-PL"/>
        </w:rPr>
      </w:pPr>
      <w:r w:rsidRPr="0007514D">
        <w:rPr>
          <w:rStyle w:val="Teksttreci"/>
          <w:lang w:val="pl-PL"/>
        </w:rPr>
        <w:t xml:space="preserve">Do transportu farb i innych </w:t>
      </w:r>
      <w:r w:rsidRPr="0007514D">
        <w:rPr>
          <w:rStyle w:val="Teksttreci"/>
          <w:lang w:val="pl-PL" w:eastAsia="pl-PL" w:bidi="pl-PL"/>
        </w:rPr>
        <w:t xml:space="preserve">materiałów </w:t>
      </w:r>
      <w:r w:rsidRPr="0007514D">
        <w:rPr>
          <w:rStyle w:val="Teksttreci"/>
          <w:lang w:val="pl-PL"/>
        </w:rPr>
        <w:t xml:space="preserve">w postaci suchych mieszanek, w opakowaniach papierowych zaleca </w:t>
      </w:r>
      <w:r w:rsidRPr="0007514D">
        <w:rPr>
          <w:rStyle w:val="Teksttreci"/>
          <w:lang w:val="pl-PL" w:eastAsia="pl-PL" w:bidi="pl-PL"/>
        </w:rPr>
        <w:t xml:space="preserve">się używać samochodów zamkniętych. </w:t>
      </w:r>
      <w:r w:rsidRPr="0007514D">
        <w:rPr>
          <w:rStyle w:val="Teksttreci"/>
          <w:lang w:val="pl-PL"/>
        </w:rPr>
        <w:t xml:space="preserve">Do przewozu farb w innych opakowaniach </w:t>
      </w:r>
      <w:r w:rsidRPr="0007514D">
        <w:rPr>
          <w:rStyle w:val="Teksttreci"/>
          <w:lang w:val="pl-PL" w:eastAsia="pl-PL" w:bidi="pl-PL"/>
        </w:rPr>
        <w:t xml:space="preserve">można wykorzystywać </w:t>
      </w:r>
      <w:r w:rsidRPr="0007514D">
        <w:rPr>
          <w:rStyle w:val="Teksttreci"/>
          <w:lang w:val="pl-PL"/>
        </w:rPr>
        <w:t xml:space="preserve">samochody pokryte </w:t>
      </w:r>
      <w:r w:rsidRPr="0007514D">
        <w:rPr>
          <w:rStyle w:val="Teksttreci"/>
          <w:lang w:val="pl-PL"/>
        </w:rPr>
        <w:lastRenderedPageBreak/>
        <w:t xml:space="preserve">plandekami lub </w:t>
      </w:r>
      <w:r w:rsidRPr="0007514D">
        <w:rPr>
          <w:rStyle w:val="Teksttreci"/>
          <w:lang w:val="pl-PL" w:eastAsia="pl-PL" w:bidi="pl-PL"/>
        </w:rPr>
        <w:t>zamknięte.</w:t>
      </w:r>
    </w:p>
    <w:p w14:paraId="743920F1" w14:textId="77777777" w:rsidR="008E71A8" w:rsidRPr="0007514D" w:rsidRDefault="006A5891">
      <w:pPr>
        <w:pStyle w:val="Teksttreci0"/>
        <w:numPr>
          <w:ilvl w:val="0"/>
          <w:numId w:val="72"/>
        </w:numPr>
        <w:tabs>
          <w:tab w:val="left" w:pos="587"/>
        </w:tabs>
        <w:spacing w:after="100"/>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4EB1B237" w14:textId="77777777" w:rsidR="008E71A8" w:rsidRPr="0007514D" w:rsidRDefault="006A5891">
      <w:pPr>
        <w:pStyle w:val="Nagwek20"/>
        <w:keepNext/>
        <w:keepLines/>
        <w:numPr>
          <w:ilvl w:val="1"/>
          <w:numId w:val="72"/>
        </w:numPr>
        <w:tabs>
          <w:tab w:val="left" w:pos="728"/>
        </w:tabs>
        <w:spacing w:after="280" w:line="240" w:lineRule="auto"/>
        <w:ind w:firstLine="240"/>
        <w:rPr>
          <w:lang w:val="pl-PL"/>
        </w:rPr>
      </w:pPr>
      <w:bookmarkStart w:id="191" w:name="bookmark414"/>
      <w:r w:rsidRPr="0007514D">
        <w:rPr>
          <w:rStyle w:val="Nagwek2"/>
          <w:b/>
          <w:bCs/>
          <w:lang w:val="pl-PL" w:eastAsia="pl-PL" w:bidi="pl-PL"/>
        </w:rPr>
        <w:t xml:space="preserve">Ogólne </w:t>
      </w:r>
      <w:r w:rsidRPr="0007514D">
        <w:rPr>
          <w:rStyle w:val="Nagwek2"/>
          <w:b/>
          <w:bCs/>
          <w:lang w:val="pl-PL"/>
        </w:rPr>
        <w:t xml:space="preserve">zasady wykonania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5</w:t>
      </w:r>
      <w:bookmarkEnd w:id="191"/>
    </w:p>
    <w:p w14:paraId="120EBAC8" w14:textId="77777777" w:rsidR="008E71A8" w:rsidRPr="0007514D" w:rsidRDefault="006A5891">
      <w:pPr>
        <w:pStyle w:val="Nagwek20"/>
        <w:keepNext/>
        <w:keepLines/>
        <w:numPr>
          <w:ilvl w:val="1"/>
          <w:numId w:val="72"/>
        </w:numPr>
        <w:tabs>
          <w:tab w:val="left" w:pos="827"/>
        </w:tabs>
        <w:spacing w:after="60" w:line="240" w:lineRule="auto"/>
        <w:ind w:left="240"/>
        <w:jc w:val="both"/>
        <w:rPr>
          <w:lang w:val="pl-PL"/>
        </w:rPr>
      </w:pPr>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malarskich</w:t>
      </w:r>
    </w:p>
    <w:p w14:paraId="5A20331E" w14:textId="77777777" w:rsidR="008E71A8" w:rsidRPr="0007514D" w:rsidRDefault="006A5891">
      <w:pPr>
        <w:pStyle w:val="Teksttreci0"/>
        <w:spacing w:after="180" w:line="233" w:lineRule="auto"/>
        <w:ind w:left="240"/>
        <w:jc w:val="both"/>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2055E309" w14:textId="77777777" w:rsidR="008E71A8" w:rsidRPr="0007514D" w:rsidRDefault="006A5891">
      <w:pPr>
        <w:pStyle w:val="Nagwek20"/>
        <w:keepNext/>
        <w:keepLines/>
        <w:numPr>
          <w:ilvl w:val="1"/>
          <w:numId w:val="72"/>
        </w:numPr>
        <w:tabs>
          <w:tab w:val="left" w:pos="827"/>
        </w:tabs>
        <w:spacing w:after="240" w:line="240" w:lineRule="auto"/>
        <w:ind w:left="240"/>
        <w:jc w:val="both"/>
        <w:rPr>
          <w:lang w:val="pl-PL"/>
        </w:rPr>
      </w:pPr>
      <w:bookmarkStart w:id="192" w:name="bookmark417"/>
      <w:r w:rsidRPr="0007514D">
        <w:rPr>
          <w:rStyle w:val="Nagwek2"/>
          <w:b/>
          <w:bCs/>
          <w:lang w:val="pl-PL"/>
        </w:rPr>
        <w:t xml:space="preserve">Wymagania </w:t>
      </w:r>
      <w:r w:rsidRPr="0007514D">
        <w:rPr>
          <w:rStyle w:val="Nagwek2"/>
          <w:b/>
          <w:bCs/>
          <w:lang w:val="pl-PL" w:eastAsia="pl-PL" w:bidi="pl-PL"/>
        </w:rPr>
        <w:t xml:space="preserve">dotyczące podłoży </w:t>
      </w:r>
      <w:r w:rsidRPr="0007514D">
        <w:rPr>
          <w:rStyle w:val="Nagwek2"/>
          <w:b/>
          <w:bCs/>
          <w:lang w:val="pl-PL"/>
        </w:rPr>
        <w:t>pod malowanie</w:t>
      </w:r>
      <w:bookmarkEnd w:id="192"/>
    </w:p>
    <w:p w14:paraId="19F3A1A5" w14:textId="77777777" w:rsidR="008E71A8" w:rsidRPr="0007514D" w:rsidRDefault="006A5891">
      <w:pPr>
        <w:pStyle w:val="Nagwek20"/>
        <w:keepNext/>
        <w:keepLines/>
        <w:numPr>
          <w:ilvl w:val="2"/>
          <w:numId w:val="72"/>
        </w:numPr>
        <w:tabs>
          <w:tab w:val="left" w:pos="877"/>
        </w:tabs>
        <w:ind w:left="240"/>
        <w:jc w:val="both"/>
        <w:rPr>
          <w:lang w:val="pl-PL"/>
        </w:rPr>
      </w:pPr>
      <w:r w:rsidRPr="0007514D">
        <w:rPr>
          <w:rStyle w:val="Nagwek2"/>
          <w:b/>
          <w:bCs/>
          <w:lang w:val="pl-PL"/>
        </w:rPr>
        <w:t xml:space="preserve">Tynki </w:t>
      </w:r>
      <w:r w:rsidRPr="0007514D">
        <w:rPr>
          <w:rStyle w:val="Nagwek2"/>
          <w:b/>
          <w:bCs/>
          <w:lang w:val="pl-PL" w:eastAsia="pl-PL" w:bidi="pl-PL"/>
        </w:rPr>
        <w:t>zwykłe</w:t>
      </w:r>
    </w:p>
    <w:p w14:paraId="328CF475" w14:textId="77777777" w:rsidR="008E71A8" w:rsidRPr="0007514D" w:rsidRDefault="006A5891">
      <w:pPr>
        <w:pStyle w:val="Teksttreci0"/>
        <w:numPr>
          <w:ilvl w:val="0"/>
          <w:numId w:val="78"/>
        </w:numPr>
        <w:tabs>
          <w:tab w:val="left" w:pos="584"/>
        </w:tabs>
        <w:spacing w:line="230" w:lineRule="auto"/>
        <w:ind w:left="240"/>
        <w:jc w:val="both"/>
        <w:rPr>
          <w:lang w:val="pl-PL"/>
        </w:rPr>
      </w:pPr>
      <w:r w:rsidRPr="0007514D">
        <w:rPr>
          <w:rStyle w:val="Teksttreci"/>
          <w:lang w:val="pl-PL"/>
        </w:rPr>
        <w:t xml:space="preserve">Nowe niemalowane tynki powinny </w:t>
      </w:r>
      <w:r w:rsidRPr="0007514D">
        <w:rPr>
          <w:rStyle w:val="Teksttreci"/>
          <w:lang w:val="pl-PL" w:eastAsia="pl-PL" w:bidi="pl-PL"/>
        </w:rPr>
        <w:t xml:space="preserve">odpowiadać </w:t>
      </w:r>
      <w:r w:rsidRPr="0007514D">
        <w:rPr>
          <w:rStyle w:val="Teksttreci"/>
          <w:lang w:val="pl-PL"/>
        </w:rPr>
        <w:t xml:space="preserve">wymaganiom </w:t>
      </w:r>
      <w:r w:rsidRPr="0007514D">
        <w:rPr>
          <w:rStyle w:val="Teksttreci"/>
          <w:lang w:val="pl-PL" w:eastAsia="pl-PL" w:bidi="pl-PL"/>
        </w:rPr>
        <w:t xml:space="preserve">określonym </w:t>
      </w:r>
      <w:r w:rsidRPr="0007514D">
        <w:rPr>
          <w:rStyle w:val="Teksttreci"/>
          <w:lang w:val="pl-PL"/>
        </w:rPr>
        <w:t xml:space="preserve">w </w:t>
      </w:r>
      <w:r w:rsidRPr="0007514D">
        <w:rPr>
          <w:rStyle w:val="Teksttreci"/>
          <w:lang w:val="pl-PL" w:eastAsia="pl-PL" w:bidi="pl-PL"/>
        </w:rPr>
        <w:t xml:space="preserve">Szczegółowej </w:t>
      </w:r>
      <w:r w:rsidRPr="0007514D">
        <w:rPr>
          <w:rStyle w:val="Teksttreci"/>
          <w:lang w:val="pl-PL"/>
        </w:rPr>
        <w:t xml:space="preserve">Specyfikacji Technicznej dla </w:t>
      </w:r>
      <w:r w:rsidRPr="0007514D">
        <w:rPr>
          <w:rStyle w:val="Teksttreci"/>
          <w:lang w:val="pl-PL" w:eastAsia="pl-PL" w:bidi="pl-PL"/>
        </w:rPr>
        <w:t xml:space="preserve">robót </w:t>
      </w:r>
      <w:r w:rsidRPr="0007514D">
        <w:rPr>
          <w:rStyle w:val="Teksttreci"/>
          <w:lang w:val="pl-PL"/>
        </w:rPr>
        <w:t xml:space="preserve">tynkowych. Wszelkie uszkodzenia </w:t>
      </w:r>
      <w:r w:rsidRPr="0007514D">
        <w:rPr>
          <w:rStyle w:val="Teksttreci"/>
          <w:lang w:val="pl-PL" w:eastAsia="pl-PL" w:bidi="pl-PL"/>
        </w:rPr>
        <w:t xml:space="preserve">tynków </w:t>
      </w:r>
      <w:r w:rsidRPr="0007514D">
        <w:rPr>
          <w:rStyle w:val="Teksttreci"/>
          <w:lang w:val="pl-PL"/>
        </w:rPr>
        <w:t xml:space="preserve">powinny </w:t>
      </w:r>
      <w:r w:rsidRPr="0007514D">
        <w:rPr>
          <w:rStyle w:val="Teksttreci"/>
          <w:lang w:val="pl-PL" w:eastAsia="pl-PL" w:bidi="pl-PL"/>
        </w:rPr>
        <w:t xml:space="preserve">być usunięte </w:t>
      </w:r>
      <w:r w:rsidRPr="0007514D">
        <w:rPr>
          <w:rStyle w:val="Teksttreci"/>
          <w:lang w:val="pl-PL"/>
        </w:rPr>
        <w:t xml:space="preserve">przez </w:t>
      </w:r>
      <w:r w:rsidRPr="0007514D">
        <w:rPr>
          <w:rStyle w:val="Teksttreci"/>
          <w:lang w:val="pl-PL" w:eastAsia="pl-PL" w:bidi="pl-PL"/>
        </w:rPr>
        <w:t xml:space="preserve">wypełnienie odpowiednią zaprawą </w:t>
      </w:r>
      <w:r w:rsidRPr="0007514D">
        <w:rPr>
          <w:rStyle w:val="Teksttreci"/>
          <w:lang w:val="pl-PL"/>
        </w:rPr>
        <w:t xml:space="preserve">i zatarte do </w:t>
      </w:r>
      <w:r w:rsidRPr="0007514D">
        <w:rPr>
          <w:rStyle w:val="Teksttreci"/>
          <w:lang w:val="pl-PL" w:eastAsia="pl-PL" w:bidi="pl-PL"/>
        </w:rPr>
        <w:t xml:space="preserve">równej </w:t>
      </w:r>
      <w:r w:rsidRPr="0007514D">
        <w:rPr>
          <w:rStyle w:val="Teksttreci"/>
          <w:lang w:val="pl-PL"/>
        </w:rPr>
        <w:t xml:space="preserve">powierzchni. Powierzchnia </w:t>
      </w:r>
      <w:r w:rsidRPr="0007514D">
        <w:rPr>
          <w:rStyle w:val="Teksttreci"/>
          <w:lang w:val="pl-PL" w:eastAsia="pl-PL" w:bidi="pl-PL"/>
        </w:rPr>
        <w:t xml:space="preserve">tynków </w:t>
      </w:r>
      <w:r w:rsidRPr="0007514D">
        <w:rPr>
          <w:rStyle w:val="Teksttreci"/>
          <w:lang w:val="pl-PL"/>
        </w:rPr>
        <w:t xml:space="preserve">powinna </w:t>
      </w:r>
      <w:r w:rsidRPr="0007514D">
        <w:rPr>
          <w:rStyle w:val="Teksttreci"/>
          <w:lang w:val="pl-PL" w:eastAsia="pl-PL" w:bidi="pl-PL"/>
        </w:rPr>
        <w:t xml:space="preserve">być </w:t>
      </w:r>
      <w:r w:rsidRPr="0007514D">
        <w:rPr>
          <w:rStyle w:val="Teksttreci"/>
          <w:lang w:val="pl-PL"/>
        </w:rPr>
        <w:t xml:space="preserve">pozbawiona </w:t>
      </w:r>
      <w:r w:rsidRPr="0007514D">
        <w:rPr>
          <w:rStyle w:val="Teksttreci"/>
          <w:lang w:val="pl-PL" w:eastAsia="pl-PL" w:bidi="pl-PL"/>
        </w:rPr>
        <w:t xml:space="preserve">zanieczyszczeń </w:t>
      </w:r>
      <w:r w:rsidRPr="0007514D">
        <w:rPr>
          <w:rStyle w:val="Teksttreci"/>
          <w:lang w:val="pl-PL"/>
        </w:rPr>
        <w:t xml:space="preserve">(np. kurzu, rdzy, </w:t>
      </w:r>
      <w:r w:rsidRPr="0007514D">
        <w:rPr>
          <w:rStyle w:val="Teksttreci"/>
          <w:lang w:val="pl-PL" w:eastAsia="pl-PL" w:bidi="pl-PL"/>
        </w:rPr>
        <w:t xml:space="preserve">tłuszczu, wykwitów </w:t>
      </w:r>
      <w:r w:rsidRPr="0007514D">
        <w:rPr>
          <w:rStyle w:val="Teksttreci"/>
          <w:lang w:val="pl-PL"/>
        </w:rPr>
        <w:t xml:space="preserve">solnych). Nowe tynki cementowe i cementowo-wapienne powinny </w:t>
      </w:r>
      <w:r w:rsidRPr="0007514D">
        <w:rPr>
          <w:rStyle w:val="Teksttreci"/>
          <w:lang w:val="pl-PL" w:eastAsia="pl-PL" w:bidi="pl-PL"/>
        </w:rPr>
        <w:t xml:space="preserve">być </w:t>
      </w:r>
      <w:r w:rsidRPr="0007514D">
        <w:rPr>
          <w:rStyle w:val="Teksttreci"/>
          <w:lang w:val="pl-PL"/>
        </w:rPr>
        <w:t xml:space="preserve">zagruntowane, </w:t>
      </w:r>
      <w:r w:rsidRPr="0007514D">
        <w:rPr>
          <w:rStyle w:val="Teksttreci"/>
          <w:lang w:val="pl-PL" w:eastAsia="pl-PL" w:bidi="pl-PL"/>
        </w:rPr>
        <w:t xml:space="preserve">jeżeli </w:t>
      </w:r>
      <w:r w:rsidRPr="0007514D">
        <w:rPr>
          <w:rStyle w:val="Teksttreci"/>
          <w:lang w:val="pl-PL"/>
        </w:rPr>
        <w:t>wymaga tego producent farby.</w:t>
      </w:r>
    </w:p>
    <w:p w14:paraId="648B0B36" w14:textId="77777777" w:rsidR="008E71A8" w:rsidRPr="0007514D" w:rsidRDefault="006A5891">
      <w:pPr>
        <w:pStyle w:val="Teksttreci0"/>
        <w:numPr>
          <w:ilvl w:val="0"/>
          <w:numId w:val="78"/>
        </w:numPr>
        <w:tabs>
          <w:tab w:val="left" w:pos="584"/>
        </w:tabs>
        <w:spacing w:line="230" w:lineRule="auto"/>
        <w:ind w:left="240"/>
        <w:jc w:val="both"/>
        <w:rPr>
          <w:lang w:val="pl-PL"/>
        </w:rPr>
      </w:pPr>
      <w:r w:rsidRPr="0007514D">
        <w:rPr>
          <w:rStyle w:val="Teksttreci"/>
          <w:lang w:val="pl-PL"/>
        </w:rPr>
        <w:t xml:space="preserve">Tynki malowane uprzednio farbami powinny </w:t>
      </w:r>
      <w:r w:rsidRPr="0007514D">
        <w:rPr>
          <w:rStyle w:val="Teksttreci"/>
          <w:lang w:val="pl-PL" w:eastAsia="pl-PL" w:bidi="pl-PL"/>
        </w:rPr>
        <w:t xml:space="preserve">być </w:t>
      </w:r>
      <w:r w:rsidRPr="0007514D">
        <w:rPr>
          <w:rStyle w:val="Teksttreci"/>
          <w:lang w:val="pl-PL"/>
        </w:rPr>
        <w:t xml:space="preserve">oczyszczone ze starej farby i wszelkich </w:t>
      </w:r>
      <w:r w:rsidRPr="0007514D">
        <w:rPr>
          <w:rStyle w:val="Teksttreci"/>
          <w:lang w:val="pl-PL" w:eastAsia="pl-PL" w:bidi="pl-PL"/>
        </w:rPr>
        <w:t xml:space="preserve">wykwitów </w:t>
      </w:r>
      <w:r w:rsidRPr="0007514D">
        <w:rPr>
          <w:rStyle w:val="Teksttreci"/>
          <w:lang w:val="pl-PL"/>
        </w:rPr>
        <w:t xml:space="preserve">oraz odkurzone i umyte </w:t>
      </w:r>
      <w:r w:rsidRPr="0007514D">
        <w:rPr>
          <w:rStyle w:val="Teksttreci"/>
          <w:lang w:val="pl-PL" w:eastAsia="pl-PL" w:bidi="pl-PL"/>
        </w:rPr>
        <w:t xml:space="preserve">wodą. </w:t>
      </w:r>
      <w:r w:rsidRPr="0007514D">
        <w:rPr>
          <w:rStyle w:val="Teksttreci"/>
          <w:lang w:val="pl-PL"/>
        </w:rPr>
        <w:t xml:space="preserve">Po umyciu powierzchnia </w:t>
      </w:r>
      <w:r w:rsidRPr="0007514D">
        <w:rPr>
          <w:rStyle w:val="Teksttreci"/>
          <w:lang w:val="pl-PL" w:eastAsia="pl-PL" w:bidi="pl-PL"/>
        </w:rPr>
        <w:t xml:space="preserve">tynków </w:t>
      </w:r>
      <w:r w:rsidRPr="0007514D">
        <w:rPr>
          <w:rStyle w:val="Teksttreci"/>
          <w:lang w:val="pl-PL"/>
        </w:rPr>
        <w:t xml:space="preserve">nie powinna </w:t>
      </w:r>
      <w:r w:rsidRPr="0007514D">
        <w:rPr>
          <w:rStyle w:val="Teksttreci"/>
          <w:lang w:val="pl-PL" w:eastAsia="pl-PL" w:bidi="pl-PL"/>
        </w:rPr>
        <w:t xml:space="preserve">wykazywać śladów </w:t>
      </w:r>
      <w:r w:rsidRPr="0007514D">
        <w:rPr>
          <w:rStyle w:val="Teksttreci"/>
          <w:lang w:val="pl-PL"/>
        </w:rPr>
        <w:t xml:space="preserve">starej farby ani </w:t>
      </w:r>
      <w:r w:rsidRPr="0007514D">
        <w:rPr>
          <w:rStyle w:val="Teksttreci"/>
          <w:lang w:val="pl-PL" w:eastAsia="pl-PL" w:bidi="pl-PL"/>
        </w:rPr>
        <w:t xml:space="preserve">pyłu </w:t>
      </w:r>
      <w:r w:rsidRPr="0007514D">
        <w:rPr>
          <w:rStyle w:val="Teksttreci"/>
          <w:lang w:val="pl-PL"/>
        </w:rPr>
        <w:t xml:space="preserve">po starej </w:t>
      </w:r>
      <w:r w:rsidRPr="0007514D">
        <w:rPr>
          <w:rStyle w:val="Teksttreci"/>
          <w:lang w:val="pl-PL" w:eastAsia="pl-PL" w:bidi="pl-PL"/>
        </w:rPr>
        <w:t xml:space="preserve">powłoce </w:t>
      </w:r>
      <w:r w:rsidRPr="0007514D">
        <w:rPr>
          <w:rStyle w:val="Teksttreci"/>
          <w:lang w:val="pl-PL"/>
        </w:rPr>
        <w:t xml:space="preserve">malarskiej. Uszkodzenia </w:t>
      </w:r>
      <w:r w:rsidRPr="0007514D">
        <w:rPr>
          <w:rStyle w:val="Teksttreci"/>
          <w:lang w:val="pl-PL" w:eastAsia="pl-PL" w:bidi="pl-PL"/>
        </w:rPr>
        <w:t xml:space="preserve">tynków należy naprawić odpowiednią zaprawą, zalecaną </w:t>
      </w:r>
      <w:r w:rsidRPr="0007514D">
        <w:rPr>
          <w:rStyle w:val="Teksttreci"/>
          <w:lang w:val="pl-PL"/>
        </w:rPr>
        <w:t xml:space="preserve">przez producenta </w:t>
      </w:r>
      <w:r w:rsidRPr="0007514D">
        <w:rPr>
          <w:rStyle w:val="Teksttreci"/>
          <w:lang w:val="pl-PL" w:eastAsia="pl-PL" w:bidi="pl-PL"/>
        </w:rPr>
        <w:t xml:space="preserve">wyrobów </w:t>
      </w:r>
      <w:r w:rsidRPr="0007514D">
        <w:rPr>
          <w:rStyle w:val="Teksttreci"/>
          <w:lang w:val="pl-PL"/>
        </w:rPr>
        <w:t>malarskich.</w:t>
      </w:r>
    </w:p>
    <w:p w14:paraId="453A073C" w14:textId="77777777" w:rsidR="008E71A8" w:rsidRPr="0007514D" w:rsidRDefault="006A5891">
      <w:pPr>
        <w:pStyle w:val="Teksttreci0"/>
        <w:numPr>
          <w:ilvl w:val="0"/>
          <w:numId w:val="78"/>
        </w:numPr>
        <w:tabs>
          <w:tab w:val="left" w:pos="584"/>
        </w:tabs>
        <w:spacing w:line="230" w:lineRule="auto"/>
        <w:ind w:left="240"/>
        <w:jc w:val="both"/>
        <w:rPr>
          <w:lang w:val="pl-PL"/>
        </w:rPr>
      </w:pPr>
      <w:r w:rsidRPr="0007514D">
        <w:rPr>
          <w:rStyle w:val="Teksttreci"/>
          <w:lang w:val="pl-PL" w:eastAsia="pl-PL" w:bidi="pl-PL"/>
        </w:rPr>
        <w:t xml:space="preserve">Wilgotność </w:t>
      </w:r>
      <w:r w:rsidRPr="0007514D">
        <w:rPr>
          <w:rStyle w:val="Teksttreci"/>
          <w:lang w:val="pl-PL"/>
        </w:rPr>
        <w:t xml:space="preserve">powierzchni </w:t>
      </w:r>
      <w:r w:rsidRPr="0007514D">
        <w:rPr>
          <w:rStyle w:val="Teksttreci"/>
          <w:lang w:val="pl-PL" w:eastAsia="pl-PL" w:bidi="pl-PL"/>
        </w:rPr>
        <w:t xml:space="preserve">tynków </w:t>
      </w:r>
      <w:r w:rsidRPr="0007514D">
        <w:rPr>
          <w:rStyle w:val="Teksttreci"/>
          <w:lang w:val="pl-PL"/>
        </w:rPr>
        <w:t xml:space="preserve">(malowanych jak i niemalowanych) nie powinna </w:t>
      </w:r>
      <w:r w:rsidRPr="0007514D">
        <w:rPr>
          <w:rStyle w:val="Teksttreci"/>
          <w:lang w:val="pl-PL" w:eastAsia="pl-PL" w:bidi="pl-PL"/>
        </w:rPr>
        <w:t xml:space="preserve">przekraczać wartości </w:t>
      </w:r>
      <w:r w:rsidRPr="0007514D">
        <w:rPr>
          <w:rStyle w:val="Teksttreci"/>
          <w:lang w:val="pl-PL"/>
        </w:rPr>
        <w:t>podanych w tablicy 1.</w:t>
      </w:r>
    </w:p>
    <w:p w14:paraId="5E3462DC" w14:textId="77777777" w:rsidR="008E71A8" w:rsidRPr="0007514D" w:rsidRDefault="006A5891">
      <w:pPr>
        <w:pStyle w:val="Teksttreci0"/>
        <w:numPr>
          <w:ilvl w:val="0"/>
          <w:numId w:val="78"/>
        </w:numPr>
        <w:tabs>
          <w:tab w:val="left" w:pos="587"/>
        </w:tabs>
        <w:spacing w:line="230" w:lineRule="auto"/>
        <w:ind w:firstLine="240"/>
        <w:rPr>
          <w:lang w:val="pl-PL"/>
        </w:rPr>
      </w:pPr>
      <w:r w:rsidRPr="0007514D">
        <w:rPr>
          <w:rStyle w:val="Teksttreci"/>
          <w:lang w:val="pl-PL" w:eastAsia="pl-PL" w:bidi="pl-PL"/>
        </w:rPr>
        <w:t xml:space="preserve">Wystające </w:t>
      </w:r>
      <w:r w:rsidRPr="0007514D">
        <w:rPr>
          <w:rStyle w:val="Teksttreci"/>
          <w:lang w:val="pl-PL"/>
        </w:rPr>
        <w:t xml:space="preserve">lub widoczne nieusuwalne elementy metalowe powinny </w:t>
      </w:r>
      <w:r w:rsidRPr="0007514D">
        <w:rPr>
          <w:rStyle w:val="Teksttreci"/>
          <w:lang w:val="pl-PL" w:eastAsia="pl-PL" w:bidi="pl-PL"/>
        </w:rPr>
        <w:t xml:space="preserve">być </w:t>
      </w:r>
      <w:r w:rsidRPr="0007514D">
        <w:rPr>
          <w:rStyle w:val="Teksttreci"/>
          <w:lang w:val="pl-PL"/>
        </w:rPr>
        <w:t>zabezpieczone antykorozyjnie.</w:t>
      </w:r>
    </w:p>
    <w:p w14:paraId="1AC17880" w14:textId="77777777" w:rsidR="008E71A8" w:rsidRPr="0007514D" w:rsidRDefault="006A5891">
      <w:pPr>
        <w:pStyle w:val="Teksttreci0"/>
        <w:numPr>
          <w:ilvl w:val="2"/>
          <w:numId w:val="72"/>
        </w:numPr>
        <w:tabs>
          <w:tab w:val="left" w:pos="877"/>
        </w:tabs>
        <w:spacing w:after="180" w:line="230" w:lineRule="auto"/>
        <w:ind w:left="240"/>
        <w:jc w:val="both"/>
        <w:rPr>
          <w:lang w:val="pl-PL"/>
        </w:rPr>
      </w:pPr>
      <w:r w:rsidRPr="0007514D">
        <w:rPr>
          <w:rStyle w:val="Teksttreci"/>
          <w:b/>
          <w:bCs/>
          <w:lang w:val="pl-PL" w:eastAsia="pl-PL" w:bidi="pl-PL"/>
        </w:rPr>
        <w:t xml:space="preserve">Podłoża </w:t>
      </w:r>
      <w:r w:rsidRPr="0007514D">
        <w:rPr>
          <w:rStyle w:val="Teksttreci"/>
          <w:b/>
          <w:bCs/>
          <w:lang w:val="pl-PL"/>
        </w:rPr>
        <w:t xml:space="preserve">z </w:t>
      </w:r>
      <w:r w:rsidRPr="0007514D">
        <w:rPr>
          <w:rStyle w:val="Teksttreci"/>
          <w:b/>
          <w:bCs/>
          <w:lang w:val="pl-PL" w:eastAsia="pl-PL" w:bidi="pl-PL"/>
        </w:rPr>
        <w:t xml:space="preserve">płyt </w:t>
      </w:r>
      <w:r w:rsidRPr="0007514D">
        <w:rPr>
          <w:rStyle w:val="Teksttreci"/>
          <w:b/>
          <w:bCs/>
          <w:lang w:val="pl-PL"/>
        </w:rPr>
        <w:t xml:space="preserve">gipsowo-kartonowych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odkurzone, bez plam </w:t>
      </w:r>
      <w:r w:rsidRPr="0007514D">
        <w:rPr>
          <w:rStyle w:val="Teksttreci"/>
          <w:lang w:val="pl-PL" w:eastAsia="pl-PL" w:bidi="pl-PL"/>
        </w:rPr>
        <w:t xml:space="preserve">tłuszczu </w:t>
      </w:r>
      <w:r w:rsidRPr="0007514D">
        <w:rPr>
          <w:rStyle w:val="Teksttreci"/>
          <w:lang w:val="pl-PL"/>
        </w:rPr>
        <w:t xml:space="preserve">i oczyszczone ze starej farby. </w:t>
      </w:r>
      <w:r w:rsidRPr="0007514D">
        <w:rPr>
          <w:rStyle w:val="Teksttreci"/>
          <w:lang w:val="pl-PL" w:eastAsia="pl-PL" w:bidi="pl-PL"/>
        </w:rPr>
        <w:t xml:space="preserve">Wkręty mocujące </w:t>
      </w:r>
      <w:r w:rsidRPr="0007514D">
        <w:rPr>
          <w:rStyle w:val="Teksttreci"/>
          <w:lang w:val="pl-PL"/>
        </w:rPr>
        <w:t xml:space="preserve">oraz styki </w:t>
      </w:r>
      <w:r w:rsidRPr="0007514D">
        <w:rPr>
          <w:rStyle w:val="Teksttreci"/>
          <w:lang w:val="pl-PL" w:eastAsia="pl-PL" w:bidi="pl-PL"/>
        </w:rPr>
        <w:t xml:space="preserve">płyt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zaszpachlowane. Uszkodzone fragmenty </w:t>
      </w:r>
      <w:r w:rsidRPr="0007514D">
        <w:rPr>
          <w:rStyle w:val="Teksttreci"/>
          <w:lang w:val="pl-PL" w:eastAsia="pl-PL" w:bidi="pl-PL"/>
        </w:rPr>
        <w:t xml:space="preserve">płyt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naprawione </w:t>
      </w:r>
      <w:r w:rsidRPr="0007514D">
        <w:rPr>
          <w:rStyle w:val="Teksttreci"/>
          <w:lang w:val="pl-PL" w:eastAsia="pl-PL" w:bidi="pl-PL"/>
        </w:rPr>
        <w:t xml:space="preserve">masą szpachlową, </w:t>
      </w:r>
      <w:r w:rsidRPr="0007514D">
        <w:rPr>
          <w:rStyle w:val="Teksttreci"/>
          <w:lang w:val="pl-PL"/>
        </w:rPr>
        <w:t xml:space="preserve">na </w:t>
      </w:r>
      <w:r w:rsidRPr="0007514D">
        <w:rPr>
          <w:rStyle w:val="Teksttreci"/>
          <w:lang w:val="pl-PL" w:eastAsia="pl-PL" w:bidi="pl-PL"/>
        </w:rPr>
        <w:t xml:space="preserve">którą </w:t>
      </w:r>
      <w:r w:rsidRPr="0007514D">
        <w:rPr>
          <w:rStyle w:val="Teksttreci"/>
          <w:lang w:val="pl-PL"/>
        </w:rPr>
        <w:t xml:space="preserve">wydana jest aprobata techniczna - do 31 grudnia 2016 r., a po </w:t>
      </w:r>
      <w:r w:rsidRPr="0007514D">
        <w:rPr>
          <w:rStyle w:val="Teksttreci"/>
          <w:lang w:val="pl-PL" w:eastAsia="pl-PL" w:bidi="pl-PL"/>
        </w:rPr>
        <w:t xml:space="preserve">zakończeniu </w:t>
      </w:r>
      <w:r w:rsidRPr="0007514D">
        <w:rPr>
          <w:rStyle w:val="Teksttreci"/>
          <w:lang w:val="pl-PL"/>
        </w:rPr>
        <w:t xml:space="preserve">okresu jej </w:t>
      </w:r>
      <w:r w:rsidRPr="0007514D">
        <w:rPr>
          <w:rStyle w:val="Teksttreci"/>
          <w:lang w:val="pl-PL" w:eastAsia="pl-PL" w:bidi="pl-PL"/>
        </w:rPr>
        <w:t xml:space="preserve">ważności </w:t>
      </w:r>
      <w:r w:rsidRPr="0007514D">
        <w:rPr>
          <w:rStyle w:val="Teksttreci"/>
          <w:lang w:val="pl-PL"/>
        </w:rPr>
        <w:t>krajowa ocena techniczna).</w:t>
      </w:r>
    </w:p>
    <w:p w14:paraId="0B389388" w14:textId="77777777" w:rsidR="008E71A8" w:rsidRPr="0007514D" w:rsidRDefault="006A5891">
      <w:pPr>
        <w:pStyle w:val="Nagwek20"/>
        <w:keepNext/>
        <w:keepLines/>
        <w:numPr>
          <w:ilvl w:val="1"/>
          <w:numId w:val="72"/>
        </w:numPr>
        <w:tabs>
          <w:tab w:val="left" w:pos="827"/>
        </w:tabs>
        <w:spacing w:line="240" w:lineRule="auto"/>
        <w:ind w:left="240"/>
        <w:rPr>
          <w:lang w:val="pl-PL"/>
        </w:rPr>
      </w:pPr>
      <w:bookmarkStart w:id="193" w:name="bookmark420"/>
      <w:r w:rsidRPr="0007514D">
        <w:rPr>
          <w:rStyle w:val="Nagwek2"/>
          <w:b/>
          <w:bCs/>
          <w:lang w:val="pl-PL"/>
        </w:rPr>
        <w:t xml:space="preserve">Warunki prowadzenia </w:t>
      </w:r>
      <w:r w:rsidRPr="0007514D">
        <w:rPr>
          <w:rStyle w:val="Nagwek2"/>
          <w:b/>
          <w:bCs/>
          <w:lang w:val="pl-PL" w:eastAsia="pl-PL" w:bidi="pl-PL"/>
        </w:rPr>
        <w:t xml:space="preserve">robót </w:t>
      </w:r>
      <w:r w:rsidRPr="0007514D">
        <w:rPr>
          <w:rStyle w:val="Nagwek2"/>
          <w:b/>
          <w:bCs/>
          <w:lang w:val="pl-PL"/>
        </w:rPr>
        <w:t>malarskich</w:t>
      </w:r>
      <w:bookmarkEnd w:id="193"/>
    </w:p>
    <w:p w14:paraId="14807165" w14:textId="77777777" w:rsidR="008E71A8" w:rsidRPr="0007514D" w:rsidRDefault="006A5891">
      <w:pPr>
        <w:pStyle w:val="Nagwek20"/>
        <w:keepNext/>
        <w:keepLines/>
        <w:numPr>
          <w:ilvl w:val="2"/>
          <w:numId w:val="72"/>
        </w:numPr>
        <w:tabs>
          <w:tab w:val="left" w:pos="877"/>
        </w:tabs>
        <w:spacing w:line="240" w:lineRule="auto"/>
        <w:ind w:left="240"/>
        <w:rPr>
          <w:lang w:val="pl-PL"/>
        </w:rPr>
      </w:pPr>
      <w:r w:rsidRPr="0007514D">
        <w:rPr>
          <w:rStyle w:val="Nagwek2"/>
          <w:b/>
          <w:bCs/>
          <w:lang w:val="pl-PL"/>
        </w:rPr>
        <w:t xml:space="preserve">Warunki </w:t>
      </w:r>
      <w:r w:rsidRPr="0007514D">
        <w:rPr>
          <w:rStyle w:val="Nagwek2"/>
          <w:b/>
          <w:bCs/>
          <w:lang w:val="pl-PL" w:eastAsia="pl-PL" w:bidi="pl-PL"/>
        </w:rPr>
        <w:t xml:space="preserve">ogólne </w:t>
      </w:r>
      <w:r w:rsidRPr="0007514D">
        <w:rPr>
          <w:rStyle w:val="Nagwek2"/>
          <w:b/>
          <w:bCs/>
          <w:lang w:val="pl-PL"/>
        </w:rPr>
        <w:t xml:space="preserve">prowadzenia </w:t>
      </w:r>
      <w:r w:rsidRPr="0007514D">
        <w:rPr>
          <w:rStyle w:val="Nagwek2"/>
          <w:b/>
          <w:bCs/>
          <w:lang w:val="pl-PL" w:eastAsia="pl-PL" w:bidi="pl-PL"/>
        </w:rPr>
        <w:t xml:space="preserve">robót </w:t>
      </w:r>
      <w:r w:rsidRPr="0007514D">
        <w:rPr>
          <w:rStyle w:val="Nagwek2"/>
          <w:b/>
          <w:bCs/>
          <w:lang w:val="pl-PL"/>
        </w:rPr>
        <w:t>malarskich</w:t>
      </w:r>
    </w:p>
    <w:p w14:paraId="1E8AF0E2" w14:textId="77777777" w:rsidR="008E71A8" w:rsidRPr="0007514D" w:rsidRDefault="006A5891">
      <w:pPr>
        <w:pStyle w:val="Teksttreci0"/>
        <w:ind w:left="240"/>
        <w:rPr>
          <w:lang w:val="pl-PL"/>
        </w:rPr>
      </w:pPr>
      <w:r w:rsidRPr="0007514D">
        <w:rPr>
          <w:rStyle w:val="Teksttreci"/>
          <w:lang w:val="pl-PL"/>
        </w:rPr>
        <w:t xml:space="preserve">Roboty malarskie powinny </w:t>
      </w:r>
      <w:r w:rsidRPr="0007514D">
        <w:rPr>
          <w:rStyle w:val="Teksttreci"/>
          <w:lang w:val="pl-PL" w:eastAsia="pl-PL" w:bidi="pl-PL"/>
        </w:rPr>
        <w:t xml:space="preserve">być </w:t>
      </w:r>
      <w:r w:rsidRPr="0007514D">
        <w:rPr>
          <w:rStyle w:val="Teksttreci"/>
          <w:lang w:val="pl-PL"/>
        </w:rPr>
        <w:t>prowadzone:</w:t>
      </w:r>
    </w:p>
    <w:p w14:paraId="5347C2A0" w14:textId="77777777" w:rsidR="008E71A8" w:rsidRPr="0007514D" w:rsidRDefault="006A5891">
      <w:pPr>
        <w:pStyle w:val="Teksttreci0"/>
        <w:numPr>
          <w:ilvl w:val="0"/>
          <w:numId w:val="79"/>
        </w:numPr>
        <w:tabs>
          <w:tab w:val="left" w:pos="545"/>
        </w:tabs>
        <w:ind w:left="240"/>
        <w:rPr>
          <w:lang w:val="pl-PL"/>
        </w:rPr>
      </w:pPr>
      <w:r w:rsidRPr="0007514D">
        <w:rPr>
          <w:rStyle w:val="Teksttreci"/>
          <w:lang w:val="pl-PL"/>
        </w:rPr>
        <w:t xml:space="preserve">w temperaturze nie </w:t>
      </w:r>
      <w:r w:rsidRPr="0007514D">
        <w:rPr>
          <w:rStyle w:val="Teksttreci"/>
          <w:lang w:val="pl-PL" w:eastAsia="pl-PL" w:bidi="pl-PL"/>
        </w:rPr>
        <w:t xml:space="preserve">niższej niż </w:t>
      </w:r>
      <w:r w:rsidRPr="0007514D">
        <w:rPr>
          <w:rStyle w:val="Teksttreci"/>
          <w:lang w:val="pl-PL"/>
        </w:rPr>
        <w:t xml:space="preserve">+5°C, z dodatkowym </w:t>
      </w:r>
      <w:r w:rsidRPr="0007514D">
        <w:rPr>
          <w:rStyle w:val="Teksttreci"/>
          <w:lang w:val="pl-PL" w:eastAsia="pl-PL" w:bidi="pl-PL"/>
        </w:rPr>
        <w:t xml:space="preserve">zastrzeżeniem, że </w:t>
      </w:r>
      <w:r w:rsidRPr="0007514D">
        <w:rPr>
          <w:rStyle w:val="Teksttreci"/>
          <w:lang w:val="pl-PL"/>
        </w:rPr>
        <w:t xml:space="preserve">w </w:t>
      </w:r>
      <w:r w:rsidRPr="0007514D">
        <w:rPr>
          <w:rStyle w:val="Teksttreci"/>
          <w:lang w:val="pl-PL" w:eastAsia="pl-PL" w:bidi="pl-PL"/>
        </w:rPr>
        <w:t xml:space="preserve">ciągu </w:t>
      </w:r>
      <w:r w:rsidRPr="0007514D">
        <w:rPr>
          <w:rStyle w:val="Teksttreci"/>
          <w:lang w:val="pl-PL"/>
        </w:rPr>
        <w:t xml:space="preserve">doby nie </w:t>
      </w:r>
      <w:r w:rsidRPr="0007514D">
        <w:rPr>
          <w:rStyle w:val="Teksttreci"/>
          <w:lang w:val="pl-PL" w:eastAsia="pl-PL" w:bidi="pl-PL"/>
        </w:rPr>
        <w:t xml:space="preserve">nastąpi </w:t>
      </w:r>
      <w:r w:rsidRPr="0007514D">
        <w:rPr>
          <w:rStyle w:val="Teksttreci"/>
          <w:lang w:val="pl-PL"/>
        </w:rPr>
        <w:t xml:space="preserve">spadek temperatury </w:t>
      </w:r>
      <w:r w:rsidRPr="0007514D">
        <w:rPr>
          <w:rStyle w:val="Teksttreci"/>
          <w:lang w:val="pl-PL" w:eastAsia="pl-PL" w:bidi="pl-PL"/>
        </w:rPr>
        <w:t xml:space="preserve">poniżej </w:t>
      </w:r>
      <w:r w:rsidRPr="0007514D">
        <w:rPr>
          <w:rStyle w:val="Teksttreci"/>
          <w:lang w:val="pl-PL"/>
        </w:rPr>
        <w:t>0°C,</w:t>
      </w:r>
    </w:p>
    <w:p w14:paraId="03025AA2" w14:textId="77777777" w:rsidR="008E71A8" w:rsidRPr="0007514D" w:rsidRDefault="006A5891">
      <w:pPr>
        <w:pStyle w:val="Teksttreci0"/>
        <w:numPr>
          <w:ilvl w:val="0"/>
          <w:numId w:val="79"/>
        </w:numPr>
        <w:tabs>
          <w:tab w:val="left" w:pos="545"/>
        </w:tabs>
        <w:ind w:left="240"/>
        <w:rPr>
          <w:lang w:val="pl-PL"/>
        </w:rPr>
      </w:pPr>
      <w:r w:rsidRPr="0007514D">
        <w:rPr>
          <w:rStyle w:val="Teksttreci"/>
          <w:lang w:val="pl-PL"/>
        </w:rPr>
        <w:t xml:space="preserve">w temperaturze nie </w:t>
      </w:r>
      <w:r w:rsidRPr="0007514D">
        <w:rPr>
          <w:rStyle w:val="Teksttreci"/>
          <w:lang w:val="pl-PL" w:eastAsia="pl-PL" w:bidi="pl-PL"/>
        </w:rPr>
        <w:t xml:space="preserve">wyższej niż </w:t>
      </w:r>
      <w:r w:rsidRPr="0007514D">
        <w:rPr>
          <w:rStyle w:val="Teksttreci"/>
          <w:lang w:val="pl-PL"/>
        </w:rPr>
        <w:t xml:space="preserve">25°C, z dodatkowym </w:t>
      </w:r>
      <w:r w:rsidRPr="0007514D">
        <w:rPr>
          <w:rStyle w:val="Teksttreci"/>
          <w:lang w:val="pl-PL" w:eastAsia="pl-PL" w:bidi="pl-PL"/>
        </w:rPr>
        <w:t xml:space="preserve">zastrzeżeniem, </w:t>
      </w:r>
      <w:r w:rsidRPr="0007514D">
        <w:rPr>
          <w:rStyle w:val="Teksttreci"/>
          <w:lang w:val="pl-PL"/>
        </w:rPr>
        <w:t xml:space="preserve">by temperatura </w:t>
      </w:r>
      <w:r w:rsidRPr="0007514D">
        <w:rPr>
          <w:rStyle w:val="Teksttreci"/>
          <w:lang w:val="pl-PL" w:eastAsia="pl-PL" w:bidi="pl-PL"/>
        </w:rPr>
        <w:t xml:space="preserve">podłoża </w:t>
      </w:r>
      <w:r w:rsidRPr="0007514D">
        <w:rPr>
          <w:rStyle w:val="Teksttreci"/>
          <w:lang w:val="pl-PL"/>
        </w:rPr>
        <w:t xml:space="preserve">nie </w:t>
      </w:r>
      <w:r w:rsidRPr="0007514D">
        <w:rPr>
          <w:rStyle w:val="Teksttreci"/>
          <w:lang w:val="pl-PL" w:eastAsia="pl-PL" w:bidi="pl-PL"/>
        </w:rPr>
        <w:t>przewyższyła</w:t>
      </w:r>
    </w:p>
    <w:p w14:paraId="0C5B988D" w14:textId="77777777" w:rsidR="008E71A8" w:rsidRPr="0007514D" w:rsidRDefault="006A5891">
      <w:pPr>
        <w:pStyle w:val="Teksttreci0"/>
        <w:ind w:firstLine="240"/>
        <w:rPr>
          <w:lang w:val="pl-PL"/>
        </w:rPr>
      </w:pPr>
      <w:r w:rsidRPr="0007514D">
        <w:rPr>
          <w:rStyle w:val="Teksttreci"/>
          <w:lang w:val="pl-PL"/>
        </w:rPr>
        <w:t xml:space="preserve">20°C (np. w miejscach bardzo </w:t>
      </w:r>
      <w:r w:rsidRPr="0007514D">
        <w:rPr>
          <w:rStyle w:val="Teksttreci"/>
          <w:lang w:val="pl-PL" w:eastAsia="pl-PL" w:bidi="pl-PL"/>
        </w:rPr>
        <w:t>nasłonecznionych).</w:t>
      </w:r>
    </w:p>
    <w:p w14:paraId="30F80655" w14:textId="77777777" w:rsidR="008E71A8" w:rsidRPr="0007514D" w:rsidRDefault="006A5891">
      <w:pPr>
        <w:pStyle w:val="Teksttreci0"/>
        <w:ind w:left="240" w:firstLine="300"/>
        <w:jc w:val="both"/>
        <w:rPr>
          <w:lang w:val="pl-PL"/>
        </w:rPr>
      </w:pPr>
      <w:r w:rsidRPr="0007514D">
        <w:rPr>
          <w:rStyle w:val="Teksttreci"/>
          <w:lang w:val="pl-PL"/>
        </w:rPr>
        <w:t xml:space="preserve">Roboty malarskie </w:t>
      </w:r>
      <w:r w:rsidRPr="0007514D">
        <w:rPr>
          <w:rStyle w:val="Teksttreci"/>
          <w:lang w:val="pl-PL" w:eastAsia="pl-PL" w:bidi="pl-PL"/>
        </w:rPr>
        <w:t xml:space="preserve">można rozpocząć, jeżeli wilgotność podłoży </w:t>
      </w:r>
      <w:r w:rsidRPr="0007514D">
        <w:rPr>
          <w:rStyle w:val="Teksttreci"/>
          <w:lang w:val="pl-PL"/>
        </w:rPr>
        <w:t xml:space="preserve">przewidzianych pod malowanie nie przekracza odpowiednich </w:t>
      </w:r>
      <w:r w:rsidRPr="0007514D">
        <w:rPr>
          <w:rStyle w:val="Teksttreci"/>
          <w:lang w:val="pl-PL" w:eastAsia="pl-PL" w:bidi="pl-PL"/>
        </w:rPr>
        <w:t xml:space="preserve">wartości </w:t>
      </w:r>
      <w:r w:rsidRPr="0007514D">
        <w:rPr>
          <w:rStyle w:val="Teksttreci"/>
          <w:lang w:val="pl-PL"/>
        </w:rPr>
        <w:t>podanych przez producenta.</w:t>
      </w:r>
    </w:p>
    <w:p w14:paraId="3617C2B0" w14:textId="77777777" w:rsidR="008E71A8" w:rsidRPr="0007514D" w:rsidRDefault="006A5891">
      <w:pPr>
        <w:pStyle w:val="Teksttreci0"/>
        <w:ind w:left="240" w:firstLine="300"/>
        <w:jc w:val="both"/>
        <w:rPr>
          <w:lang w:val="pl-PL"/>
        </w:rPr>
      </w:pPr>
      <w:r w:rsidRPr="0007514D">
        <w:rPr>
          <w:rStyle w:val="Teksttreci"/>
          <w:lang w:val="pl-PL"/>
        </w:rPr>
        <w:t xml:space="preserve">Prace malarskie na elementach metalowych </w:t>
      </w:r>
      <w:r w:rsidRPr="0007514D">
        <w:rPr>
          <w:rStyle w:val="Teksttreci"/>
          <w:lang w:val="pl-PL" w:eastAsia="pl-PL" w:bidi="pl-PL"/>
        </w:rPr>
        <w:t xml:space="preserve">można prowadzić </w:t>
      </w:r>
      <w:r w:rsidRPr="0007514D">
        <w:rPr>
          <w:rStyle w:val="Teksttreci"/>
          <w:lang w:val="pl-PL"/>
        </w:rPr>
        <w:t xml:space="preserve">przy </w:t>
      </w:r>
      <w:r w:rsidRPr="0007514D">
        <w:rPr>
          <w:rStyle w:val="Teksttreci"/>
          <w:lang w:val="pl-PL" w:eastAsia="pl-PL" w:bidi="pl-PL"/>
        </w:rPr>
        <w:t xml:space="preserve">wilgotności względnej </w:t>
      </w:r>
      <w:r w:rsidRPr="0007514D">
        <w:rPr>
          <w:rStyle w:val="Teksttreci"/>
          <w:lang w:val="pl-PL"/>
        </w:rPr>
        <w:t xml:space="preserve">powietrza nie </w:t>
      </w:r>
      <w:r w:rsidRPr="0007514D">
        <w:rPr>
          <w:rStyle w:val="Teksttreci"/>
          <w:lang w:val="pl-PL" w:eastAsia="pl-PL" w:bidi="pl-PL"/>
        </w:rPr>
        <w:t xml:space="preserve">większej niż </w:t>
      </w:r>
      <w:r w:rsidRPr="0007514D">
        <w:rPr>
          <w:rStyle w:val="Teksttreci"/>
          <w:lang w:val="pl-PL"/>
        </w:rPr>
        <w:t>80%.</w:t>
      </w:r>
    </w:p>
    <w:p w14:paraId="4894A008" w14:textId="77777777" w:rsidR="008E71A8" w:rsidRPr="0007514D" w:rsidRDefault="006A5891">
      <w:pPr>
        <w:pStyle w:val="Teksttreci0"/>
        <w:ind w:firstLine="540"/>
        <w:rPr>
          <w:lang w:val="pl-PL"/>
        </w:rPr>
      </w:pPr>
      <w:r w:rsidRPr="0007514D">
        <w:rPr>
          <w:rStyle w:val="Teksttreci"/>
          <w:lang w:val="pl-PL"/>
        </w:rPr>
        <w:t xml:space="preserve">Przy wykonywaniu prac malarskich w pomieszczeniach </w:t>
      </w:r>
      <w:r w:rsidRPr="0007514D">
        <w:rPr>
          <w:rStyle w:val="Teksttreci"/>
          <w:lang w:val="pl-PL" w:eastAsia="pl-PL" w:bidi="pl-PL"/>
        </w:rPr>
        <w:t>zamkniętych należy zapewnić odpowiednią wentylację.</w:t>
      </w:r>
    </w:p>
    <w:p w14:paraId="08CC3D02" w14:textId="77777777" w:rsidR="008E71A8" w:rsidRPr="0007514D" w:rsidRDefault="006A5891">
      <w:pPr>
        <w:pStyle w:val="Teksttreci0"/>
        <w:ind w:left="240" w:firstLine="300"/>
        <w:rPr>
          <w:lang w:val="pl-PL"/>
        </w:rPr>
      </w:pPr>
      <w:r w:rsidRPr="0007514D">
        <w:rPr>
          <w:rStyle w:val="Teksttreci"/>
          <w:lang w:val="pl-PL"/>
        </w:rPr>
        <w:t xml:space="preserve">Roboty malarskie farbami, emaliami lub lakierami rozpuszczalnikowymi </w:t>
      </w:r>
      <w:r w:rsidRPr="0007514D">
        <w:rPr>
          <w:rStyle w:val="Teksttreci"/>
          <w:lang w:val="pl-PL" w:eastAsia="pl-PL" w:bidi="pl-PL"/>
        </w:rPr>
        <w:t xml:space="preserve">należy prowadzić </w:t>
      </w:r>
      <w:r w:rsidRPr="0007514D">
        <w:rPr>
          <w:rStyle w:val="Teksttreci"/>
          <w:lang w:val="pl-PL"/>
        </w:rPr>
        <w:t xml:space="preserve">z daleka od otwartych </w:t>
      </w:r>
      <w:r w:rsidRPr="0007514D">
        <w:rPr>
          <w:rStyle w:val="Teksttreci"/>
          <w:lang w:val="pl-PL" w:eastAsia="pl-PL" w:bidi="pl-PL"/>
        </w:rPr>
        <w:t xml:space="preserve">źródeł </w:t>
      </w:r>
      <w:r w:rsidRPr="0007514D">
        <w:rPr>
          <w:rStyle w:val="Teksttreci"/>
          <w:lang w:val="pl-PL"/>
        </w:rPr>
        <w:t xml:space="preserve">ognia, </w:t>
      </w:r>
      <w:r w:rsidRPr="0007514D">
        <w:rPr>
          <w:rStyle w:val="Teksttreci"/>
          <w:lang w:val="pl-PL" w:eastAsia="pl-PL" w:bidi="pl-PL"/>
        </w:rPr>
        <w:t xml:space="preserve">narzędzi </w:t>
      </w:r>
      <w:r w:rsidRPr="0007514D">
        <w:rPr>
          <w:rStyle w:val="Teksttreci"/>
          <w:lang w:val="pl-PL"/>
        </w:rPr>
        <w:t xml:space="preserve">oraz </w:t>
      </w:r>
      <w:r w:rsidRPr="0007514D">
        <w:rPr>
          <w:rStyle w:val="Teksttreci"/>
          <w:lang w:val="pl-PL" w:eastAsia="pl-PL" w:bidi="pl-PL"/>
        </w:rPr>
        <w:t xml:space="preserve">silników powodujących </w:t>
      </w:r>
      <w:r w:rsidRPr="0007514D">
        <w:rPr>
          <w:rStyle w:val="Teksttreci"/>
          <w:lang w:val="pl-PL"/>
        </w:rPr>
        <w:t xml:space="preserve">iskrzenie i </w:t>
      </w:r>
      <w:r w:rsidRPr="0007514D">
        <w:rPr>
          <w:rStyle w:val="Teksttreci"/>
          <w:lang w:val="pl-PL" w:eastAsia="pl-PL" w:bidi="pl-PL"/>
        </w:rPr>
        <w:t>mogących być źródłem pożaru.</w:t>
      </w:r>
    </w:p>
    <w:p w14:paraId="1E4D30FF" w14:textId="77777777" w:rsidR="008E71A8" w:rsidRPr="0007514D" w:rsidRDefault="006A5891">
      <w:pPr>
        <w:pStyle w:val="Teksttreci0"/>
        <w:ind w:left="240" w:firstLine="300"/>
        <w:rPr>
          <w:lang w:val="pl-PL"/>
        </w:rPr>
      </w:pPr>
      <w:r w:rsidRPr="0007514D">
        <w:rPr>
          <w:rStyle w:val="Teksttreci"/>
          <w:lang w:val="pl-PL"/>
        </w:rPr>
        <w:t xml:space="preserve">Elementy, </w:t>
      </w:r>
      <w:r w:rsidRPr="0007514D">
        <w:rPr>
          <w:rStyle w:val="Teksttreci"/>
          <w:lang w:val="pl-PL" w:eastAsia="pl-PL" w:bidi="pl-PL"/>
        </w:rPr>
        <w:t xml:space="preserve">które </w:t>
      </w:r>
      <w:r w:rsidRPr="0007514D">
        <w:rPr>
          <w:rStyle w:val="Teksttreci"/>
          <w:lang w:val="pl-PL"/>
        </w:rPr>
        <w:t xml:space="preserve">w czasie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 xml:space="preserve">mogą </w:t>
      </w:r>
      <w:r w:rsidRPr="0007514D">
        <w:rPr>
          <w:rStyle w:val="Teksttreci"/>
          <w:lang w:val="pl-PL"/>
        </w:rPr>
        <w:t xml:space="preserve">ulec uszkodzeniu lub zanieczyszczeniu, </w:t>
      </w:r>
      <w:r w:rsidRPr="0007514D">
        <w:rPr>
          <w:rStyle w:val="Teksttreci"/>
          <w:lang w:val="pl-PL" w:eastAsia="pl-PL" w:bidi="pl-PL"/>
        </w:rPr>
        <w:t xml:space="preserve">należy zabezpieczyć </w:t>
      </w:r>
      <w:r w:rsidRPr="0007514D">
        <w:rPr>
          <w:rStyle w:val="Teksttreci"/>
          <w:lang w:val="pl-PL"/>
        </w:rPr>
        <w:t xml:space="preserve">i </w:t>
      </w:r>
      <w:r w:rsidRPr="0007514D">
        <w:rPr>
          <w:rStyle w:val="Teksttreci"/>
          <w:lang w:val="pl-PL" w:eastAsia="pl-PL" w:bidi="pl-PL"/>
        </w:rPr>
        <w:t xml:space="preserve">osłonić </w:t>
      </w:r>
      <w:r w:rsidRPr="0007514D">
        <w:rPr>
          <w:rStyle w:val="Teksttreci"/>
          <w:lang w:val="pl-PL"/>
        </w:rPr>
        <w:t>przez zabrudzeniem farbami.</w:t>
      </w:r>
    </w:p>
    <w:p w14:paraId="125D741E" w14:textId="77777777" w:rsidR="008E71A8" w:rsidRPr="0007514D" w:rsidRDefault="006A5891">
      <w:pPr>
        <w:pStyle w:val="Teksttreci0"/>
        <w:ind w:firstLine="540"/>
        <w:rPr>
          <w:lang w:val="pl-PL"/>
        </w:rPr>
      </w:pPr>
      <w:r w:rsidRPr="0007514D">
        <w:rPr>
          <w:rStyle w:val="Teksttreci"/>
          <w:lang w:val="pl-PL"/>
        </w:rPr>
        <w:t xml:space="preserve">Prace malarskie </w:t>
      </w:r>
      <w:r w:rsidRPr="0007514D">
        <w:rPr>
          <w:rStyle w:val="Teksttreci"/>
          <w:lang w:val="pl-PL" w:eastAsia="pl-PL" w:bidi="pl-PL"/>
        </w:rPr>
        <w:t xml:space="preserve">należy prowadzić </w:t>
      </w:r>
      <w:r w:rsidRPr="0007514D">
        <w:rPr>
          <w:rStyle w:val="Teksttreci"/>
          <w:lang w:val="pl-PL"/>
        </w:rPr>
        <w:t xml:space="preserve">zgodnie z </w:t>
      </w:r>
      <w:r w:rsidRPr="0007514D">
        <w:rPr>
          <w:rStyle w:val="Teksttreci"/>
          <w:lang w:val="pl-PL" w:eastAsia="pl-PL" w:bidi="pl-PL"/>
        </w:rPr>
        <w:t xml:space="preserve">instrukcją </w:t>
      </w:r>
      <w:r w:rsidRPr="0007514D">
        <w:rPr>
          <w:rStyle w:val="Teksttreci"/>
          <w:lang w:val="pl-PL"/>
        </w:rPr>
        <w:t xml:space="preserve">producenta farby, </w:t>
      </w:r>
      <w:r w:rsidRPr="0007514D">
        <w:rPr>
          <w:rStyle w:val="Teksttreci"/>
          <w:lang w:val="pl-PL" w:eastAsia="pl-PL" w:bidi="pl-PL"/>
        </w:rPr>
        <w:t xml:space="preserve">która </w:t>
      </w:r>
      <w:r w:rsidRPr="0007514D">
        <w:rPr>
          <w:rStyle w:val="Teksttreci"/>
          <w:lang w:val="pl-PL"/>
        </w:rPr>
        <w:t xml:space="preserve">powinna </w:t>
      </w:r>
      <w:r w:rsidRPr="0007514D">
        <w:rPr>
          <w:rStyle w:val="Teksttreci"/>
          <w:lang w:val="pl-PL" w:eastAsia="pl-PL" w:bidi="pl-PL"/>
        </w:rPr>
        <w:t>zawierać:</w:t>
      </w:r>
    </w:p>
    <w:p w14:paraId="263C4F55"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rPr>
        <w:t xml:space="preserve">informacje o ewentualnym </w:t>
      </w:r>
      <w:r w:rsidRPr="0007514D">
        <w:rPr>
          <w:rStyle w:val="Teksttreci"/>
          <w:lang w:val="pl-PL" w:eastAsia="pl-PL" w:bidi="pl-PL"/>
        </w:rPr>
        <w:t xml:space="preserve">środku gruntującym </w:t>
      </w:r>
      <w:r w:rsidRPr="0007514D">
        <w:rPr>
          <w:rStyle w:val="Teksttreci"/>
          <w:lang w:val="pl-PL"/>
        </w:rPr>
        <w:t xml:space="preserve">i o przypadkach, kiedy </w:t>
      </w:r>
      <w:r w:rsidRPr="0007514D">
        <w:rPr>
          <w:rStyle w:val="Teksttreci"/>
          <w:lang w:val="pl-PL" w:eastAsia="pl-PL" w:bidi="pl-PL"/>
        </w:rPr>
        <w:t xml:space="preserve">należy </w:t>
      </w:r>
      <w:r w:rsidRPr="0007514D">
        <w:rPr>
          <w:rStyle w:val="Teksttreci"/>
          <w:lang w:val="pl-PL"/>
        </w:rPr>
        <w:t xml:space="preserve">go </w:t>
      </w:r>
      <w:r w:rsidRPr="0007514D">
        <w:rPr>
          <w:rStyle w:val="Teksttreci"/>
          <w:lang w:val="pl-PL" w:eastAsia="pl-PL" w:bidi="pl-PL"/>
        </w:rPr>
        <w:t>stosować,</w:t>
      </w:r>
    </w:p>
    <w:p w14:paraId="72BC3EB3"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eastAsia="pl-PL" w:bidi="pl-PL"/>
        </w:rPr>
        <w:t xml:space="preserve">sposób </w:t>
      </w:r>
      <w:r w:rsidRPr="0007514D">
        <w:rPr>
          <w:rStyle w:val="Teksttreci"/>
          <w:lang w:val="pl-PL"/>
        </w:rPr>
        <w:t>przygotowania farby do malowania,</w:t>
      </w:r>
    </w:p>
    <w:p w14:paraId="3ABE5C87"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eastAsia="pl-PL" w:bidi="pl-PL"/>
        </w:rPr>
        <w:t xml:space="preserve">sposób nakładania </w:t>
      </w:r>
      <w:r w:rsidRPr="0007514D">
        <w:rPr>
          <w:rStyle w:val="Teksttreci"/>
          <w:lang w:val="pl-PL"/>
        </w:rPr>
        <w:t xml:space="preserve">farby, w tym informacje o </w:t>
      </w:r>
      <w:r w:rsidRPr="0007514D">
        <w:rPr>
          <w:rStyle w:val="Teksttreci"/>
          <w:lang w:val="pl-PL" w:eastAsia="pl-PL" w:bidi="pl-PL"/>
        </w:rPr>
        <w:t xml:space="preserve">narzędziach </w:t>
      </w:r>
      <w:r w:rsidRPr="0007514D">
        <w:rPr>
          <w:rStyle w:val="Teksttreci"/>
          <w:lang w:val="pl-PL"/>
        </w:rPr>
        <w:t xml:space="preserve">(np. </w:t>
      </w:r>
      <w:r w:rsidRPr="0007514D">
        <w:rPr>
          <w:rStyle w:val="Teksttreci"/>
          <w:lang w:val="pl-PL" w:eastAsia="pl-PL" w:bidi="pl-PL"/>
        </w:rPr>
        <w:t xml:space="preserve">pędzle, wałki, </w:t>
      </w:r>
      <w:r w:rsidRPr="0007514D">
        <w:rPr>
          <w:rStyle w:val="Teksttreci"/>
          <w:lang w:val="pl-PL"/>
        </w:rPr>
        <w:t>agregaty malarskie),</w:t>
      </w:r>
    </w:p>
    <w:p w14:paraId="33F0787E"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eastAsia="pl-PL" w:bidi="pl-PL"/>
        </w:rPr>
        <w:t xml:space="preserve">krotność nakładania </w:t>
      </w:r>
      <w:r w:rsidRPr="0007514D">
        <w:rPr>
          <w:rStyle w:val="Teksttreci"/>
          <w:lang w:val="pl-PL"/>
        </w:rPr>
        <w:t xml:space="preserve">farby oraz jej </w:t>
      </w:r>
      <w:r w:rsidRPr="0007514D">
        <w:rPr>
          <w:rStyle w:val="Teksttreci"/>
          <w:lang w:val="pl-PL" w:eastAsia="pl-PL" w:bidi="pl-PL"/>
        </w:rPr>
        <w:t xml:space="preserve">zużycie </w:t>
      </w:r>
      <w:r w:rsidRPr="0007514D">
        <w:rPr>
          <w:rStyle w:val="Teksttreci"/>
          <w:lang w:val="pl-PL"/>
        </w:rPr>
        <w:t>na 1 m2,</w:t>
      </w:r>
    </w:p>
    <w:p w14:paraId="2B4B3E42"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rPr>
        <w:t xml:space="preserve">czas </w:t>
      </w:r>
      <w:r w:rsidRPr="0007514D">
        <w:rPr>
          <w:rStyle w:val="Teksttreci"/>
          <w:lang w:val="pl-PL" w:eastAsia="pl-PL" w:bidi="pl-PL"/>
        </w:rPr>
        <w:t xml:space="preserve">między nakładaniem </w:t>
      </w:r>
      <w:r w:rsidRPr="0007514D">
        <w:rPr>
          <w:rStyle w:val="Teksttreci"/>
          <w:lang w:val="pl-PL"/>
        </w:rPr>
        <w:t>kolejnych warstw,</w:t>
      </w:r>
    </w:p>
    <w:p w14:paraId="00A04492" w14:textId="77777777" w:rsidR="008E71A8" w:rsidRPr="0007514D" w:rsidRDefault="006A5891">
      <w:pPr>
        <w:pStyle w:val="Teksttreci0"/>
        <w:numPr>
          <w:ilvl w:val="0"/>
          <w:numId w:val="79"/>
        </w:numPr>
        <w:tabs>
          <w:tab w:val="left" w:pos="587"/>
        </w:tabs>
        <w:ind w:firstLine="240"/>
        <w:rPr>
          <w:lang w:val="pl-PL"/>
        </w:rPr>
      </w:pPr>
      <w:r w:rsidRPr="0007514D">
        <w:rPr>
          <w:rStyle w:val="Teksttreci"/>
          <w:lang w:val="pl-PL"/>
        </w:rPr>
        <w:t xml:space="preserve">zalecenia </w:t>
      </w:r>
      <w:r w:rsidRPr="0007514D">
        <w:rPr>
          <w:rStyle w:val="Teksttreci"/>
          <w:lang w:val="pl-PL" w:eastAsia="pl-PL" w:bidi="pl-PL"/>
        </w:rPr>
        <w:t xml:space="preserve">odnośnie </w:t>
      </w:r>
      <w:r w:rsidRPr="0007514D">
        <w:rPr>
          <w:rStyle w:val="Teksttreci"/>
          <w:lang w:val="pl-PL"/>
        </w:rPr>
        <w:t xml:space="preserve">mycia </w:t>
      </w:r>
      <w:r w:rsidRPr="0007514D">
        <w:rPr>
          <w:rStyle w:val="Teksttreci"/>
          <w:lang w:val="pl-PL" w:eastAsia="pl-PL" w:bidi="pl-PL"/>
        </w:rPr>
        <w:t>narzędzi,</w:t>
      </w:r>
    </w:p>
    <w:p w14:paraId="1F73394F" w14:textId="77777777" w:rsidR="008E71A8" w:rsidRPr="0007514D" w:rsidRDefault="006A5891">
      <w:pPr>
        <w:pStyle w:val="Teksttreci0"/>
        <w:numPr>
          <w:ilvl w:val="0"/>
          <w:numId w:val="79"/>
        </w:numPr>
        <w:tabs>
          <w:tab w:val="left" w:pos="545"/>
        </w:tabs>
        <w:ind w:left="240"/>
        <w:jc w:val="both"/>
        <w:rPr>
          <w:lang w:val="pl-PL"/>
        </w:rPr>
      </w:pPr>
      <w:r w:rsidRPr="0007514D">
        <w:rPr>
          <w:rStyle w:val="Teksttreci"/>
          <w:lang w:val="pl-PL"/>
        </w:rPr>
        <w:t>zalecenia w zakresie bhp.</w:t>
      </w:r>
    </w:p>
    <w:p w14:paraId="226A3BE2" w14:textId="77777777" w:rsidR="008E71A8" w:rsidRPr="0007514D" w:rsidRDefault="006A5891">
      <w:pPr>
        <w:pStyle w:val="Nagwek20"/>
        <w:keepNext/>
        <w:keepLines/>
        <w:numPr>
          <w:ilvl w:val="2"/>
          <w:numId w:val="72"/>
        </w:numPr>
        <w:tabs>
          <w:tab w:val="left" w:pos="877"/>
        </w:tabs>
        <w:spacing w:line="240" w:lineRule="auto"/>
        <w:ind w:left="240"/>
        <w:jc w:val="both"/>
        <w:rPr>
          <w:lang w:val="pl-PL"/>
        </w:rPr>
      </w:pPr>
      <w:bookmarkStart w:id="194" w:name="bookmark423"/>
      <w:r w:rsidRPr="0007514D">
        <w:rPr>
          <w:rStyle w:val="Nagwek2"/>
          <w:b/>
          <w:bCs/>
          <w:lang w:val="pl-PL"/>
        </w:rPr>
        <w:t xml:space="preserve">Wykonanie </w:t>
      </w:r>
      <w:r w:rsidRPr="0007514D">
        <w:rPr>
          <w:rStyle w:val="Nagwek2"/>
          <w:b/>
          <w:bCs/>
          <w:lang w:val="pl-PL" w:eastAsia="pl-PL" w:bidi="pl-PL"/>
        </w:rPr>
        <w:t xml:space="preserve">robót </w:t>
      </w:r>
      <w:r w:rsidRPr="0007514D">
        <w:rPr>
          <w:rStyle w:val="Nagwek2"/>
          <w:b/>
          <w:bCs/>
          <w:lang w:val="pl-PL"/>
        </w:rPr>
        <w:t xml:space="preserve">malarskich </w:t>
      </w:r>
      <w:r w:rsidRPr="0007514D">
        <w:rPr>
          <w:rStyle w:val="Nagwek2"/>
          <w:b/>
          <w:bCs/>
          <w:lang w:val="pl-PL" w:eastAsia="pl-PL" w:bidi="pl-PL"/>
        </w:rPr>
        <w:t>wewnętrznych</w:t>
      </w:r>
      <w:bookmarkEnd w:id="194"/>
    </w:p>
    <w:p w14:paraId="60880436" w14:textId="77777777" w:rsidR="008E71A8" w:rsidRPr="0007514D" w:rsidRDefault="006A5891">
      <w:pPr>
        <w:pStyle w:val="Teksttreci0"/>
        <w:ind w:left="240"/>
        <w:jc w:val="both"/>
        <w:rPr>
          <w:lang w:val="pl-PL"/>
        </w:rPr>
      </w:pPr>
      <w:r w:rsidRPr="0007514D">
        <w:rPr>
          <w:rStyle w:val="Teksttreci"/>
          <w:lang w:val="pl-PL" w:eastAsia="pl-PL" w:bidi="pl-PL"/>
        </w:rPr>
        <w:t xml:space="preserve">Wewnętrzne </w:t>
      </w:r>
      <w:r w:rsidRPr="0007514D">
        <w:rPr>
          <w:rStyle w:val="Teksttreci"/>
          <w:lang w:val="pl-PL"/>
        </w:rPr>
        <w:t xml:space="preserve">roboty malarskie </w:t>
      </w:r>
      <w:r w:rsidRPr="0007514D">
        <w:rPr>
          <w:rStyle w:val="Teksttreci"/>
          <w:lang w:val="pl-PL" w:eastAsia="pl-PL" w:bidi="pl-PL"/>
        </w:rPr>
        <w:t xml:space="preserve">można rozpocząć, </w:t>
      </w:r>
      <w:r w:rsidRPr="0007514D">
        <w:rPr>
          <w:rStyle w:val="Teksttreci"/>
          <w:lang w:val="pl-PL"/>
        </w:rPr>
        <w:t xml:space="preserve">kiedy </w:t>
      </w:r>
      <w:r w:rsidRPr="0007514D">
        <w:rPr>
          <w:rStyle w:val="Teksttreci"/>
          <w:lang w:val="pl-PL" w:eastAsia="pl-PL" w:bidi="pl-PL"/>
        </w:rPr>
        <w:t xml:space="preserve">podłoża spełniają </w:t>
      </w:r>
      <w:r w:rsidRPr="0007514D">
        <w:rPr>
          <w:rStyle w:val="Teksttreci"/>
          <w:lang w:val="pl-PL"/>
        </w:rPr>
        <w:t xml:space="preserve">wymagania podane w pkt. 5.3., a warunki prowadzenia </w:t>
      </w:r>
      <w:r w:rsidRPr="0007514D">
        <w:rPr>
          <w:rStyle w:val="Teksttreci"/>
          <w:lang w:val="pl-PL" w:eastAsia="pl-PL" w:bidi="pl-PL"/>
        </w:rPr>
        <w:t xml:space="preserve">robót </w:t>
      </w:r>
      <w:r w:rsidRPr="0007514D">
        <w:rPr>
          <w:rStyle w:val="Teksttreci"/>
          <w:lang w:val="pl-PL"/>
        </w:rPr>
        <w:t xml:space="preserve">wymagania </w:t>
      </w:r>
      <w:r w:rsidRPr="0007514D">
        <w:rPr>
          <w:rStyle w:val="Teksttreci"/>
          <w:lang w:val="pl-PL" w:eastAsia="pl-PL" w:bidi="pl-PL"/>
        </w:rPr>
        <w:t xml:space="preserve">określone </w:t>
      </w:r>
      <w:r w:rsidRPr="0007514D">
        <w:rPr>
          <w:rStyle w:val="Teksttreci"/>
          <w:lang w:val="pl-PL"/>
        </w:rPr>
        <w:t>w pkt. 5.4.1. niniejszej specyfikacji technicznej.</w:t>
      </w:r>
    </w:p>
    <w:p w14:paraId="5D16692A" w14:textId="77777777" w:rsidR="008E71A8" w:rsidRPr="0007514D" w:rsidRDefault="006A5891">
      <w:pPr>
        <w:pStyle w:val="Teksttreci0"/>
        <w:ind w:left="240" w:firstLine="300"/>
        <w:jc w:val="both"/>
        <w:rPr>
          <w:lang w:val="pl-PL"/>
        </w:rPr>
      </w:pPr>
      <w:r w:rsidRPr="0007514D">
        <w:rPr>
          <w:rStyle w:val="Teksttreci"/>
          <w:lang w:val="pl-PL" w:eastAsia="pl-PL" w:bidi="pl-PL"/>
        </w:rPr>
        <w:t xml:space="preserve">Wewnętrzne </w:t>
      </w:r>
      <w:r w:rsidRPr="0007514D">
        <w:rPr>
          <w:rStyle w:val="Teksttreci"/>
          <w:lang w:val="pl-PL"/>
        </w:rPr>
        <w:t xml:space="preserve">prace malarskie </w:t>
      </w:r>
      <w:r w:rsidRPr="0007514D">
        <w:rPr>
          <w:rStyle w:val="Teksttreci"/>
          <w:lang w:val="pl-PL" w:eastAsia="pl-PL" w:bidi="pl-PL"/>
        </w:rPr>
        <w:t xml:space="preserve">należy prowadzić </w:t>
      </w:r>
      <w:r w:rsidRPr="0007514D">
        <w:rPr>
          <w:rStyle w:val="Teksttreci"/>
          <w:lang w:val="pl-PL"/>
        </w:rPr>
        <w:t xml:space="preserve">zgodnie z </w:t>
      </w:r>
      <w:r w:rsidRPr="0007514D">
        <w:rPr>
          <w:rStyle w:val="Teksttreci"/>
          <w:lang w:val="pl-PL" w:eastAsia="pl-PL" w:bidi="pl-PL"/>
        </w:rPr>
        <w:t xml:space="preserve">instrukcją </w:t>
      </w:r>
      <w:r w:rsidRPr="0007514D">
        <w:rPr>
          <w:rStyle w:val="Teksttreci"/>
          <w:lang w:val="pl-PL"/>
        </w:rPr>
        <w:t xml:space="preserve">producenta farb, </w:t>
      </w:r>
      <w:r w:rsidRPr="0007514D">
        <w:rPr>
          <w:rStyle w:val="Teksttreci"/>
          <w:lang w:val="pl-PL" w:eastAsia="pl-PL" w:bidi="pl-PL"/>
        </w:rPr>
        <w:t xml:space="preserve">zawierającą </w:t>
      </w:r>
      <w:r w:rsidRPr="0007514D">
        <w:rPr>
          <w:rStyle w:val="Teksttreci"/>
          <w:lang w:val="pl-PL"/>
        </w:rPr>
        <w:t>informacje wymienione w pkt. 5.4.1. niniejszej specyfikacji technicznej.</w:t>
      </w:r>
    </w:p>
    <w:p w14:paraId="3FCD54D0" w14:textId="77777777" w:rsidR="008E71A8" w:rsidRPr="0007514D" w:rsidRDefault="006A5891">
      <w:pPr>
        <w:pStyle w:val="Teksttreci0"/>
        <w:ind w:left="240" w:firstLine="300"/>
        <w:jc w:val="both"/>
        <w:rPr>
          <w:lang w:val="pl-PL"/>
        </w:rPr>
      </w:pPr>
      <w:r w:rsidRPr="0007514D">
        <w:rPr>
          <w:rStyle w:val="Teksttreci"/>
          <w:lang w:val="pl-PL"/>
        </w:rPr>
        <w:t xml:space="preserve">Roboty powinny </w:t>
      </w:r>
      <w:r w:rsidRPr="0007514D">
        <w:rPr>
          <w:rStyle w:val="Teksttreci"/>
          <w:lang w:val="pl-PL" w:eastAsia="pl-PL" w:bidi="pl-PL"/>
        </w:rPr>
        <w:t xml:space="preserve">być </w:t>
      </w:r>
      <w:r w:rsidRPr="0007514D">
        <w:rPr>
          <w:rStyle w:val="Teksttreci"/>
          <w:lang w:val="pl-PL"/>
        </w:rPr>
        <w:t xml:space="preserve">wykonywane na oczyszczonych i odpowiednio - do stosowanej farby i </w:t>
      </w:r>
      <w:r w:rsidRPr="0007514D">
        <w:rPr>
          <w:rStyle w:val="Teksttreci"/>
          <w:lang w:val="pl-PL" w:eastAsia="pl-PL" w:bidi="pl-PL"/>
        </w:rPr>
        <w:t xml:space="preserve">żądanej jakości robót </w:t>
      </w:r>
      <w:r w:rsidRPr="0007514D">
        <w:rPr>
          <w:rStyle w:val="Teksttreci"/>
          <w:lang w:val="pl-PL"/>
        </w:rPr>
        <w:t xml:space="preserve">- przygotowanych </w:t>
      </w:r>
      <w:r w:rsidRPr="0007514D">
        <w:rPr>
          <w:rStyle w:val="Teksttreci"/>
          <w:lang w:val="pl-PL" w:eastAsia="pl-PL" w:bidi="pl-PL"/>
        </w:rPr>
        <w:t>podłożach.</w:t>
      </w:r>
    </w:p>
    <w:p w14:paraId="433B8043" w14:textId="77777777" w:rsidR="008E71A8" w:rsidRPr="0007514D" w:rsidRDefault="006A5891">
      <w:pPr>
        <w:pStyle w:val="Teksttreci0"/>
        <w:spacing w:after="240"/>
        <w:ind w:left="240" w:firstLine="300"/>
        <w:jc w:val="both"/>
        <w:rPr>
          <w:lang w:val="pl-PL"/>
        </w:rPr>
      </w:pPr>
      <w:r w:rsidRPr="0007514D">
        <w:rPr>
          <w:rStyle w:val="Teksttreci"/>
          <w:lang w:val="pl-PL"/>
        </w:rPr>
        <w:t xml:space="preserve">Elementy obiektu, </w:t>
      </w:r>
      <w:r w:rsidRPr="0007514D">
        <w:rPr>
          <w:rStyle w:val="Teksttreci"/>
          <w:lang w:val="pl-PL" w:eastAsia="pl-PL" w:bidi="pl-PL"/>
        </w:rPr>
        <w:t xml:space="preserve">które </w:t>
      </w:r>
      <w:r w:rsidRPr="0007514D">
        <w:rPr>
          <w:rStyle w:val="Teksttreci"/>
          <w:lang w:val="pl-PL"/>
        </w:rPr>
        <w:t xml:space="preserve">podczas </w:t>
      </w:r>
      <w:r w:rsidRPr="0007514D">
        <w:rPr>
          <w:rStyle w:val="Teksttreci"/>
          <w:lang w:val="pl-PL" w:eastAsia="pl-PL" w:bidi="pl-PL"/>
        </w:rPr>
        <w:t xml:space="preserve">wewnętrznych robót </w:t>
      </w:r>
      <w:r w:rsidRPr="0007514D">
        <w:rPr>
          <w:rStyle w:val="Teksttreci"/>
          <w:lang w:val="pl-PL"/>
        </w:rPr>
        <w:t xml:space="preserve">malarskich </w:t>
      </w:r>
      <w:r w:rsidRPr="0007514D">
        <w:rPr>
          <w:rStyle w:val="Teksttreci"/>
          <w:lang w:val="pl-PL" w:eastAsia="pl-PL" w:bidi="pl-PL"/>
        </w:rPr>
        <w:t xml:space="preserve">mogą zostać </w:t>
      </w:r>
      <w:r w:rsidRPr="0007514D">
        <w:rPr>
          <w:rStyle w:val="Teksttreci"/>
          <w:lang w:val="pl-PL"/>
        </w:rPr>
        <w:t xml:space="preserve">zanieczyszczone lub uszkodzone powinny </w:t>
      </w:r>
      <w:r w:rsidRPr="0007514D">
        <w:rPr>
          <w:rStyle w:val="Teksttreci"/>
          <w:lang w:val="pl-PL" w:eastAsia="pl-PL" w:bidi="pl-PL"/>
        </w:rPr>
        <w:t xml:space="preserve">być osłonięte </w:t>
      </w:r>
      <w:r w:rsidRPr="0007514D">
        <w:rPr>
          <w:rStyle w:val="Teksttreci"/>
          <w:lang w:val="pl-PL"/>
        </w:rPr>
        <w:t>i zabezpieczone.</w:t>
      </w:r>
    </w:p>
    <w:p w14:paraId="5CB455DE" w14:textId="77777777" w:rsidR="008E71A8" w:rsidRPr="0007514D" w:rsidRDefault="006A5891">
      <w:pPr>
        <w:pStyle w:val="Teksttreci0"/>
        <w:numPr>
          <w:ilvl w:val="0"/>
          <w:numId w:val="72"/>
        </w:numPr>
        <w:tabs>
          <w:tab w:val="left" w:pos="587"/>
        </w:tabs>
        <w:spacing w:after="100"/>
        <w:ind w:firstLine="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0D4F0316" w14:textId="77777777" w:rsidR="008E71A8" w:rsidRPr="0007514D" w:rsidRDefault="006A5891">
      <w:pPr>
        <w:pStyle w:val="Teksttreci0"/>
        <w:numPr>
          <w:ilvl w:val="1"/>
          <w:numId w:val="72"/>
        </w:numPr>
        <w:tabs>
          <w:tab w:val="left" w:pos="728"/>
        </w:tabs>
        <w:spacing w:after="180"/>
        <w:ind w:firstLine="240"/>
        <w:rPr>
          <w:lang w:val="pl-PL"/>
        </w:rPr>
      </w:pPr>
      <w:r w:rsidRPr="0007514D">
        <w:rPr>
          <w:rStyle w:val="Teksttreci"/>
          <w:b/>
          <w:bCs/>
          <w:lang w:val="pl-PL" w:eastAsia="pl-PL" w:bidi="pl-PL"/>
        </w:rPr>
        <w:t xml:space="preserve">Ogólne </w:t>
      </w:r>
      <w:r w:rsidRPr="0007514D">
        <w:rPr>
          <w:rStyle w:val="Teksttreci"/>
          <w:b/>
          <w:bCs/>
          <w:lang w:val="pl-PL"/>
        </w:rPr>
        <w:t xml:space="preserve">zasady kontroli </w:t>
      </w:r>
      <w:r w:rsidRPr="0007514D">
        <w:rPr>
          <w:rStyle w:val="Teksttreci"/>
          <w:b/>
          <w:bCs/>
          <w:lang w:val="pl-PL" w:eastAsia="pl-PL" w:bidi="pl-PL"/>
        </w:rPr>
        <w:t xml:space="preserve">jakości robót </w:t>
      </w:r>
      <w:r w:rsidRPr="0007514D">
        <w:rPr>
          <w:rStyle w:val="Teksttreci"/>
          <w:b/>
          <w:bCs/>
          <w:lang w:val="pl-PL"/>
        </w:rPr>
        <w:t xml:space="preserve">podano w ST „Wymagania </w:t>
      </w:r>
      <w:r w:rsidRPr="0007514D">
        <w:rPr>
          <w:rStyle w:val="Teksttreci"/>
          <w:b/>
          <w:bCs/>
          <w:lang w:val="pl-PL" w:eastAsia="pl-PL" w:bidi="pl-PL"/>
        </w:rPr>
        <w:t xml:space="preserve">ogólne” </w:t>
      </w:r>
      <w:r w:rsidRPr="0007514D">
        <w:rPr>
          <w:rStyle w:val="Teksttreci"/>
          <w:b/>
          <w:bCs/>
          <w:lang w:val="pl-PL"/>
        </w:rPr>
        <w:t>Kod CPV 45000000-7, pkt 6</w:t>
      </w:r>
    </w:p>
    <w:p w14:paraId="2B3629E0" w14:textId="77777777" w:rsidR="008E71A8" w:rsidRPr="0007514D" w:rsidRDefault="006A5891">
      <w:pPr>
        <w:pStyle w:val="Nagwek20"/>
        <w:keepNext/>
        <w:keepLines/>
        <w:numPr>
          <w:ilvl w:val="1"/>
          <w:numId w:val="72"/>
        </w:numPr>
        <w:tabs>
          <w:tab w:val="left" w:pos="774"/>
        </w:tabs>
        <w:ind w:left="240"/>
        <w:rPr>
          <w:lang w:val="pl-PL"/>
        </w:rPr>
      </w:pPr>
      <w:bookmarkStart w:id="195" w:name="bookmark425"/>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malarskich</w:t>
      </w:r>
      <w:bookmarkEnd w:id="195"/>
    </w:p>
    <w:p w14:paraId="57F149C5" w14:textId="77777777" w:rsidR="008E71A8" w:rsidRPr="0007514D" w:rsidRDefault="006A5891">
      <w:pPr>
        <w:pStyle w:val="Teksttreci0"/>
        <w:spacing w:line="230"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malarskich </w:t>
      </w:r>
      <w:r w:rsidRPr="0007514D">
        <w:rPr>
          <w:rStyle w:val="Teksttreci"/>
          <w:lang w:val="pl-PL" w:eastAsia="pl-PL" w:bidi="pl-PL"/>
        </w:rPr>
        <w:t xml:space="preserve">należy przeprowadzić </w:t>
      </w:r>
      <w:r w:rsidRPr="0007514D">
        <w:rPr>
          <w:rStyle w:val="Teksttreci"/>
          <w:lang w:val="pl-PL"/>
        </w:rPr>
        <w:t xml:space="preserve">badanie </w:t>
      </w:r>
      <w:r w:rsidRPr="0007514D">
        <w:rPr>
          <w:rStyle w:val="Teksttreci"/>
          <w:lang w:val="pl-PL" w:eastAsia="pl-PL" w:bidi="pl-PL"/>
        </w:rPr>
        <w:t xml:space="preserve">podłoży </w:t>
      </w:r>
      <w:r w:rsidRPr="0007514D">
        <w:rPr>
          <w:rStyle w:val="Teksttreci"/>
          <w:lang w:val="pl-PL"/>
        </w:rPr>
        <w:t xml:space="preserve">oraz </w:t>
      </w:r>
      <w:r w:rsidRPr="0007514D">
        <w:rPr>
          <w:rStyle w:val="Teksttreci"/>
          <w:lang w:val="pl-PL" w:eastAsia="pl-PL" w:bidi="pl-PL"/>
        </w:rPr>
        <w:t xml:space="preserve">materiałów, które będą </w:t>
      </w:r>
      <w:r w:rsidRPr="0007514D">
        <w:rPr>
          <w:rStyle w:val="Teksttreci"/>
          <w:lang w:val="pl-PL"/>
        </w:rPr>
        <w:t xml:space="preserve">wykorzystywane do wykonywania </w:t>
      </w:r>
      <w:r w:rsidRPr="0007514D">
        <w:rPr>
          <w:rStyle w:val="Teksttreci"/>
          <w:lang w:val="pl-PL" w:eastAsia="pl-PL" w:bidi="pl-PL"/>
        </w:rPr>
        <w:t>robót.</w:t>
      </w:r>
    </w:p>
    <w:p w14:paraId="5EA7EAC6" w14:textId="77777777" w:rsidR="008E71A8" w:rsidRPr="0007514D" w:rsidRDefault="006A5891">
      <w:pPr>
        <w:pStyle w:val="Nagwek20"/>
        <w:keepNext/>
        <w:keepLines/>
        <w:numPr>
          <w:ilvl w:val="2"/>
          <w:numId w:val="72"/>
        </w:numPr>
        <w:tabs>
          <w:tab w:val="left" w:pos="877"/>
        </w:tabs>
        <w:ind w:firstLine="240"/>
        <w:rPr>
          <w:lang w:val="pl-PL"/>
        </w:rPr>
      </w:pPr>
      <w:bookmarkStart w:id="196" w:name="bookmark427"/>
      <w:r w:rsidRPr="0007514D">
        <w:rPr>
          <w:rStyle w:val="Nagwek2"/>
          <w:b/>
          <w:bCs/>
          <w:lang w:val="pl-PL"/>
        </w:rPr>
        <w:t xml:space="preserve">Badania </w:t>
      </w:r>
      <w:r w:rsidRPr="0007514D">
        <w:rPr>
          <w:rStyle w:val="Nagwek2"/>
          <w:b/>
          <w:bCs/>
          <w:lang w:val="pl-PL" w:eastAsia="pl-PL" w:bidi="pl-PL"/>
        </w:rPr>
        <w:t xml:space="preserve">podłoży </w:t>
      </w:r>
      <w:r w:rsidRPr="0007514D">
        <w:rPr>
          <w:rStyle w:val="Nagwek2"/>
          <w:b/>
          <w:bCs/>
          <w:lang w:val="pl-PL"/>
        </w:rPr>
        <w:t>pod malowanie</w:t>
      </w:r>
      <w:bookmarkEnd w:id="196"/>
    </w:p>
    <w:p w14:paraId="6AE69075"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Badanie </w:t>
      </w:r>
      <w:r w:rsidRPr="0007514D">
        <w:rPr>
          <w:rStyle w:val="Teksttreci"/>
          <w:lang w:val="pl-PL" w:eastAsia="pl-PL" w:bidi="pl-PL"/>
        </w:rPr>
        <w:t xml:space="preserve">podłoża </w:t>
      </w:r>
      <w:r w:rsidRPr="0007514D">
        <w:rPr>
          <w:rStyle w:val="Teksttreci"/>
          <w:lang w:val="pl-PL"/>
        </w:rPr>
        <w:t xml:space="preserve">powinno </w:t>
      </w:r>
      <w:r w:rsidRPr="0007514D">
        <w:rPr>
          <w:rStyle w:val="Teksttreci"/>
          <w:lang w:val="pl-PL" w:eastAsia="pl-PL" w:bidi="pl-PL"/>
        </w:rPr>
        <w:t xml:space="preserve">być </w:t>
      </w:r>
      <w:r w:rsidRPr="0007514D">
        <w:rPr>
          <w:rStyle w:val="Teksttreci"/>
          <w:lang w:val="pl-PL"/>
        </w:rPr>
        <w:t xml:space="preserve">przeprowadzane po zamocowaniu i wbudowaniu wszystkich </w:t>
      </w:r>
      <w:r w:rsidRPr="0007514D">
        <w:rPr>
          <w:rStyle w:val="Teksttreci"/>
          <w:lang w:val="pl-PL" w:eastAsia="pl-PL" w:bidi="pl-PL"/>
        </w:rPr>
        <w:t xml:space="preserve">elementów </w:t>
      </w:r>
      <w:r w:rsidRPr="0007514D">
        <w:rPr>
          <w:rStyle w:val="Teksttreci"/>
          <w:lang w:val="pl-PL"/>
        </w:rPr>
        <w:t xml:space="preserve">przeznaczonych </w:t>
      </w:r>
      <w:r w:rsidRPr="0007514D">
        <w:rPr>
          <w:rStyle w:val="Teksttreci"/>
          <w:lang w:val="pl-PL"/>
        </w:rPr>
        <w:lastRenderedPageBreak/>
        <w:t>do malowania.</w:t>
      </w:r>
    </w:p>
    <w:p w14:paraId="2A40D33D"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Kontrolą </w:t>
      </w:r>
      <w:r w:rsidRPr="0007514D">
        <w:rPr>
          <w:rStyle w:val="Teksttreci"/>
          <w:lang w:val="pl-PL"/>
        </w:rPr>
        <w:t xml:space="preserve">powinny </w:t>
      </w:r>
      <w:r w:rsidRPr="0007514D">
        <w:rPr>
          <w:rStyle w:val="Teksttreci"/>
          <w:lang w:val="pl-PL" w:eastAsia="pl-PL" w:bidi="pl-PL"/>
        </w:rPr>
        <w:t xml:space="preserve">być objęte </w:t>
      </w:r>
      <w:r w:rsidRPr="0007514D">
        <w:rPr>
          <w:rStyle w:val="Teksttreci"/>
          <w:lang w:val="pl-PL"/>
        </w:rPr>
        <w:t>w przypadku:</w:t>
      </w:r>
    </w:p>
    <w:p w14:paraId="13F49305" w14:textId="77777777" w:rsidR="008E71A8" w:rsidRPr="0007514D" w:rsidRDefault="006A5891">
      <w:pPr>
        <w:pStyle w:val="Teksttreci0"/>
        <w:numPr>
          <w:ilvl w:val="0"/>
          <w:numId w:val="80"/>
        </w:numPr>
        <w:tabs>
          <w:tab w:val="left" w:pos="531"/>
        </w:tabs>
        <w:spacing w:line="230" w:lineRule="auto"/>
        <w:ind w:left="240"/>
        <w:rPr>
          <w:lang w:val="pl-PL"/>
        </w:rPr>
      </w:pPr>
      <w:r w:rsidRPr="0007514D">
        <w:rPr>
          <w:rStyle w:val="Teksttreci"/>
          <w:lang w:val="pl-PL" w:eastAsia="pl-PL" w:bidi="pl-PL"/>
        </w:rPr>
        <w:t xml:space="preserve">tynków zwykłych </w:t>
      </w:r>
      <w:r w:rsidRPr="0007514D">
        <w:rPr>
          <w:rStyle w:val="Teksttreci"/>
          <w:lang w:val="pl-PL"/>
        </w:rPr>
        <w:t xml:space="preserve">i pocienionych - </w:t>
      </w:r>
      <w:r w:rsidRPr="0007514D">
        <w:rPr>
          <w:rStyle w:val="Teksttreci"/>
          <w:lang w:val="pl-PL" w:eastAsia="pl-PL" w:bidi="pl-PL"/>
        </w:rPr>
        <w:t xml:space="preserve">zgodność </w:t>
      </w:r>
      <w:r w:rsidRPr="0007514D">
        <w:rPr>
          <w:rStyle w:val="Teksttreci"/>
          <w:lang w:val="pl-PL"/>
        </w:rPr>
        <w:t xml:space="preserve">z projektem, </w:t>
      </w:r>
      <w:r w:rsidRPr="0007514D">
        <w:rPr>
          <w:rStyle w:val="Teksttreci"/>
          <w:lang w:val="pl-PL" w:eastAsia="pl-PL" w:bidi="pl-PL"/>
        </w:rPr>
        <w:t xml:space="preserve">równość </w:t>
      </w:r>
      <w:r w:rsidRPr="0007514D">
        <w:rPr>
          <w:rStyle w:val="Teksttreci"/>
          <w:lang w:val="pl-PL"/>
        </w:rPr>
        <w:t xml:space="preserve">i </w:t>
      </w:r>
      <w:r w:rsidRPr="0007514D">
        <w:rPr>
          <w:rStyle w:val="Teksttreci"/>
          <w:lang w:val="pl-PL" w:eastAsia="pl-PL" w:bidi="pl-PL"/>
        </w:rPr>
        <w:t xml:space="preserve">wygląd </w:t>
      </w:r>
      <w:r w:rsidRPr="0007514D">
        <w:rPr>
          <w:rStyle w:val="Teksttreci"/>
          <w:lang w:val="pl-PL"/>
        </w:rPr>
        <w:t xml:space="preserve">powierzchni z </w:t>
      </w:r>
      <w:r w:rsidRPr="0007514D">
        <w:rPr>
          <w:rStyle w:val="Teksttreci"/>
          <w:lang w:val="pl-PL" w:eastAsia="pl-PL" w:bidi="pl-PL"/>
        </w:rPr>
        <w:t xml:space="preserve">uwzględnieniem wymagań określonych </w:t>
      </w:r>
      <w:r w:rsidRPr="0007514D">
        <w:rPr>
          <w:rStyle w:val="Teksttreci"/>
          <w:lang w:val="pl-PL"/>
        </w:rPr>
        <w:t xml:space="preserve">w </w:t>
      </w:r>
      <w:r w:rsidRPr="0007514D">
        <w:rPr>
          <w:rStyle w:val="Teksttreci"/>
          <w:lang w:val="pl-PL" w:eastAsia="pl-PL" w:bidi="pl-PL"/>
        </w:rPr>
        <w:t xml:space="preserve">Szczegółowej </w:t>
      </w:r>
      <w:r w:rsidRPr="0007514D">
        <w:rPr>
          <w:rStyle w:val="Teksttreci"/>
          <w:lang w:val="pl-PL"/>
        </w:rPr>
        <w:t xml:space="preserve">Specyfikacji Technicznej </w:t>
      </w:r>
      <w:r w:rsidRPr="0007514D">
        <w:rPr>
          <w:rStyle w:val="Teksttreci"/>
          <w:lang w:val="pl-PL" w:eastAsia="pl-PL" w:bidi="pl-PL"/>
        </w:rPr>
        <w:t xml:space="preserve">robót </w:t>
      </w:r>
      <w:r w:rsidRPr="0007514D">
        <w:rPr>
          <w:rStyle w:val="Teksttreci"/>
          <w:lang w:val="pl-PL"/>
        </w:rPr>
        <w:t xml:space="preserve">tynkowych, </w:t>
      </w:r>
      <w:r w:rsidRPr="0007514D">
        <w:rPr>
          <w:rStyle w:val="Teksttreci"/>
          <w:lang w:val="pl-PL" w:eastAsia="pl-PL" w:bidi="pl-PL"/>
        </w:rPr>
        <w:t xml:space="preserve">czystość </w:t>
      </w:r>
      <w:r w:rsidRPr="0007514D">
        <w:rPr>
          <w:rStyle w:val="Teksttreci"/>
          <w:lang w:val="pl-PL"/>
        </w:rPr>
        <w:t xml:space="preserve">powierzchni, wykonanie napraw i </w:t>
      </w:r>
      <w:r w:rsidRPr="0007514D">
        <w:rPr>
          <w:rStyle w:val="Teksttreci"/>
          <w:lang w:val="pl-PL" w:eastAsia="pl-PL" w:bidi="pl-PL"/>
        </w:rPr>
        <w:t xml:space="preserve">uzupełnień, </w:t>
      </w:r>
      <w:r w:rsidRPr="0007514D">
        <w:rPr>
          <w:rStyle w:val="Teksttreci"/>
          <w:lang w:val="pl-PL"/>
        </w:rPr>
        <w:t xml:space="preserve">zabezpieczenie </w:t>
      </w:r>
      <w:r w:rsidRPr="0007514D">
        <w:rPr>
          <w:rStyle w:val="Teksttreci"/>
          <w:lang w:val="pl-PL" w:eastAsia="pl-PL" w:bidi="pl-PL"/>
        </w:rPr>
        <w:t xml:space="preserve">elementów </w:t>
      </w:r>
      <w:r w:rsidRPr="0007514D">
        <w:rPr>
          <w:rStyle w:val="Teksttreci"/>
          <w:lang w:val="pl-PL"/>
        </w:rPr>
        <w:t xml:space="preserve">metalowych, </w:t>
      </w:r>
      <w:r w:rsidRPr="0007514D">
        <w:rPr>
          <w:rStyle w:val="Teksttreci"/>
          <w:lang w:val="pl-PL" w:eastAsia="pl-PL" w:bidi="pl-PL"/>
        </w:rPr>
        <w:t xml:space="preserve">wilgotność </w:t>
      </w:r>
      <w:r w:rsidRPr="0007514D">
        <w:rPr>
          <w:rStyle w:val="Teksttreci"/>
          <w:lang w:val="pl-PL"/>
        </w:rPr>
        <w:t>tynku,</w:t>
      </w:r>
    </w:p>
    <w:p w14:paraId="28B8E1B6" w14:textId="77777777" w:rsidR="008E71A8" w:rsidRPr="0007514D" w:rsidRDefault="006A5891">
      <w:pPr>
        <w:pStyle w:val="Teksttreci0"/>
        <w:numPr>
          <w:ilvl w:val="0"/>
          <w:numId w:val="80"/>
        </w:numPr>
        <w:tabs>
          <w:tab w:val="left" w:pos="531"/>
        </w:tabs>
        <w:spacing w:line="230" w:lineRule="auto"/>
        <w:ind w:left="240"/>
        <w:rPr>
          <w:lang w:val="pl-PL"/>
        </w:rPr>
      </w:pPr>
      <w:r w:rsidRPr="0007514D">
        <w:rPr>
          <w:rStyle w:val="Teksttreci"/>
          <w:lang w:val="pl-PL" w:eastAsia="pl-PL" w:bidi="pl-PL"/>
        </w:rPr>
        <w:t xml:space="preserve">płyt </w:t>
      </w:r>
      <w:r w:rsidRPr="0007514D">
        <w:rPr>
          <w:rStyle w:val="Teksttreci"/>
          <w:lang w:val="pl-PL"/>
        </w:rPr>
        <w:t xml:space="preserve">gipsowo-kartonowych i </w:t>
      </w:r>
      <w:r w:rsidRPr="0007514D">
        <w:rPr>
          <w:rStyle w:val="Teksttreci"/>
          <w:lang w:val="pl-PL" w:eastAsia="pl-PL" w:bidi="pl-PL"/>
        </w:rPr>
        <w:t xml:space="preserve">włóknisto-mineralnych </w:t>
      </w:r>
      <w:r w:rsidRPr="0007514D">
        <w:rPr>
          <w:rStyle w:val="Teksttreci"/>
          <w:lang w:val="pl-PL"/>
        </w:rPr>
        <w:t xml:space="preserve">- </w:t>
      </w:r>
      <w:r w:rsidRPr="0007514D">
        <w:rPr>
          <w:rStyle w:val="Teksttreci"/>
          <w:lang w:val="pl-PL" w:eastAsia="pl-PL" w:bidi="pl-PL"/>
        </w:rPr>
        <w:t xml:space="preserve">wilgotność, wygląd </w:t>
      </w:r>
      <w:r w:rsidRPr="0007514D">
        <w:rPr>
          <w:rStyle w:val="Teksttreci"/>
          <w:lang w:val="pl-PL"/>
        </w:rPr>
        <w:t xml:space="preserve">i </w:t>
      </w:r>
      <w:r w:rsidRPr="0007514D">
        <w:rPr>
          <w:rStyle w:val="Teksttreci"/>
          <w:lang w:val="pl-PL" w:eastAsia="pl-PL" w:bidi="pl-PL"/>
        </w:rPr>
        <w:t xml:space="preserve">czystość </w:t>
      </w:r>
      <w:r w:rsidRPr="0007514D">
        <w:rPr>
          <w:rStyle w:val="Teksttreci"/>
          <w:lang w:val="pl-PL"/>
        </w:rPr>
        <w:t xml:space="preserve">powierzchni, wykonanie napraw i </w:t>
      </w:r>
      <w:r w:rsidRPr="0007514D">
        <w:rPr>
          <w:rStyle w:val="Teksttreci"/>
          <w:lang w:val="pl-PL" w:eastAsia="pl-PL" w:bidi="pl-PL"/>
        </w:rPr>
        <w:t xml:space="preserve">uzupełnień, wykończenie styków </w:t>
      </w:r>
      <w:r w:rsidRPr="0007514D">
        <w:rPr>
          <w:rStyle w:val="Teksttreci"/>
          <w:lang w:val="pl-PL"/>
        </w:rPr>
        <w:t xml:space="preserve">oraz zabezpieczenie </w:t>
      </w:r>
      <w:r w:rsidRPr="0007514D">
        <w:rPr>
          <w:rStyle w:val="Teksttreci"/>
          <w:lang w:val="pl-PL" w:eastAsia="pl-PL" w:bidi="pl-PL"/>
        </w:rPr>
        <w:t>wkrętów,</w:t>
      </w:r>
    </w:p>
    <w:p w14:paraId="57B7D41D"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w:t>
      </w:r>
      <w:proofErr w:type="spellStart"/>
      <w:r w:rsidRPr="0007514D">
        <w:rPr>
          <w:rStyle w:val="Teksttreci"/>
          <w:lang w:val="pl-PL" w:eastAsia="pl-PL" w:bidi="pl-PL"/>
        </w:rPr>
        <w:t>ygląd</w:t>
      </w:r>
      <w:proofErr w:type="spellEnd"/>
      <w:r w:rsidRPr="0007514D">
        <w:rPr>
          <w:rStyle w:val="Teksttreci"/>
          <w:lang w:val="pl-PL" w:eastAsia="pl-PL" w:bidi="pl-PL"/>
        </w:rPr>
        <w:t xml:space="preserve"> </w:t>
      </w:r>
      <w:r w:rsidRPr="0007514D">
        <w:rPr>
          <w:rStyle w:val="Teksttreci"/>
          <w:lang w:val="pl-PL"/>
        </w:rPr>
        <w:t xml:space="preserve">powierzchni </w:t>
      </w:r>
      <w:r w:rsidRPr="0007514D">
        <w:rPr>
          <w:rStyle w:val="Teksttreci"/>
          <w:lang w:val="pl-PL" w:eastAsia="pl-PL" w:bidi="pl-PL"/>
        </w:rPr>
        <w:t xml:space="preserve">podłoży należy oceniać </w:t>
      </w:r>
      <w:r w:rsidRPr="0007514D">
        <w:rPr>
          <w:rStyle w:val="Teksttreci"/>
          <w:lang w:val="pl-PL"/>
        </w:rPr>
        <w:t xml:space="preserve">wizualnie, z </w:t>
      </w:r>
      <w:r w:rsidRPr="0007514D">
        <w:rPr>
          <w:rStyle w:val="Teksttreci"/>
          <w:lang w:val="pl-PL" w:eastAsia="pl-PL" w:bidi="pl-PL"/>
        </w:rPr>
        <w:t xml:space="preserve">odległości około </w:t>
      </w:r>
      <w:r w:rsidRPr="0007514D">
        <w:rPr>
          <w:rStyle w:val="Teksttreci"/>
          <w:lang w:val="pl-PL"/>
        </w:rPr>
        <w:t xml:space="preserve">1 m, w rozproszonym </w:t>
      </w:r>
      <w:r w:rsidRPr="0007514D">
        <w:rPr>
          <w:rStyle w:val="Teksttreci"/>
          <w:lang w:val="pl-PL" w:eastAsia="pl-PL" w:bidi="pl-PL"/>
        </w:rPr>
        <w:t xml:space="preserve">świetle </w:t>
      </w:r>
      <w:r w:rsidRPr="0007514D">
        <w:rPr>
          <w:rStyle w:val="Teksttreci"/>
          <w:lang w:val="pl-PL"/>
        </w:rPr>
        <w:t>dziennym lub sztucznym.</w:t>
      </w:r>
    </w:p>
    <w:p w14:paraId="425143F0"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Zapylenie powierzchni (z </w:t>
      </w:r>
      <w:r w:rsidRPr="0007514D">
        <w:rPr>
          <w:rStyle w:val="Teksttreci"/>
          <w:lang w:val="pl-PL" w:eastAsia="pl-PL" w:bidi="pl-PL"/>
        </w:rPr>
        <w:t xml:space="preserve">wyjątkiem </w:t>
      </w:r>
      <w:r w:rsidRPr="0007514D">
        <w:rPr>
          <w:rStyle w:val="Teksttreci"/>
          <w:lang w:val="pl-PL"/>
        </w:rPr>
        <w:t xml:space="preserve">powierzchni metalowych) </w:t>
      </w:r>
      <w:r w:rsidRPr="0007514D">
        <w:rPr>
          <w:rStyle w:val="Teksttreci"/>
          <w:lang w:val="pl-PL" w:eastAsia="pl-PL" w:bidi="pl-PL"/>
        </w:rPr>
        <w:t xml:space="preserve">należy oceniać </w:t>
      </w:r>
      <w:r w:rsidRPr="0007514D">
        <w:rPr>
          <w:rStyle w:val="Teksttreci"/>
          <w:lang w:val="pl-PL"/>
        </w:rPr>
        <w:t xml:space="preserve">przez przetarcie powierzchni </w:t>
      </w:r>
      <w:r w:rsidRPr="0007514D">
        <w:rPr>
          <w:rStyle w:val="Teksttreci"/>
          <w:lang w:val="pl-PL" w:eastAsia="pl-PL" w:bidi="pl-PL"/>
        </w:rPr>
        <w:t xml:space="preserve">suchą, czystą ręką. </w:t>
      </w:r>
      <w:r w:rsidRPr="0007514D">
        <w:rPr>
          <w:rStyle w:val="Teksttreci"/>
          <w:lang w:val="pl-PL"/>
        </w:rPr>
        <w:t xml:space="preserve">W przypadku powierzchni metalowych do przetarcia </w:t>
      </w:r>
      <w:r w:rsidRPr="0007514D">
        <w:rPr>
          <w:rStyle w:val="Teksttreci"/>
          <w:lang w:val="pl-PL" w:eastAsia="pl-PL" w:bidi="pl-PL"/>
        </w:rPr>
        <w:t xml:space="preserve">należy używać </w:t>
      </w:r>
      <w:r w:rsidRPr="0007514D">
        <w:rPr>
          <w:rStyle w:val="Teksttreci"/>
          <w:lang w:val="pl-PL"/>
        </w:rPr>
        <w:t>czystej szmatki.</w:t>
      </w:r>
    </w:p>
    <w:p w14:paraId="42A81B24"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w:t>
      </w:r>
      <w:proofErr w:type="spellStart"/>
      <w:r w:rsidRPr="0007514D">
        <w:rPr>
          <w:rStyle w:val="Teksttreci"/>
          <w:lang w:val="pl-PL" w:eastAsia="pl-PL" w:bidi="pl-PL"/>
        </w:rPr>
        <w:t>ilgotność</w:t>
      </w:r>
      <w:proofErr w:type="spellEnd"/>
      <w:r w:rsidRPr="0007514D">
        <w:rPr>
          <w:rStyle w:val="Teksttreci"/>
          <w:lang w:val="pl-PL" w:eastAsia="pl-PL" w:bidi="pl-PL"/>
        </w:rPr>
        <w:t xml:space="preserve"> podłoży należy oceniać </w:t>
      </w:r>
      <w:r w:rsidRPr="0007514D">
        <w:rPr>
          <w:rStyle w:val="Teksttreci"/>
          <w:lang w:val="pl-PL"/>
        </w:rPr>
        <w:t xml:space="preserve">przy </w:t>
      </w:r>
      <w:r w:rsidRPr="0007514D">
        <w:rPr>
          <w:rStyle w:val="Teksttreci"/>
          <w:lang w:val="pl-PL" w:eastAsia="pl-PL" w:bidi="pl-PL"/>
        </w:rPr>
        <w:t xml:space="preserve">użyciu </w:t>
      </w:r>
      <w:r w:rsidRPr="0007514D">
        <w:rPr>
          <w:rStyle w:val="Teksttreci"/>
          <w:lang w:val="pl-PL"/>
        </w:rPr>
        <w:t xml:space="preserve">odpowiednich </w:t>
      </w:r>
      <w:r w:rsidRPr="0007514D">
        <w:rPr>
          <w:rStyle w:val="Teksttreci"/>
          <w:lang w:val="pl-PL" w:eastAsia="pl-PL" w:bidi="pl-PL"/>
        </w:rPr>
        <w:t xml:space="preserve">przyrządów. </w:t>
      </w:r>
      <w:r w:rsidRPr="0007514D">
        <w:rPr>
          <w:rStyle w:val="Teksttreci"/>
          <w:lang w:val="pl-PL"/>
        </w:rPr>
        <w:t xml:space="preserve">W przypadku </w:t>
      </w:r>
      <w:r w:rsidRPr="0007514D">
        <w:rPr>
          <w:rStyle w:val="Teksttreci"/>
          <w:lang w:val="pl-PL" w:eastAsia="pl-PL" w:bidi="pl-PL"/>
        </w:rPr>
        <w:t xml:space="preserve">wątpliwości należy pobrać próbkę podłoża </w:t>
      </w:r>
      <w:r w:rsidRPr="0007514D">
        <w:rPr>
          <w:rStyle w:val="Teksttreci"/>
          <w:lang w:val="pl-PL"/>
        </w:rPr>
        <w:t xml:space="preserve">i </w:t>
      </w:r>
      <w:r w:rsidRPr="0007514D">
        <w:rPr>
          <w:rStyle w:val="Teksttreci"/>
          <w:lang w:val="pl-PL" w:eastAsia="pl-PL" w:bidi="pl-PL"/>
        </w:rPr>
        <w:t xml:space="preserve">określić wilgotność metodą </w:t>
      </w:r>
      <w:proofErr w:type="spellStart"/>
      <w:r w:rsidRPr="0007514D">
        <w:rPr>
          <w:rStyle w:val="Teksttreci"/>
          <w:lang w:val="pl-PL" w:eastAsia="pl-PL" w:bidi="pl-PL"/>
        </w:rPr>
        <w:t>suszarkowo</w:t>
      </w:r>
      <w:proofErr w:type="spellEnd"/>
      <w:r w:rsidRPr="0007514D">
        <w:rPr>
          <w:rStyle w:val="Teksttreci"/>
          <w:lang w:val="pl-PL" w:eastAsia="pl-PL" w:bidi="pl-PL"/>
        </w:rPr>
        <w:t>-wagową.</w:t>
      </w:r>
    </w:p>
    <w:p w14:paraId="4625FC75" w14:textId="77777777" w:rsidR="008E71A8" w:rsidRPr="0007514D" w:rsidRDefault="006A5891">
      <w:pPr>
        <w:pStyle w:val="Nagwek20"/>
        <w:keepNext/>
        <w:keepLines/>
        <w:numPr>
          <w:ilvl w:val="2"/>
          <w:numId w:val="72"/>
        </w:numPr>
        <w:tabs>
          <w:tab w:val="left" w:pos="877"/>
        </w:tabs>
        <w:ind w:firstLine="240"/>
        <w:rPr>
          <w:lang w:val="pl-PL"/>
        </w:rPr>
      </w:pPr>
      <w:bookmarkStart w:id="197" w:name="bookmark429"/>
      <w:r w:rsidRPr="0007514D">
        <w:rPr>
          <w:rStyle w:val="Nagwek2"/>
          <w:b/>
          <w:bCs/>
          <w:lang w:val="pl-PL"/>
        </w:rPr>
        <w:t xml:space="preserve">Kontrola </w:t>
      </w:r>
      <w:r w:rsidRPr="0007514D">
        <w:rPr>
          <w:rStyle w:val="Nagwek2"/>
          <w:b/>
          <w:bCs/>
          <w:lang w:val="pl-PL" w:eastAsia="pl-PL" w:bidi="pl-PL"/>
        </w:rPr>
        <w:t>jakości materiałów</w:t>
      </w:r>
      <w:bookmarkEnd w:id="197"/>
    </w:p>
    <w:p w14:paraId="3A53002D"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Bezpośrednio </w:t>
      </w:r>
      <w:r w:rsidRPr="0007514D">
        <w:rPr>
          <w:rStyle w:val="Teksttreci"/>
          <w:lang w:val="pl-PL"/>
        </w:rPr>
        <w:t xml:space="preserve">przed </w:t>
      </w:r>
      <w:r w:rsidRPr="0007514D">
        <w:rPr>
          <w:rStyle w:val="Teksttreci"/>
          <w:lang w:val="pl-PL" w:eastAsia="pl-PL" w:bidi="pl-PL"/>
        </w:rPr>
        <w:t xml:space="preserve">użyciem </w:t>
      </w:r>
      <w:r w:rsidRPr="0007514D">
        <w:rPr>
          <w:rStyle w:val="Teksttreci"/>
          <w:lang w:val="pl-PL"/>
        </w:rPr>
        <w:t xml:space="preserve">farby i </w:t>
      </w:r>
      <w:r w:rsidRPr="0007514D">
        <w:rPr>
          <w:rStyle w:val="Teksttreci"/>
          <w:lang w:val="pl-PL" w:eastAsia="pl-PL" w:bidi="pl-PL"/>
        </w:rPr>
        <w:t>środków gruntujących należy sprawdzić:</w:t>
      </w:r>
    </w:p>
    <w:p w14:paraId="1D3A98DD" w14:textId="77777777" w:rsidR="008E71A8" w:rsidRPr="0007514D" w:rsidRDefault="006A5891">
      <w:pPr>
        <w:pStyle w:val="Teksttreci0"/>
        <w:numPr>
          <w:ilvl w:val="0"/>
          <w:numId w:val="81"/>
        </w:numPr>
        <w:tabs>
          <w:tab w:val="left" w:pos="531"/>
        </w:tabs>
        <w:spacing w:line="230" w:lineRule="auto"/>
        <w:ind w:left="240"/>
        <w:rPr>
          <w:lang w:val="pl-PL"/>
        </w:rPr>
      </w:pPr>
      <w:r w:rsidRPr="0007514D">
        <w:rPr>
          <w:rStyle w:val="Teksttreci"/>
          <w:lang w:val="pl-PL"/>
        </w:rPr>
        <w:t xml:space="preserve">czy dostawca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w:t>
      </w:r>
      <w:r w:rsidRPr="0007514D">
        <w:rPr>
          <w:rStyle w:val="Teksttreci"/>
          <w:lang w:val="pl-PL" w:eastAsia="pl-PL" w:bidi="pl-PL"/>
        </w:rPr>
        <w:t xml:space="preserve">używanych </w:t>
      </w:r>
      <w:r w:rsidRPr="0007514D">
        <w:rPr>
          <w:rStyle w:val="Teksttreci"/>
          <w:lang w:val="pl-PL"/>
        </w:rPr>
        <w:t xml:space="preserve">w robotach malarskich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6C0719F1" w14:textId="77777777" w:rsidR="008E71A8" w:rsidRPr="0007514D" w:rsidRDefault="006A5891">
      <w:pPr>
        <w:pStyle w:val="Teksttreci0"/>
        <w:numPr>
          <w:ilvl w:val="0"/>
          <w:numId w:val="81"/>
        </w:numPr>
        <w:tabs>
          <w:tab w:val="left" w:pos="534"/>
        </w:tabs>
        <w:spacing w:line="230" w:lineRule="auto"/>
        <w:ind w:firstLine="240"/>
        <w:rPr>
          <w:lang w:val="pl-PL"/>
        </w:rPr>
      </w:pPr>
      <w:r w:rsidRPr="0007514D">
        <w:rPr>
          <w:rStyle w:val="Teksttreci"/>
          <w:lang w:val="pl-PL"/>
        </w:rPr>
        <w:t xml:space="preserve">terminy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 xml:space="preserve">użycia </w:t>
      </w:r>
      <w:r w:rsidRPr="0007514D">
        <w:rPr>
          <w:rStyle w:val="Teksttreci"/>
          <w:lang w:val="pl-PL"/>
        </w:rPr>
        <w:t>podane na opakowaniach,</w:t>
      </w:r>
    </w:p>
    <w:p w14:paraId="677B3393" w14:textId="77777777" w:rsidR="008E71A8" w:rsidRPr="0007514D" w:rsidRDefault="006A5891">
      <w:pPr>
        <w:pStyle w:val="Teksttreci0"/>
        <w:numPr>
          <w:ilvl w:val="0"/>
          <w:numId w:val="81"/>
        </w:numPr>
        <w:tabs>
          <w:tab w:val="left" w:pos="534"/>
        </w:tabs>
        <w:spacing w:line="230" w:lineRule="auto"/>
        <w:ind w:firstLine="240"/>
        <w:rPr>
          <w:lang w:val="pl-PL"/>
        </w:rPr>
      </w:pPr>
      <w:r w:rsidRPr="0007514D">
        <w:rPr>
          <w:rStyle w:val="Teksttreci"/>
          <w:lang w:val="pl-PL" w:eastAsia="pl-PL" w:bidi="pl-PL"/>
        </w:rPr>
        <w:t xml:space="preserve">wygląd zewnętrzny </w:t>
      </w:r>
      <w:r w:rsidRPr="0007514D">
        <w:rPr>
          <w:rStyle w:val="Teksttreci"/>
          <w:lang w:val="pl-PL"/>
        </w:rPr>
        <w:t xml:space="preserve">farby w </w:t>
      </w:r>
      <w:r w:rsidRPr="0007514D">
        <w:rPr>
          <w:rStyle w:val="Teksttreci"/>
          <w:lang w:val="pl-PL" w:eastAsia="pl-PL" w:bidi="pl-PL"/>
        </w:rPr>
        <w:t xml:space="preserve">każdym </w:t>
      </w:r>
      <w:r w:rsidRPr="0007514D">
        <w:rPr>
          <w:rStyle w:val="Teksttreci"/>
          <w:lang w:val="pl-PL"/>
        </w:rPr>
        <w:t>opakowaniu.</w:t>
      </w:r>
    </w:p>
    <w:p w14:paraId="7C768682"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Ocenę wyglądu zewnętrznego należy przeprowadzać </w:t>
      </w:r>
      <w:r w:rsidRPr="0007514D">
        <w:rPr>
          <w:rStyle w:val="Teksttreci"/>
          <w:lang w:val="pl-PL"/>
        </w:rPr>
        <w:t xml:space="preserve">wizualnie. Farba powinna </w:t>
      </w:r>
      <w:r w:rsidRPr="0007514D">
        <w:rPr>
          <w:rStyle w:val="Teksttreci"/>
          <w:lang w:val="pl-PL" w:eastAsia="pl-PL" w:bidi="pl-PL"/>
        </w:rPr>
        <w:t xml:space="preserve">stanowić jednorodną </w:t>
      </w:r>
      <w:r w:rsidRPr="0007514D">
        <w:rPr>
          <w:rStyle w:val="Teksttreci"/>
          <w:lang w:val="pl-PL"/>
        </w:rPr>
        <w:t xml:space="preserve">w kolorze i konsystencji </w:t>
      </w:r>
      <w:r w:rsidRPr="0007514D">
        <w:rPr>
          <w:rStyle w:val="Teksttreci"/>
          <w:lang w:val="pl-PL" w:eastAsia="pl-PL" w:bidi="pl-PL"/>
        </w:rPr>
        <w:t>mieszaninę.</w:t>
      </w:r>
    </w:p>
    <w:p w14:paraId="6A132FF2" w14:textId="77777777" w:rsidR="008E71A8" w:rsidRPr="0007514D" w:rsidRDefault="006A5891">
      <w:pPr>
        <w:pStyle w:val="Teksttreci0"/>
        <w:spacing w:line="230" w:lineRule="auto"/>
        <w:ind w:firstLine="240"/>
        <w:rPr>
          <w:lang w:val="pl-PL"/>
        </w:rPr>
      </w:pPr>
      <w:r w:rsidRPr="0007514D">
        <w:rPr>
          <w:rStyle w:val="Teksttreci"/>
          <w:lang w:val="pl-PL"/>
        </w:rPr>
        <w:t xml:space="preserve">Niedopuszczalne jest stosowanie farb, w </w:t>
      </w:r>
      <w:r w:rsidRPr="0007514D">
        <w:rPr>
          <w:rStyle w:val="Teksttreci"/>
          <w:lang w:val="pl-PL" w:eastAsia="pl-PL" w:bidi="pl-PL"/>
        </w:rPr>
        <w:t>których widać:</w:t>
      </w:r>
    </w:p>
    <w:p w14:paraId="7D234787" w14:textId="77777777" w:rsidR="008E71A8" w:rsidRPr="0007514D" w:rsidRDefault="006A5891">
      <w:pPr>
        <w:pStyle w:val="Teksttreci0"/>
        <w:numPr>
          <w:ilvl w:val="0"/>
          <w:numId w:val="82"/>
        </w:numPr>
        <w:tabs>
          <w:tab w:val="left" w:pos="579"/>
        </w:tabs>
        <w:spacing w:line="230" w:lineRule="auto"/>
        <w:ind w:firstLine="240"/>
        <w:rPr>
          <w:lang w:val="pl-PL"/>
        </w:rPr>
      </w:pPr>
      <w:r w:rsidRPr="0007514D">
        <w:rPr>
          <w:rStyle w:val="Teksttreci"/>
          <w:lang w:val="pl-PL"/>
        </w:rPr>
        <w:t xml:space="preserve">w przypadku farb </w:t>
      </w:r>
      <w:r w:rsidRPr="0007514D">
        <w:rPr>
          <w:rStyle w:val="Teksttreci"/>
          <w:lang w:val="pl-PL" w:eastAsia="pl-PL" w:bidi="pl-PL"/>
        </w:rPr>
        <w:t>ciekłych:</w:t>
      </w:r>
    </w:p>
    <w:p w14:paraId="4D7C0678"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rPr>
        <w:t>skoagulowane spoiwo,</w:t>
      </w:r>
    </w:p>
    <w:p w14:paraId="2A111052"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rPr>
        <w:t>nieroztarte pigmenty,</w:t>
      </w:r>
    </w:p>
    <w:p w14:paraId="6BABF4C0"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rPr>
        <w:t xml:space="preserve">grudki </w:t>
      </w:r>
      <w:r w:rsidRPr="0007514D">
        <w:rPr>
          <w:rStyle w:val="Teksttreci"/>
          <w:lang w:val="pl-PL" w:eastAsia="pl-PL" w:bidi="pl-PL"/>
        </w:rPr>
        <w:t xml:space="preserve">wypełniaczy </w:t>
      </w:r>
      <w:r w:rsidRPr="0007514D">
        <w:rPr>
          <w:rStyle w:val="Teksttreci"/>
          <w:lang w:val="pl-PL"/>
        </w:rPr>
        <w:t xml:space="preserve">(z </w:t>
      </w:r>
      <w:r w:rsidRPr="0007514D">
        <w:rPr>
          <w:rStyle w:val="Teksttreci"/>
          <w:lang w:val="pl-PL" w:eastAsia="pl-PL" w:bidi="pl-PL"/>
        </w:rPr>
        <w:t xml:space="preserve">wyjątkiem niektórych </w:t>
      </w:r>
      <w:r w:rsidRPr="0007514D">
        <w:rPr>
          <w:rStyle w:val="Teksttreci"/>
          <w:lang w:val="pl-PL"/>
        </w:rPr>
        <w:t>farb strukturalnych),</w:t>
      </w:r>
    </w:p>
    <w:p w14:paraId="3ED95738"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eastAsia="pl-PL" w:bidi="pl-PL"/>
        </w:rPr>
        <w:t>kożuch,</w:t>
      </w:r>
    </w:p>
    <w:p w14:paraId="32F3E7B8"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eastAsia="pl-PL" w:bidi="pl-PL"/>
        </w:rPr>
        <w:t>ślady pleśni,</w:t>
      </w:r>
    </w:p>
    <w:p w14:paraId="520D58A8"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eastAsia="pl-PL" w:bidi="pl-PL"/>
        </w:rPr>
        <w:t xml:space="preserve">trwały, niedający się wymieszać </w:t>
      </w:r>
      <w:r w:rsidRPr="0007514D">
        <w:rPr>
          <w:rStyle w:val="Teksttreci"/>
          <w:lang w:val="pl-PL"/>
        </w:rPr>
        <w:t>osad,</w:t>
      </w:r>
    </w:p>
    <w:p w14:paraId="650F0490" w14:textId="77777777" w:rsidR="008E71A8" w:rsidRPr="0007514D" w:rsidRDefault="006A5891">
      <w:pPr>
        <w:pStyle w:val="Teksttreci0"/>
        <w:numPr>
          <w:ilvl w:val="0"/>
          <w:numId w:val="83"/>
        </w:numPr>
        <w:tabs>
          <w:tab w:val="left" w:pos="792"/>
          <w:tab w:val="right" w:pos="3926"/>
        </w:tabs>
        <w:spacing w:line="230" w:lineRule="auto"/>
        <w:ind w:firstLine="240"/>
        <w:rPr>
          <w:lang w:val="pl-PL"/>
        </w:rPr>
      </w:pPr>
      <w:r w:rsidRPr="0007514D">
        <w:rPr>
          <w:rStyle w:val="Teksttreci"/>
          <w:lang w:val="pl-PL"/>
        </w:rPr>
        <w:t xml:space="preserve">nadmierne, </w:t>
      </w:r>
      <w:r w:rsidRPr="0007514D">
        <w:rPr>
          <w:rStyle w:val="Teksttreci"/>
          <w:lang w:val="pl-PL" w:eastAsia="pl-PL" w:bidi="pl-PL"/>
        </w:rPr>
        <w:t>utrzymujące się</w:t>
      </w:r>
      <w:r w:rsidRPr="0007514D">
        <w:rPr>
          <w:rStyle w:val="Teksttreci"/>
          <w:lang w:val="pl-PL" w:eastAsia="pl-PL" w:bidi="pl-PL"/>
        </w:rPr>
        <w:tab/>
      </w:r>
      <w:r w:rsidRPr="0007514D">
        <w:rPr>
          <w:rStyle w:val="Teksttreci"/>
          <w:lang w:val="pl-PL"/>
        </w:rPr>
        <w:t>spienienie,</w:t>
      </w:r>
    </w:p>
    <w:p w14:paraId="0C2EF8DC"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rPr>
        <w:t xml:space="preserve">obce </w:t>
      </w:r>
      <w:r w:rsidRPr="0007514D">
        <w:rPr>
          <w:rStyle w:val="Teksttreci"/>
          <w:lang w:val="pl-PL" w:eastAsia="pl-PL" w:bidi="pl-PL"/>
        </w:rPr>
        <w:t>wtrącenia,</w:t>
      </w:r>
    </w:p>
    <w:p w14:paraId="010DBCA9" w14:textId="77777777" w:rsidR="008E71A8" w:rsidRPr="0007514D" w:rsidRDefault="006A5891">
      <w:pPr>
        <w:pStyle w:val="Teksttreci0"/>
        <w:numPr>
          <w:ilvl w:val="0"/>
          <w:numId w:val="83"/>
        </w:numPr>
        <w:tabs>
          <w:tab w:val="left" w:pos="792"/>
        </w:tabs>
        <w:spacing w:line="230" w:lineRule="auto"/>
        <w:ind w:firstLine="240"/>
        <w:rPr>
          <w:lang w:val="pl-PL"/>
        </w:rPr>
      </w:pPr>
      <w:r w:rsidRPr="0007514D">
        <w:rPr>
          <w:rStyle w:val="Teksttreci"/>
          <w:lang w:val="pl-PL"/>
        </w:rPr>
        <w:t>zapach gnilny,</w:t>
      </w:r>
    </w:p>
    <w:p w14:paraId="070B3D5F" w14:textId="77777777" w:rsidR="008E71A8" w:rsidRPr="0007514D" w:rsidRDefault="006A5891">
      <w:pPr>
        <w:pStyle w:val="Teksttreci0"/>
        <w:numPr>
          <w:ilvl w:val="0"/>
          <w:numId w:val="82"/>
        </w:numPr>
        <w:tabs>
          <w:tab w:val="left" w:pos="579"/>
        </w:tabs>
        <w:spacing w:line="230" w:lineRule="auto"/>
        <w:ind w:firstLine="240"/>
        <w:rPr>
          <w:lang w:val="pl-PL"/>
        </w:rPr>
      </w:pPr>
      <w:r w:rsidRPr="0007514D">
        <w:rPr>
          <w:rStyle w:val="Teksttreci"/>
          <w:lang w:val="pl-PL"/>
        </w:rPr>
        <w:t>w przypadku farb w postaci suchych mieszanek:</w:t>
      </w:r>
    </w:p>
    <w:p w14:paraId="553E0BCD" w14:textId="77777777" w:rsidR="008E71A8" w:rsidRPr="0007514D" w:rsidRDefault="006A5891">
      <w:pPr>
        <w:pStyle w:val="Teksttreci0"/>
        <w:numPr>
          <w:ilvl w:val="0"/>
          <w:numId w:val="84"/>
        </w:numPr>
        <w:tabs>
          <w:tab w:val="left" w:pos="792"/>
        </w:tabs>
        <w:spacing w:line="230" w:lineRule="auto"/>
        <w:ind w:firstLine="240"/>
        <w:rPr>
          <w:lang w:val="pl-PL"/>
        </w:rPr>
      </w:pPr>
      <w:r w:rsidRPr="0007514D">
        <w:rPr>
          <w:rStyle w:val="Teksttreci"/>
          <w:lang w:val="pl-PL" w:eastAsia="pl-PL" w:bidi="pl-PL"/>
        </w:rPr>
        <w:t>ślady pleśni,</w:t>
      </w:r>
    </w:p>
    <w:p w14:paraId="485795D8" w14:textId="77777777" w:rsidR="008E71A8" w:rsidRPr="0007514D" w:rsidRDefault="006A5891">
      <w:pPr>
        <w:pStyle w:val="Teksttreci0"/>
        <w:numPr>
          <w:ilvl w:val="0"/>
          <w:numId w:val="84"/>
        </w:numPr>
        <w:tabs>
          <w:tab w:val="left" w:pos="792"/>
        </w:tabs>
        <w:spacing w:line="230" w:lineRule="auto"/>
        <w:ind w:firstLine="240"/>
        <w:rPr>
          <w:lang w:val="pl-PL"/>
        </w:rPr>
      </w:pPr>
      <w:r w:rsidRPr="0007514D">
        <w:rPr>
          <w:rStyle w:val="Teksttreci"/>
          <w:lang w:val="pl-PL"/>
        </w:rPr>
        <w:t>zbrylenie,</w:t>
      </w:r>
    </w:p>
    <w:p w14:paraId="631C63DF" w14:textId="77777777" w:rsidR="008E71A8" w:rsidRPr="0007514D" w:rsidRDefault="006A5891">
      <w:pPr>
        <w:pStyle w:val="Teksttreci0"/>
        <w:numPr>
          <w:ilvl w:val="0"/>
          <w:numId w:val="84"/>
        </w:numPr>
        <w:tabs>
          <w:tab w:val="left" w:pos="792"/>
        </w:tabs>
        <w:spacing w:line="230" w:lineRule="auto"/>
        <w:ind w:firstLine="240"/>
        <w:rPr>
          <w:lang w:val="pl-PL"/>
        </w:rPr>
      </w:pPr>
      <w:r w:rsidRPr="0007514D">
        <w:rPr>
          <w:rStyle w:val="Teksttreci"/>
          <w:lang w:val="pl-PL"/>
        </w:rPr>
        <w:t xml:space="preserve">obce </w:t>
      </w:r>
      <w:r w:rsidRPr="0007514D">
        <w:rPr>
          <w:rStyle w:val="Teksttreci"/>
          <w:lang w:val="pl-PL" w:eastAsia="pl-PL" w:bidi="pl-PL"/>
        </w:rPr>
        <w:t>wtrącenia,</w:t>
      </w:r>
    </w:p>
    <w:p w14:paraId="53304B23" w14:textId="77777777" w:rsidR="008E71A8" w:rsidRPr="0007514D" w:rsidRDefault="006A5891">
      <w:pPr>
        <w:pStyle w:val="Teksttreci0"/>
        <w:numPr>
          <w:ilvl w:val="0"/>
          <w:numId w:val="84"/>
        </w:numPr>
        <w:tabs>
          <w:tab w:val="left" w:pos="792"/>
        </w:tabs>
        <w:spacing w:after="220" w:line="230" w:lineRule="auto"/>
        <w:ind w:firstLine="240"/>
        <w:rPr>
          <w:lang w:val="pl-PL"/>
        </w:rPr>
      </w:pPr>
      <w:r w:rsidRPr="0007514D">
        <w:rPr>
          <w:rStyle w:val="Teksttreci"/>
          <w:lang w:val="pl-PL"/>
        </w:rPr>
        <w:t>zapach gnilny.</w:t>
      </w:r>
    </w:p>
    <w:p w14:paraId="7EBF517B" w14:textId="77777777" w:rsidR="008E71A8" w:rsidRPr="0007514D" w:rsidRDefault="006A5891">
      <w:pPr>
        <w:pStyle w:val="Nagwek20"/>
        <w:keepNext/>
        <w:keepLines/>
        <w:numPr>
          <w:ilvl w:val="1"/>
          <w:numId w:val="72"/>
        </w:numPr>
        <w:tabs>
          <w:tab w:val="left" w:pos="792"/>
        </w:tabs>
        <w:ind w:firstLine="240"/>
        <w:rPr>
          <w:lang w:val="pl-PL"/>
        </w:rPr>
      </w:pPr>
      <w:bookmarkStart w:id="198" w:name="bookmark431"/>
      <w:r w:rsidRPr="0007514D">
        <w:rPr>
          <w:rStyle w:val="Nagwek2"/>
          <w:b/>
          <w:bCs/>
          <w:lang w:val="pl-PL"/>
        </w:rPr>
        <w:t xml:space="preserve">Badania w czasie </w:t>
      </w:r>
      <w:r w:rsidRPr="0007514D">
        <w:rPr>
          <w:rStyle w:val="Nagwek2"/>
          <w:b/>
          <w:bCs/>
          <w:lang w:val="pl-PL" w:eastAsia="pl-PL" w:bidi="pl-PL"/>
        </w:rPr>
        <w:t>robót</w:t>
      </w:r>
      <w:bookmarkEnd w:id="198"/>
    </w:p>
    <w:p w14:paraId="0CA5DEBD"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Badania w czasie </w:t>
      </w:r>
      <w:r w:rsidRPr="0007514D">
        <w:rPr>
          <w:rStyle w:val="Teksttreci"/>
          <w:lang w:val="pl-PL" w:eastAsia="pl-PL" w:bidi="pl-PL"/>
        </w:rPr>
        <w:t xml:space="preserve">robót polegają </w:t>
      </w:r>
      <w:r w:rsidRPr="0007514D">
        <w:rPr>
          <w:rStyle w:val="Teksttreci"/>
          <w:lang w:val="pl-PL"/>
        </w:rPr>
        <w:t xml:space="preserve">na sprawdzaniu </w:t>
      </w:r>
      <w:r w:rsidRPr="0007514D">
        <w:rPr>
          <w:rStyle w:val="Teksttreci"/>
          <w:lang w:val="pl-PL" w:eastAsia="pl-PL" w:bidi="pl-PL"/>
        </w:rPr>
        <w:t xml:space="preserve">zgodności </w:t>
      </w:r>
      <w:r w:rsidRPr="0007514D">
        <w:rPr>
          <w:rStyle w:val="Teksttreci"/>
          <w:lang w:val="pl-PL"/>
        </w:rPr>
        <w:t xml:space="preserve">wykonywanych </w:t>
      </w:r>
      <w:r w:rsidRPr="0007514D">
        <w:rPr>
          <w:rStyle w:val="Teksttreci"/>
          <w:lang w:val="pl-PL" w:eastAsia="pl-PL" w:bidi="pl-PL"/>
        </w:rPr>
        <w:t xml:space="preserve">robót </w:t>
      </w:r>
      <w:r w:rsidRPr="0007514D">
        <w:rPr>
          <w:rStyle w:val="Teksttreci"/>
          <w:lang w:val="pl-PL"/>
        </w:rPr>
        <w:t xml:space="preserve">malarskich z </w:t>
      </w:r>
      <w:r w:rsidRPr="0007514D">
        <w:rPr>
          <w:rStyle w:val="Teksttreci"/>
          <w:lang w:val="pl-PL" w:eastAsia="pl-PL" w:bidi="pl-PL"/>
        </w:rPr>
        <w:t xml:space="preserve">dokumentacją projektową, </w:t>
      </w:r>
      <w:r w:rsidRPr="0007514D">
        <w:rPr>
          <w:rStyle w:val="Teksttreci"/>
          <w:lang w:val="pl-PL"/>
        </w:rPr>
        <w:t xml:space="preserve">wymaganiami niniejszej specyfikacji i instrukcjami </w:t>
      </w:r>
      <w:r w:rsidRPr="0007514D">
        <w:rPr>
          <w:rStyle w:val="Teksttreci"/>
          <w:lang w:val="pl-PL" w:eastAsia="pl-PL" w:bidi="pl-PL"/>
        </w:rPr>
        <w:t xml:space="preserve">producentów </w:t>
      </w:r>
      <w:r w:rsidRPr="0007514D">
        <w:rPr>
          <w:rStyle w:val="Teksttreci"/>
          <w:lang w:val="pl-PL"/>
        </w:rPr>
        <w:t xml:space="preserve">farb. Badania te w </w:t>
      </w:r>
      <w:r w:rsidRPr="0007514D">
        <w:rPr>
          <w:rStyle w:val="Teksttreci"/>
          <w:lang w:val="pl-PL" w:eastAsia="pl-PL" w:bidi="pl-PL"/>
        </w:rPr>
        <w:t xml:space="preserve">szczególności </w:t>
      </w:r>
      <w:r w:rsidRPr="0007514D">
        <w:rPr>
          <w:rStyle w:val="Teksttreci"/>
          <w:lang w:val="pl-PL"/>
        </w:rPr>
        <w:t xml:space="preserve">powinny </w:t>
      </w:r>
      <w:r w:rsidRPr="0007514D">
        <w:rPr>
          <w:rStyle w:val="Teksttreci"/>
          <w:lang w:val="pl-PL" w:eastAsia="pl-PL" w:bidi="pl-PL"/>
        </w:rPr>
        <w:t xml:space="preserve">dotyczyć </w:t>
      </w:r>
      <w:r w:rsidRPr="0007514D">
        <w:rPr>
          <w:rStyle w:val="Teksttreci"/>
          <w:lang w:val="pl-PL"/>
        </w:rPr>
        <w:t xml:space="preserve">sprawdzenia technologii wykonywanych </w:t>
      </w:r>
      <w:r w:rsidRPr="0007514D">
        <w:rPr>
          <w:rStyle w:val="Teksttreci"/>
          <w:lang w:val="pl-PL" w:eastAsia="pl-PL" w:bidi="pl-PL"/>
        </w:rPr>
        <w:t xml:space="preserve">robót </w:t>
      </w:r>
      <w:r w:rsidRPr="0007514D">
        <w:rPr>
          <w:rStyle w:val="Teksttreci"/>
          <w:lang w:val="pl-PL"/>
        </w:rPr>
        <w:t xml:space="preserve">w zakresie gruntowania </w:t>
      </w:r>
      <w:r w:rsidRPr="0007514D">
        <w:rPr>
          <w:rStyle w:val="Teksttreci"/>
          <w:lang w:val="pl-PL" w:eastAsia="pl-PL" w:bidi="pl-PL"/>
        </w:rPr>
        <w:t xml:space="preserve">podłoży </w:t>
      </w:r>
      <w:r w:rsidRPr="0007514D">
        <w:rPr>
          <w:rStyle w:val="Teksttreci"/>
          <w:lang w:val="pl-PL"/>
        </w:rPr>
        <w:t xml:space="preserve">i </w:t>
      </w:r>
      <w:r w:rsidRPr="0007514D">
        <w:rPr>
          <w:rStyle w:val="Teksttreci"/>
          <w:lang w:val="pl-PL" w:eastAsia="pl-PL" w:bidi="pl-PL"/>
        </w:rPr>
        <w:t xml:space="preserve">nakładania powłok </w:t>
      </w:r>
      <w:r w:rsidRPr="0007514D">
        <w:rPr>
          <w:rStyle w:val="Teksttreci"/>
          <w:lang w:val="pl-PL"/>
        </w:rPr>
        <w:t>malarskich.</w:t>
      </w:r>
    </w:p>
    <w:p w14:paraId="525EA04C" w14:textId="77777777" w:rsidR="008E71A8" w:rsidRPr="0007514D" w:rsidRDefault="006A5891">
      <w:pPr>
        <w:pStyle w:val="Nagwek20"/>
        <w:keepNext/>
        <w:keepLines/>
        <w:numPr>
          <w:ilvl w:val="1"/>
          <w:numId w:val="72"/>
        </w:numPr>
        <w:tabs>
          <w:tab w:val="left" w:pos="774"/>
        </w:tabs>
        <w:spacing w:line="233" w:lineRule="auto"/>
        <w:ind w:left="240"/>
        <w:rPr>
          <w:lang w:val="pl-PL"/>
        </w:rPr>
      </w:pPr>
      <w:bookmarkStart w:id="199" w:name="bookmark433"/>
      <w:r w:rsidRPr="0007514D">
        <w:rPr>
          <w:rStyle w:val="Nagwek2"/>
          <w:b/>
          <w:bCs/>
          <w:lang w:val="pl-PL"/>
        </w:rPr>
        <w:t xml:space="preserve">Badania w czasie odbioru </w:t>
      </w:r>
      <w:r w:rsidRPr="0007514D">
        <w:rPr>
          <w:rStyle w:val="Nagwek2"/>
          <w:b/>
          <w:bCs/>
          <w:lang w:val="pl-PL" w:eastAsia="pl-PL" w:bidi="pl-PL"/>
        </w:rPr>
        <w:t>robót</w:t>
      </w:r>
      <w:bookmarkEnd w:id="199"/>
    </w:p>
    <w:p w14:paraId="133860D3" w14:textId="77777777" w:rsidR="008E71A8" w:rsidRPr="0007514D" w:rsidRDefault="006A5891">
      <w:pPr>
        <w:pStyle w:val="Nagwek20"/>
        <w:keepNext/>
        <w:keepLines/>
        <w:numPr>
          <w:ilvl w:val="2"/>
          <w:numId w:val="72"/>
        </w:numPr>
        <w:tabs>
          <w:tab w:val="left" w:pos="1032"/>
        </w:tabs>
        <w:spacing w:line="233" w:lineRule="auto"/>
        <w:ind w:left="240"/>
        <w:rPr>
          <w:lang w:val="pl-PL"/>
        </w:rPr>
      </w:pPr>
      <w:r w:rsidRPr="0007514D">
        <w:rPr>
          <w:rStyle w:val="Nagwek2"/>
          <w:b/>
          <w:bCs/>
          <w:lang w:val="pl-PL"/>
        </w:rPr>
        <w:t xml:space="preserve">Zakres i warunki wykonywania </w:t>
      </w:r>
      <w:r w:rsidRPr="0007514D">
        <w:rPr>
          <w:rStyle w:val="Nagwek2"/>
          <w:b/>
          <w:bCs/>
          <w:lang w:val="pl-PL" w:eastAsia="pl-PL" w:bidi="pl-PL"/>
        </w:rPr>
        <w:t>badań</w:t>
      </w:r>
    </w:p>
    <w:p w14:paraId="74E730A0" w14:textId="77777777" w:rsidR="008E71A8" w:rsidRPr="0007514D" w:rsidRDefault="006A5891">
      <w:pPr>
        <w:pStyle w:val="Teksttreci0"/>
        <w:spacing w:line="233" w:lineRule="auto"/>
        <w:ind w:left="240"/>
        <w:rPr>
          <w:lang w:val="pl-PL"/>
        </w:rPr>
      </w:pPr>
      <w:r w:rsidRPr="0007514D">
        <w:rPr>
          <w:rStyle w:val="Teksttreci"/>
          <w:lang w:val="pl-PL"/>
        </w:rPr>
        <w:t xml:space="preserve">Badania w czasie odbioru </w:t>
      </w:r>
      <w:r w:rsidRPr="0007514D">
        <w:rPr>
          <w:rStyle w:val="Teksttreci"/>
          <w:lang w:val="pl-PL" w:eastAsia="pl-PL" w:bidi="pl-PL"/>
        </w:rPr>
        <w:t xml:space="preserve">robót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celem oceny czy </w:t>
      </w:r>
      <w:r w:rsidRPr="0007514D">
        <w:rPr>
          <w:rStyle w:val="Teksttreci"/>
          <w:lang w:val="pl-PL" w:eastAsia="pl-PL" w:bidi="pl-PL"/>
        </w:rPr>
        <w:t xml:space="preserve">spełnione zostały </w:t>
      </w:r>
      <w:r w:rsidRPr="0007514D">
        <w:rPr>
          <w:rStyle w:val="Teksttreci"/>
          <w:lang w:val="pl-PL"/>
        </w:rPr>
        <w:t xml:space="preserve">wszystkie wymagania </w:t>
      </w:r>
      <w:r w:rsidRPr="0007514D">
        <w:rPr>
          <w:rStyle w:val="Teksttreci"/>
          <w:lang w:val="pl-PL" w:eastAsia="pl-PL" w:bidi="pl-PL"/>
        </w:rPr>
        <w:t xml:space="preserve">dotyczące </w:t>
      </w:r>
      <w:r w:rsidRPr="0007514D">
        <w:rPr>
          <w:rStyle w:val="Teksttreci"/>
          <w:lang w:val="pl-PL"/>
        </w:rPr>
        <w:t xml:space="preserve">wykonanych </w:t>
      </w:r>
      <w:r w:rsidRPr="0007514D">
        <w:rPr>
          <w:rStyle w:val="Teksttreci"/>
          <w:lang w:val="pl-PL" w:eastAsia="pl-PL" w:bidi="pl-PL"/>
        </w:rPr>
        <w:t xml:space="preserve">robót </w:t>
      </w:r>
      <w:r w:rsidRPr="0007514D">
        <w:rPr>
          <w:rStyle w:val="Teksttreci"/>
          <w:lang w:val="pl-PL"/>
        </w:rPr>
        <w:t xml:space="preserve">malarskich, w </w:t>
      </w:r>
      <w:r w:rsidRPr="0007514D">
        <w:rPr>
          <w:rStyle w:val="Teksttreci"/>
          <w:lang w:val="pl-PL" w:eastAsia="pl-PL" w:bidi="pl-PL"/>
        </w:rPr>
        <w:t xml:space="preserve">szczególności </w:t>
      </w:r>
      <w:r w:rsidRPr="0007514D">
        <w:rPr>
          <w:rStyle w:val="Teksttreci"/>
          <w:lang w:val="pl-PL"/>
        </w:rPr>
        <w:t>w zakresie:</w:t>
      </w:r>
    </w:p>
    <w:p w14:paraId="6441703F" w14:textId="77777777" w:rsidR="008E71A8" w:rsidRPr="0007514D" w:rsidRDefault="006A5891">
      <w:pPr>
        <w:pStyle w:val="Teksttreci0"/>
        <w:numPr>
          <w:ilvl w:val="0"/>
          <w:numId w:val="85"/>
        </w:numPr>
        <w:tabs>
          <w:tab w:val="left" w:pos="531"/>
        </w:tabs>
        <w:spacing w:line="233" w:lineRule="auto"/>
        <w:ind w:left="240"/>
        <w:rPr>
          <w:lang w:val="pl-PL"/>
        </w:rPr>
      </w:pP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Szczegółową Specyfikacją Techniczną </w:t>
      </w:r>
      <w:r w:rsidRPr="0007514D">
        <w:rPr>
          <w:rStyle w:val="Teksttreci"/>
          <w:lang w:val="pl-PL"/>
        </w:rPr>
        <w:t>wraz z wprowadzonymi zmianami naniesionymi w dokumentacji powykonawczej,</w:t>
      </w:r>
    </w:p>
    <w:p w14:paraId="3D7C001F" w14:textId="77777777" w:rsidR="008E71A8" w:rsidRPr="0007514D" w:rsidRDefault="006A5891">
      <w:pPr>
        <w:pStyle w:val="Teksttreci0"/>
        <w:numPr>
          <w:ilvl w:val="0"/>
          <w:numId w:val="85"/>
        </w:numPr>
        <w:tabs>
          <w:tab w:val="left" w:pos="531"/>
        </w:tabs>
        <w:spacing w:line="233" w:lineRule="auto"/>
        <w:ind w:left="240"/>
        <w:rPr>
          <w:lang w:val="pl-PL"/>
        </w:rPr>
      </w:pPr>
      <w:r w:rsidRPr="0007514D">
        <w:rPr>
          <w:rStyle w:val="Teksttreci"/>
          <w:lang w:val="pl-PL" w:eastAsia="pl-PL" w:bidi="pl-PL"/>
        </w:rPr>
        <w:t xml:space="preserve">jakości </w:t>
      </w:r>
      <w:r w:rsidRPr="0007514D">
        <w:rPr>
          <w:rStyle w:val="Teksttreci"/>
          <w:lang w:val="pl-PL"/>
        </w:rPr>
        <w:t xml:space="preserve">zastosowanych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591D79EE" w14:textId="77777777" w:rsidR="008E71A8" w:rsidRPr="0007514D" w:rsidRDefault="006A5891">
      <w:pPr>
        <w:pStyle w:val="Teksttreci0"/>
        <w:numPr>
          <w:ilvl w:val="0"/>
          <w:numId w:val="85"/>
        </w:numPr>
        <w:tabs>
          <w:tab w:val="left" w:pos="531"/>
        </w:tabs>
        <w:spacing w:line="233" w:lineRule="auto"/>
        <w:ind w:left="240"/>
        <w:rPr>
          <w:lang w:val="pl-PL"/>
        </w:rPr>
      </w:pPr>
      <w:r w:rsidRPr="0007514D">
        <w:rPr>
          <w:rStyle w:val="Teksttreci"/>
          <w:lang w:val="pl-PL" w:eastAsia="pl-PL" w:bidi="pl-PL"/>
        </w:rPr>
        <w:t xml:space="preserve">prawidłowości </w:t>
      </w:r>
      <w:r w:rsidRPr="0007514D">
        <w:rPr>
          <w:rStyle w:val="Teksttreci"/>
          <w:lang w:val="pl-PL"/>
        </w:rPr>
        <w:t xml:space="preserve">przygotowania </w:t>
      </w:r>
      <w:r w:rsidRPr="0007514D">
        <w:rPr>
          <w:rStyle w:val="Teksttreci"/>
          <w:lang w:val="pl-PL" w:eastAsia="pl-PL" w:bidi="pl-PL"/>
        </w:rPr>
        <w:t>podłoży,</w:t>
      </w:r>
    </w:p>
    <w:p w14:paraId="5ADB830A" w14:textId="77777777" w:rsidR="008E71A8" w:rsidRPr="0007514D" w:rsidRDefault="006A5891">
      <w:pPr>
        <w:pStyle w:val="Teksttreci0"/>
        <w:numPr>
          <w:ilvl w:val="0"/>
          <w:numId w:val="85"/>
        </w:numPr>
        <w:tabs>
          <w:tab w:val="left" w:pos="531"/>
        </w:tabs>
        <w:spacing w:line="233" w:lineRule="auto"/>
        <w:ind w:left="240"/>
        <w:rPr>
          <w:lang w:val="pl-PL"/>
        </w:rPr>
      </w:pPr>
      <w:r w:rsidRPr="0007514D">
        <w:rPr>
          <w:rStyle w:val="Teksttreci"/>
          <w:lang w:val="pl-PL" w:eastAsia="pl-PL" w:bidi="pl-PL"/>
        </w:rPr>
        <w:t xml:space="preserve">jakości powłok </w:t>
      </w:r>
      <w:r w:rsidRPr="0007514D">
        <w:rPr>
          <w:rStyle w:val="Teksttreci"/>
          <w:lang w:val="pl-PL"/>
        </w:rPr>
        <w:t>malarskich.</w:t>
      </w:r>
    </w:p>
    <w:p w14:paraId="323EFFD5" w14:textId="77777777" w:rsidR="008E71A8" w:rsidRPr="0007514D" w:rsidRDefault="006A5891">
      <w:pPr>
        <w:pStyle w:val="Teksttreci0"/>
        <w:spacing w:line="233" w:lineRule="auto"/>
        <w:ind w:left="240"/>
        <w:rPr>
          <w:lang w:val="pl-PL"/>
        </w:rPr>
      </w:pPr>
      <w:r w:rsidRPr="0007514D">
        <w:rPr>
          <w:rStyle w:val="Teksttreci"/>
          <w:lang w:val="pl-PL"/>
        </w:rPr>
        <w:t xml:space="preserve">Badania </w:t>
      </w:r>
      <w:r w:rsidRPr="0007514D">
        <w:rPr>
          <w:rStyle w:val="Teksttreci"/>
          <w:lang w:val="pl-PL" w:eastAsia="pl-PL" w:bidi="pl-PL"/>
        </w:rPr>
        <w:t xml:space="preserve">powłok </w:t>
      </w:r>
      <w:r w:rsidRPr="0007514D">
        <w:rPr>
          <w:rStyle w:val="Teksttreci"/>
          <w:lang w:val="pl-PL"/>
        </w:rPr>
        <w:t xml:space="preserve">przy ich odbiorze </w:t>
      </w:r>
      <w:r w:rsidRPr="0007514D">
        <w:rPr>
          <w:rStyle w:val="Teksttreci"/>
          <w:lang w:val="pl-PL" w:eastAsia="pl-PL" w:bidi="pl-PL"/>
        </w:rPr>
        <w:t xml:space="preserve">należy przeprowadzać </w:t>
      </w:r>
      <w:r w:rsidRPr="0007514D">
        <w:rPr>
          <w:rStyle w:val="Teksttreci"/>
          <w:lang w:val="pl-PL"/>
        </w:rPr>
        <w:t xml:space="preserve">nie </w:t>
      </w:r>
      <w:r w:rsidRPr="0007514D">
        <w:rPr>
          <w:rStyle w:val="Teksttreci"/>
          <w:lang w:val="pl-PL" w:eastAsia="pl-PL" w:bidi="pl-PL"/>
        </w:rPr>
        <w:t>wcześniej niż:</w:t>
      </w:r>
    </w:p>
    <w:p w14:paraId="35E9691E" w14:textId="77777777" w:rsidR="008E71A8" w:rsidRPr="0007514D" w:rsidRDefault="006A5891">
      <w:pPr>
        <w:pStyle w:val="Teksttreci0"/>
        <w:numPr>
          <w:ilvl w:val="0"/>
          <w:numId w:val="85"/>
        </w:numPr>
        <w:tabs>
          <w:tab w:val="left" w:pos="531"/>
        </w:tabs>
        <w:spacing w:line="233" w:lineRule="auto"/>
        <w:ind w:left="240"/>
        <w:rPr>
          <w:lang w:val="pl-PL"/>
        </w:rPr>
      </w:pPr>
      <w:r w:rsidRPr="0007514D">
        <w:rPr>
          <w:rStyle w:val="Teksttreci"/>
          <w:lang w:val="pl-PL"/>
        </w:rPr>
        <w:t xml:space="preserve">po 7 dniach od </w:t>
      </w:r>
      <w:r w:rsidRPr="0007514D">
        <w:rPr>
          <w:rStyle w:val="Teksttreci"/>
          <w:lang w:val="pl-PL" w:eastAsia="pl-PL" w:bidi="pl-PL"/>
        </w:rPr>
        <w:t xml:space="preserve">zakończenia </w:t>
      </w:r>
      <w:r w:rsidRPr="0007514D">
        <w:rPr>
          <w:rStyle w:val="Teksttreci"/>
          <w:lang w:val="pl-PL"/>
        </w:rPr>
        <w:t xml:space="preserve">ich wykonywania - dla farb dyspersyjnych i na spoiwach mineralno-organicznych, Badania techniczne </w:t>
      </w:r>
      <w:r w:rsidRPr="0007514D">
        <w:rPr>
          <w:rStyle w:val="Teksttreci"/>
          <w:lang w:val="pl-PL" w:eastAsia="pl-PL" w:bidi="pl-PL"/>
        </w:rPr>
        <w:t xml:space="preserve">należy przeprowadzać </w:t>
      </w:r>
      <w:r w:rsidRPr="0007514D">
        <w:rPr>
          <w:rStyle w:val="Teksttreci"/>
          <w:lang w:val="pl-PL"/>
        </w:rPr>
        <w:t xml:space="preserve">w temperaturze powietrza co najmniej +5°C i przy </w:t>
      </w:r>
      <w:r w:rsidRPr="0007514D">
        <w:rPr>
          <w:rStyle w:val="Teksttreci"/>
          <w:lang w:val="pl-PL" w:eastAsia="pl-PL" w:bidi="pl-PL"/>
        </w:rPr>
        <w:t xml:space="preserve">wilgotności względnej </w:t>
      </w:r>
      <w:r w:rsidRPr="0007514D">
        <w:rPr>
          <w:rStyle w:val="Teksttreci"/>
          <w:lang w:val="pl-PL"/>
        </w:rPr>
        <w:t xml:space="preserve">powietrza </w:t>
      </w:r>
      <w:r w:rsidRPr="0007514D">
        <w:rPr>
          <w:rStyle w:val="Teksttreci"/>
          <w:lang w:val="pl-PL" w:eastAsia="pl-PL" w:bidi="pl-PL"/>
        </w:rPr>
        <w:t xml:space="preserve">nieprzekraczającej </w:t>
      </w:r>
      <w:r w:rsidRPr="0007514D">
        <w:rPr>
          <w:rStyle w:val="Teksttreci"/>
          <w:lang w:val="pl-PL"/>
        </w:rPr>
        <w:t>65%.</w:t>
      </w:r>
    </w:p>
    <w:p w14:paraId="56727C76" w14:textId="77777777" w:rsidR="008E71A8" w:rsidRPr="0007514D" w:rsidRDefault="006A5891">
      <w:pPr>
        <w:pStyle w:val="Teksttreci0"/>
        <w:spacing w:line="233" w:lineRule="auto"/>
        <w:ind w:firstLine="240"/>
        <w:rPr>
          <w:lang w:val="pl-PL"/>
        </w:rPr>
      </w:pPr>
      <w:r w:rsidRPr="0007514D">
        <w:rPr>
          <w:rStyle w:val="Teksttreci"/>
          <w:lang w:val="pl-PL"/>
        </w:rPr>
        <w:t xml:space="preserve">Ocena </w:t>
      </w:r>
      <w:r w:rsidRPr="0007514D">
        <w:rPr>
          <w:rStyle w:val="Teksttreci"/>
          <w:lang w:val="pl-PL" w:eastAsia="pl-PL" w:bidi="pl-PL"/>
        </w:rPr>
        <w:t xml:space="preserve">jakości powłok </w:t>
      </w:r>
      <w:r w:rsidRPr="0007514D">
        <w:rPr>
          <w:rStyle w:val="Teksttreci"/>
          <w:lang w:val="pl-PL"/>
        </w:rPr>
        <w:t>malarskich obejmuje:</w:t>
      </w:r>
    </w:p>
    <w:p w14:paraId="011DAF89" w14:textId="77777777" w:rsidR="008E71A8" w:rsidRPr="0007514D" w:rsidRDefault="006A5891">
      <w:pPr>
        <w:pStyle w:val="Teksttreci0"/>
        <w:numPr>
          <w:ilvl w:val="0"/>
          <w:numId w:val="85"/>
        </w:numPr>
        <w:tabs>
          <w:tab w:val="left" w:pos="534"/>
        </w:tabs>
        <w:spacing w:line="233" w:lineRule="auto"/>
        <w:ind w:firstLine="240"/>
        <w:rPr>
          <w:lang w:val="pl-PL"/>
        </w:rPr>
      </w:pPr>
      <w:r w:rsidRPr="0007514D">
        <w:rPr>
          <w:rStyle w:val="Teksttreci"/>
          <w:lang w:val="pl-PL"/>
        </w:rPr>
        <w:t xml:space="preserve">sprawdzenie </w:t>
      </w:r>
      <w:r w:rsidRPr="0007514D">
        <w:rPr>
          <w:rStyle w:val="Teksttreci"/>
          <w:lang w:val="pl-PL" w:eastAsia="pl-PL" w:bidi="pl-PL"/>
        </w:rPr>
        <w:t>wyglądu zewnętrznego,</w:t>
      </w:r>
    </w:p>
    <w:p w14:paraId="6AE3C720" w14:textId="77777777" w:rsidR="008E71A8" w:rsidRPr="0007514D" w:rsidRDefault="006A5891">
      <w:pPr>
        <w:pStyle w:val="Teksttreci0"/>
        <w:numPr>
          <w:ilvl w:val="0"/>
          <w:numId w:val="85"/>
        </w:numPr>
        <w:tabs>
          <w:tab w:val="left" w:pos="534"/>
        </w:tabs>
        <w:spacing w:line="233" w:lineRule="auto"/>
        <w:ind w:firstLine="240"/>
        <w:rPr>
          <w:lang w:val="pl-PL"/>
        </w:rPr>
      </w:pPr>
      <w:r w:rsidRPr="0007514D">
        <w:rPr>
          <w:rStyle w:val="Teksttreci"/>
          <w:lang w:val="pl-PL"/>
        </w:rPr>
        <w:t xml:space="preserve">sprawdzenie </w:t>
      </w:r>
      <w:r w:rsidRPr="0007514D">
        <w:rPr>
          <w:rStyle w:val="Teksttreci"/>
          <w:lang w:val="pl-PL" w:eastAsia="pl-PL" w:bidi="pl-PL"/>
        </w:rPr>
        <w:t xml:space="preserve">zgodności </w:t>
      </w:r>
      <w:r w:rsidRPr="0007514D">
        <w:rPr>
          <w:rStyle w:val="Teksttreci"/>
          <w:lang w:val="pl-PL"/>
        </w:rPr>
        <w:t xml:space="preserve">barwy i </w:t>
      </w:r>
      <w:r w:rsidRPr="0007514D">
        <w:rPr>
          <w:rStyle w:val="Teksttreci"/>
          <w:lang w:val="pl-PL" w:eastAsia="pl-PL" w:bidi="pl-PL"/>
        </w:rPr>
        <w:t>połysku,</w:t>
      </w:r>
    </w:p>
    <w:p w14:paraId="3F5B04D9" w14:textId="77777777" w:rsidR="008E71A8" w:rsidRPr="0007514D" w:rsidRDefault="006A5891">
      <w:pPr>
        <w:pStyle w:val="Teksttreci0"/>
        <w:numPr>
          <w:ilvl w:val="0"/>
          <w:numId w:val="85"/>
        </w:numPr>
        <w:tabs>
          <w:tab w:val="left" w:pos="534"/>
        </w:tabs>
        <w:spacing w:line="233" w:lineRule="auto"/>
        <w:ind w:firstLine="240"/>
        <w:rPr>
          <w:lang w:val="pl-PL"/>
        </w:rPr>
      </w:pPr>
      <w:r w:rsidRPr="0007514D">
        <w:rPr>
          <w:rStyle w:val="Teksttreci"/>
          <w:lang w:val="pl-PL"/>
        </w:rPr>
        <w:t xml:space="preserve">sprawdzenie </w:t>
      </w:r>
      <w:r w:rsidRPr="0007514D">
        <w:rPr>
          <w:rStyle w:val="Teksttreci"/>
          <w:lang w:val="pl-PL" w:eastAsia="pl-PL" w:bidi="pl-PL"/>
        </w:rPr>
        <w:t xml:space="preserve">odporności </w:t>
      </w:r>
      <w:r w:rsidRPr="0007514D">
        <w:rPr>
          <w:rStyle w:val="Teksttreci"/>
          <w:lang w:val="pl-PL"/>
        </w:rPr>
        <w:t>na wycieranie,</w:t>
      </w:r>
    </w:p>
    <w:p w14:paraId="21D5BF57" w14:textId="77777777" w:rsidR="008E71A8" w:rsidRPr="0007514D" w:rsidRDefault="006A5891">
      <w:pPr>
        <w:pStyle w:val="Teksttreci0"/>
        <w:numPr>
          <w:ilvl w:val="0"/>
          <w:numId w:val="85"/>
        </w:numPr>
        <w:tabs>
          <w:tab w:val="left" w:pos="534"/>
        </w:tabs>
        <w:spacing w:line="233" w:lineRule="auto"/>
        <w:ind w:firstLine="240"/>
        <w:rPr>
          <w:lang w:val="pl-PL"/>
        </w:rPr>
      </w:pPr>
      <w:r w:rsidRPr="0007514D">
        <w:rPr>
          <w:rStyle w:val="Teksttreci"/>
          <w:lang w:val="pl-PL"/>
        </w:rPr>
        <w:t xml:space="preserve">sprawdzenie </w:t>
      </w:r>
      <w:proofErr w:type="spellStart"/>
      <w:r w:rsidRPr="0007514D">
        <w:rPr>
          <w:rStyle w:val="Teksttreci"/>
          <w:lang w:val="pl-PL"/>
        </w:rPr>
        <w:t>przyczepno</w:t>
      </w:r>
      <w:proofErr w:type="spellEnd"/>
      <w:r w:rsidRPr="0007514D">
        <w:rPr>
          <w:rStyle w:val="Teksttreci"/>
          <w:lang w:val="pl-PL"/>
        </w:rPr>
        <w:t xml:space="preserve"> </w:t>
      </w:r>
      <w:r w:rsidRPr="0007514D">
        <w:rPr>
          <w:rStyle w:val="Teksttreci"/>
          <w:lang w:val="pl-PL" w:eastAsia="pl-PL" w:bidi="pl-PL"/>
        </w:rPr>
        <w:t xml:space="preserve">ś </w:t>
      </w:r>
      <w:r w:rsidRPr="0007514D">
        <w:rPr>
          <w:rStyle w:val="Teksttreci"/>
          <w:lang w:val="pl-PL"/>
        </w:rPr>
        <w:t xml:space="preserve">ci </w:t>
      </w:r>
      <w:r w:rsidRPr="0007514D">
        <w:rPr>
          <w:rStyle w:val="Teksttreci"/>
          <w:lang w:val="pl-PL" w:eastAsia="pl-PL" w:bidi="pl-PL"/>
        </w:rPr>
        <w:t>powłoki,</w:t>
      </w:r>
    </w:p>
    <w:p w14:paraId="201A4386" w14:textId="77777777" w:rsidR="008E71A8" w:rsidRPr="0007514D" w:rsidRDefault="006A5891">
      <w:pPr>
        <w:pStyle w:val="Teksttreci0"/>
        <w:numPr>
          <w:ilvl w:val="0"/>
          <w:numId w:val="85"/>
        </w:numPr>
        <w:tabs>
          <w:tab w:val="left" w:pos="534"/>
        </w:tabs>
        <w:spacing w:line="233" w:lineRule="auto"/>
        <w:ind w:firstLine="240"/>
        <w:rPr>
          <w:lang w:val="pl-PL"/>
        </w:rPr>
      </w:pPr>
      <w:r w:rsidRPr="0007514D">
        <w:rPr>
          <w:rStyle w:val="Teksttreci"/>
          <w:lang w:val="pl-PL"/>
        </w:rPr>
        <w:t xml:space="preserve">sprawdzenie </w:t>
      </w:r>
      <w:r w:rsidRPr="0007514D">
        <w:rPr>
          <w:rStyle w:val="Teksttreci"/>
          <w:lang w:val="pl-PL" w:eastAsia="pl-PL" w:bidi="pl-PL"/>
        </w:rPr>
        <w:t xml:space="preserve">odporności </w:t>
      </w:r>
      <w:r w:rsidRPr="0007514D">
        <w:rPr>
          <w:rStyle w:val="Teksttreci"/>
          <w:lang w:val="pl-PL"/>
        </w:rPr>
        <w:t>na zmywanie.</w:t>
      </w:r>
    </w:p>
    <w:p w14:paraId="2A9D3A22" w14:textId="77777777" w:rsidR="008E71A8" w:rsidRPr="0007514D" w:rsidRDefault="006A5891">
      <w:pPr>
        <w:pStyle w:val="Nagwek20"/>
        <w:keepNext/>
        <w:keepLines/>
        <w:numPr>
          <w:ilvl w:val="2"/>
          <w:numId w:val="72"/>
        </w:numPr>
        <w:tabs>
          <w:tab w:val="left" w:pos="877"/>
        </w:tabs>
        <w:spacing w:line="233" w:lineRule="auto"/>
        <w:ind w:firstLine="240"/>
        <w:rPr>
          <w:lang w:val="pl-PL"/>
        </w:rPr>
      </w:pPr>
      <w:bookmarkStart w:id="200" w:name="bookmark436"/>
      <w:r w:rsidRPr="0007514D">
        <w:rPr>
          <w:rStyle w:val="Nagwek2"/>
          <w:b/>
          <w:bCs/>
          <w:lang w:val="pl-PL"/>
        </w:rPr>
        <w:t xml:space="preserve">Opis </w:t>
      </w:r>
      <w:r w:rsidRPr="0007514D">
        <w:rPr>
          <w:rStyle w:val="Nagwek2"/>
          <w:b/>
          <w:bCs/>
          <w:lang w:val="pl-PL" w:eastAsia="pl-PL" w:bidi="pl-PL"/>
        </w:rPr>
        <w:t>badań</w:t>
      </w:r>
      <w:bookmarkEnd w:id="200"/>
    </w:p>
    <w:p w14:paraId="6CCBE4A5" w14:textId="77777777" w:rsidR="008E71A8" w:rsidRPr="0007514D" w:rsidRDefault="006A5891">
      <w:pPr>
        <w:pStyle w:val="Teksttreci0"/>
        <w:spacing w:line="233" w:lineRule="auto"/>
        <w:ind w:firstLine="240"/>
        <w:rPr>
          <w:lang w:val="pl-PL"/>
        </w:rPr>
      </w:pPr>
      <w:r w:rsidRPr="0007514D">
        <w:rPr>
          <w:rStyle w:val="Teksttreci"/>
          <w:lang w:val="pl-PL"/>
        </w:rPr>
        <w:t xml:space="preserve">Metody przeprowadzania </w:t>
      </w:r>
      <w:r w:rsidRPr="0007514D">
        <w:rPr>
          <w:rStyle w:val="Teksttreci"/>
          <w:lang w:val="pl-PL" w:eastAsia="pl-PL" w:bidi="pl-PL"/>
        </w:rPr>
        <w:t xml:space="preserve">badań powłok </w:t>
      </w:r>
      <w:r w:rsidRPr="0007514D">
        <w:rPr>
          <w:rStyle w:val="Teksttreci"/>
          <w:lang w:val="pl-PL"/>
        </w:rPr>
        <w:t xml:space="preserve">malarskich w czasie odbioru </w:t>
      </w:r>
      <w:r w:rsidRPr="0007514D">
        <w:rPr>
          <w:rStyle w:val="Teksttreci"/>
          <w:lang w:val="pl-PL" w:eastAsia="pl-PL" w:bidi="pl-PL"/>
        </w:rPr>
        <w:t>robót:</w:t>
      </w:r>
    </w:p>
    <w:p w14:paraId="650F73EB" w14:textId="77777777" w:rsidR="008E71A8" w:rsidRPr="0007514D" w:rsidRDefault="006A5891">
      <w:pPr>
        <w:pStyle w:val="Teksttreci0"/>
        <w:numPr>
          <w:ilvl w:val="0"/>
          <w:numId w:val="86"/>
        </w:numPr>
        <w:tabs>
          <w:tab w:val="left" w:pos="579"/>
        </w:tabs>
        <w:spacing w:after="120" w:line="233" w:lineRule="auto"/>
        <w:ind w:firstLine="240"/>
        <w:rPr>
          <w:lang w:val="pl-PL"/>
        </w:rPr>
      </w:pPr>
      <w:r w:rsidRPr="0007514D">
        <w:rPr>
          <w:rStyle w:val="Teksttreci"/>
          <w:lang w:val="pl-PL"/>
        </w:rPr>
        <w:t xml:space="preserve">sprawdzenie </w:t>
      </w:r>
      <w:r w:rsidRPr="0007514D">
        <w:rPr>
          <w:rStyle w:val="Teksttreci"/>
          <w:lang w:val="pl-PL" w:eastAsia="pl-PL" w:bidi="pl-PL"/>
        </w:rPr>
        <w:t xml:space="preserve">wyglądu zewnętrznego </w:t>
      </w:r>
      <w:r w:rsidRPr="0007514D">
        <w:rPr>
          <w:rStyle w:val="Teksttreci"/>
          <w:lang w:val="pl-PL"/>
        </w:rPr>
        <w:t xml:space="preserve">- wizualnie, okiem nieuzbrojonym w </w:t>
      </w:r>
      <w:r w:rsidRPr="0007514D">
        <w:rPr>
          <w:rStyle w:val="Teksttreci"/>
          <w:lang w:val="pl-PL" w:eastAsia="pl-PL" w:bidi="pl-PL"/>
        </w:rPr>
        <w:t xml:space="preserve">świetle </w:t>
      </w:r>
      <w:r w:rsidRPr="0007514D">
        <w:rPr>
          <w:rStyle w:val="Teksttreci"/>
          <w:lang w:val="pl-PL"/>
        </w:rPr>
        <w:t xml:space="preserve">rozproszonym z </w:t>
      </w:r>
      <w:r w:rsidRPr="0007514D">
        <w:rPr>
          <w:rStyle w:val="Teksttreci"/>
          <w:lang w:val="pl-PL" w:eastAsia="pl-PL" w:bidi="pl-PL"/>
        </w:rPr>
        <w:t>odległości około</w:t>
      </w:r>
    </w:p>
    <w:p w14:paraId="1CDEE074" w14:textId="77777777" w:rsidR="008E71A8" w:rsidRPr="0007514D" w:rsidRDefault="006A5891">
      <w:pPr>
        <w:pStyle w:val="Teksttreci0"/>
        <w:spacing w:line="230" w:lineRule="auto"/>
        <w:ind w:firstLine="600"/>
        <w:jc w:val="both"/>
        <w:rPr>
          <w:lang w:val="pl-PL"/>
        </w:rPr>
      </w:pPr>
      <w:r w:rsidRPr="0007514D">
        <w:rPr>
          <w:rStyle w:val="Teksttreci"/>
          <w:lang w:val="pl-PL"/>
        </w:rPr>
        <w:t>0,5 m,</w:t>
      </w:r>
    </w:p>
    <w:p w14:paraId="2D559311" w14:textId="77777777" w:rsidR="008E71A8" w:rsidRPr="0007514D" w:rsidRDefault="006A5891">
      <w:pPr>
        <w:pStyle w:val="Teksttreci0"/>
        <w:numPr>
          <w:ilvl w:val="0"/>
          <w:numId w:val="86"/>
        </w:numPr>
        <w:tabs>
          <w:tab w:val="left" w:pos="531"/>
        </w:tabs>
        <w:spacing w:line="230" w:lineRule="auto"/>
        <w:ind w:left="200" w:firstLine="40"/>
        <w:jc w:val="both"/>
        <w:rPr>
          <w:lang w:val="pl-PL"/>
        </w:rPr>
      </w:pPr>
      <w:r w:rsidRPr="0007514D">
        <w:rPr>
          <w:rStyle w:val="Teksttreci"/>
          <w:lang w:val="pl-PL"/>
        </w:rPr>
        <w:t xml:space="preserve">sprawdzenie </w:t>
      </w:r>
      <w:r w:rsidRPr="0007514D">
        <w:rPr>
          <w:rStyle w:val="Teksttreci"/>
          <w:lang w:val="pl-PL" w:eastAsia="pl-PL" w:bidi="pl-PL"/>
        </w:rPr>
        <w:t xml:space="preserve">zgodności </w:t>
      </w:r>
      <w:r w:rsidRPr="0007514D">
        <w:rPr>
          <w:rStyle w:val="Teksttreci"/>
          <w:lang w:val="pl-PL"/>
        </w:rPr>
        <w:t xml:space="preserve">barwy i </w:t>
      </w:r>
      <w:r w:rsidRPr="0007514D">
        <w:rPr>
          <w:rStyle w:val="Teksttreci"/>
          <w:lang w:val="pl-PL" w:eastAsia="pl-PL" w:bidi="pl-PL"/>
        </w:rPr>
        <w:t xml:space="preserve">połysku </w:t>
      </w:r>
      <w:r w:rsidRPr="0007514D">
        <w:rPr>
          <w:rStyle w:val="Teksttreci"/>
          <w:lang w:val="pl-PL"/>
        </w:rPr>
        <w:t xml:space="preserve">- przez </w:t>
      </w:r>
      <w:r w:rsidRPr="0007514D">
        <w:rPr>
          <w:rStyle w:val="Teksttreci"/>
          <w:lang w:val="pl-PL" w:eastAsia="pl-PL" w:bidi="pl-PL"/>
        </w:rPr>
        <w:t xml:space="preserve">porównanie </w:t>
      </w:r>
      <w:r w:rsidRPr="0007514D">
        <w:rPr>
          <w:rStyle w:val="Teksttreci"/>
          <w:lang w:val="pl-PL"/>
        </w:rPr>
        <w:t xml:space="preserve">w </w:t>
      </w:r>
      <w:r w:rsidRPr="0007514D">
        <w:rPr>
          <w:rStyle w:val="Teksttreci"/>
          <w:lang w:val="pl-PL" w:eastAsia="pl-PL" w:bidi="pl-PL"/>
        </w:rPr>
        <w:t xml:space="preserve">świetle </w:t>
      </w:r>
      <w:r w:rsidRPr="0007514D">
        <w:rPr>
          <w:rStyle w:val="Teksttreci"/>
          <w:lang w:val="pl-PL"/>
        </w:rPr>
        <w:t xml:space="preserve">rozproszonym barwy i </w:t>
      </w:r>
      <w:r w:rsidRPr="0007514D">
        <w:rPr>
          <w:rStyle w:val="Teksttreci"/>
          <w:lang w:val="pl-PL" w:eastAsia="pl-PL" w:bidi="pl-PL"/>
        </w:rPr>
        <w:t xml:space="preserve">połysku wyschniętej powłoki </w:t>
      </w:r>
      <w:r w:rsidRPr="0007514D">
        <w:rPr>
          <w:rStyle w:val="Teksttreci"/>
          <w:lang w:val="pl-PL"/>
        </w:rPr>
        <w:t>z wzorcem producenta,</w:t>
      </w:r>
    </w:p>
    <w:p w14:paraId="46F7AD3F" w14:textId="77777777" w:rsidR="008E71A8" w:rsidRPr="0007514D" w:rsidRDefault="006A5891">
      <w:pPr>
        <w:pStyle w:val="Teksttreci0"/>
        <w:numPr>
          <w:ilvl w:val="0"/>
          <w:numId w:val="86"/>
        </w:numPr>
        <w:tabs>
          <w:tab w:val="left" w:pos="531"/>
        </w:tabs>
        <w:spacing w:line="230" w:lineRule="auto"/>
        <w:ind w:left="200" w:firstLine="40"/>
        <w:jc w:val="both"/>
        <w:rPr>
          <w:lang w:val="pl-PL"/>
        </w:rPr>
      </w:pPr>
      <w:r w:rsidRPr="0007514D">
        <w:rPr>
          <w:rStyle w:val="Teksttreci"/>
          <w:lang w:val="pl-PL"/>
        </w:rPr>
        <w:t xml:space="preserve">sprawdzenie </w:t>
      </w:r>
      <w:r w:rsidRPr="0007514D">
        <w:rPr>
          <w:rStyle w:val="Teksttreci"/>
          <w:lang w:val="pl-PL" w:eastAsia="pl-PL" w:bidi="pl-PL"/>
        </w:rPr>
        <w:t xml:space="preserve">odporności powłoki </w:t>
      </w:r>
      <w:r w:rsidRPr="0007514D">
        <w:rPr>
          <w:rStyle w:val="Teksttreci"/>
          <w:lang w:val="pl-PL"/>
        </w:rPr>
        <w:t xml:space="preserve">na wycieranie - przez lekkie, kilkukrotne pocieranie jej powierzchni </w:t>
      </w:r>
      <w:r w:rsidRPr="0007514D">
        <w:rPr>
          <w:rStyle w:val="Teksttreci"/>
          <w:lang w:val="pl-PL" w:eastAsia="pl-PL" w:bidi="pl-PL"/>
        </w:rPr>
        <w:t xml:space="preserve">wełnianą </w:t>
      </w:r>
      <w:r w:rsidRPr="0007514D">
        <w:rPr>
          <w:rStyle w:val="Teksttreci"/>
          <w:lang w:val="pl-PL"/>
        </w:rPr>
        <w:t xml:space="preserve">lub </w:t>
      </w:r>
      <w:r w:rsidRPr="0007514D">
        <w:rPr>
          <w:rStyle w:val="Teksttreci"/>
          <w:lang w:val="pl-PL" w:eastAsia="pl-PL" w:bidi="pl-PL"/>
        </w:rPr>
        <w:t xml:space="preserve">bawełnianą szmatką </w:t>
      </w:r>
      <w:r w:rsidRPr="0007514D">
        <w:rPr>
          <w:rStyle w:val="Teksttreci"/>
          <w:lang w:val="pl-PL"/>
        </w:rPr>
        <w:t xml:space="preserve">w kolorze kontrastowym do </w:t>
      </w:r>
      <w:r w:rsidRPr="0007514D">
        <w:rPr>
          <w:rStyle w:val="Teksttreci"/>
          <w:lang w:val="pl-PL" w:eastAsia="pl-PL" w:bidi="pl-PL"/>
        </w:rPr>
        <w:t xml:space="preserve">powłoki. Powłokę należy uznać </w:t>
      </w:r>
      <w:r w:rsidRPr="0007514D">
        <w:rPr>
          <w:rStyle w:val="Teksttreci"/>
          <w:lang w:val="pl-PL"/>
        </w:rPr>
        <w:t xml:space="preserve">za </w:t>
      </w:r>
      <w:r w:rsidRPr="0007514D">
        <w:rPr>
          <w:rStyle w:val="Teksttreci"/>
          <w:lang w:val="pl-PL" w:eastAsia="pl-PL" w:bidi="pl-PL"/>
        </w:rPr>
        <w:t xml:space="preserve">odporną </w:t>
      </w:r>
      <w:r w:rsidRPr="0007514D">
        <w:rPr>
          <w:rStyle w:val="Teksttreci"/>
          <w:lang w:val="pl-PL"/>
        </w:rPr>
        <w:t xml:space="preserve">na wycieranie, </w:t>
      </w:r>
      <w:r w:rsidRPr="0007514D">
        <w:rPr>
          <w:rStyle w:val="Teksttreci"/>
          <w:lang w:val="pl-PL" w:eastAsia="pl-PL" w:bidi="pl-PL"/>
        </w:rPr>
        <w:t xml:space="preserve">jeżeli </w:t>
      </w:r>
      <w:r w:rsidRPr="0007514D">
        <w:rPr>
          <w:rStyle w:val="Teksttreci"/>
          <w:lang w:val="pl-PL"/>
        </w:rPr>
        <w:t xml:space="preserve">na szmatce nie </w:t>
      </w:r>
      <w:r w:rsidRPr="0007514D">
        <w:rPr>
          <w:rStyle w:val="Teksttreci"/>
          <w:lang w:val="pl-PL" w:eastAsia="pl-PL" w:bidi="pl-PL"/>
        </w:rPr>
        <w:t xml:space="preserve">wystąpiły ślady </w:t>
      </w:r>
      <w:r w:rsidRPr="0007514D">
        <w:rPr>
          <w:rStyle w:val="Teksttreci"/>
          <w:lang w:val="pl-PL"/>
        </w:rPr>
        <w:t>farby,</w:t>
      </w:r>
    </w:p>
    <w:p w14:paraId="26BE1AF6" w14:textId="77777777" w:rsidR="008E71A8" w:rsidRPr="0007514D" w:rsidRDefault="006A5891">
      <w:pPr>
        <w:pStyle w:val="Teksttreci0"/>
        <w:numPr>
          <w:ilvl w:val="0"/>
          <w:numId w:val="86"/>
        </w:numPr>
        <w:tabs>
          <w:tab w:val="left" w:pos="535"/>
        </w:tabs>
        <w:spacing w:after="200" w:line="230" w:lineRule="auto"/>
        <w:ind w:left="200" w:firstLine="40"/>
        <w:jc w:val="both"/>
        <w:rPr>
          <w:lang w:val="pl-PL"/>
        </w:rPr>
      </w:pPr>
      <w:r w:rsidRPr="0007514D">
        <w:rPr>
          <w:rStyle w:val="Teksttreci"/>
          <w:lang w:val="pl-PL"/>
        </w:rPr>
        <w:t xml:space="preserve">sprawdzenie </w:t>
      </w:r>
      <w:r w:rsidRPr="0007514D">
        <w:rPr>
          <w:rStyle w:val="Teksttreci"/>
          <w:lang w:val="pl-PL" w:eastAsia="pl-PL" w:bidi="pl-PL"/>
        </w:rPr>
        <w:t xml:space="preserve">odporności </w:t>
      </w:r>
      <w:r w:rsidRPr="0007514D">
        <w:rPr>
          <w:rStyle w:val="Teksttreci"/>
          <w:lang w:val="pl-PL"/>
        </w:rPr>
        <w:t xml:space="preserve">na zmywanie - przez </w:t>
      </w:r>
      <w:r w:rsidRPr="0007514D">
        <w:rPr>
          <w:rStyle w:val="Teksttreci"/>
          <w:lang w:val="pl-PL" w:eastAsia="pl-PL" w:bidi="pl-PL"/>
        </w:rPr>
        <w:t xml:space="preserve">pięciokrotne </w:t>
      </w:r>
      <w:r w:rsidRPr="0007514D">
        <w:rPr>
          <w:rStyle w:val="Teksttreci"/>
          <w:lang w:val="pl-PL"/>
        </w:rPr>
        <w:t xml:space="preserve">silne potarcie </w:t>
      </w:r>
      <w:r w:rsidRPr="0007514D">
        <w:rPr>
          <w:rStyle w:val="Teksttreci"/>
          <w:lang w:val="pl-PL" w:eastAsia="pl-PL" w:bidi="pl-PL"/>
        </w:rPr>
        <w:t xml:space="preserve">powłoki mokrą namydloną szczotką </w:t>
      </w:r>
      <w:r w:rsidRPr="0007514D">
        <w:rPr>
          <w:rStyle w:val="Teksttreci"/>
          <w:lang w:val="pl-PL"/>
        </w:rPr>
        <w:t xml:space="preserve">z twardej </w:t>
      </w:r>
      <w:r w:rsidRPr="0007514D">
        <w:rPr>
          <w:rStyle w:val="Teksttreci"/>
          <w:lang w:val="pl-PL"/>
        </w:rPr>
        <w:lastRenderedPageBreak/>
        <w:t xml:space="preserve">szczeciny, a </w:t>
      </w:r>
      <w:r w:rsidRPr="0007514D">
        <w:rPr>
          <w:rStyle w:val="Teksttreci"/>
          <w:lang w:val="pl-PL" w:eastAsia="pl-PL" w:bidi="pl-PL"/>
        </w:rPr>
        <w:t xml:space="preserve">następnie dokładne spłukanie </w:t>
      </w:r>
      <w:r w:rsidRPr="0007514D">
        <w:rPr>
          <w:rStyle w:val="Teksttreci"/>
          <w:lang w:val="pl-PL"/>
        </w:rPr>
        <w:t xml:space="preserve">jej </w:t>
      </w:r>
      <w:r w:rsidRPr="0007514D">
        <w:rPr>
          <w:rStyle w:val="Teksttreci"/>
          <w:lang w:val="pl-PL" w:eastAsia="pl-PL" w:bidi="pl-PL"/>
        </w:rPr>
        <w:t xml:space="preserve">wodą </w:t>
      </w:r>
      <w:r w:rsidRPr="0007514D">
        <w:rPr>
          <w:rStyle w:val="Teksttreci"/>
          <w:lang w:val="pl-PL"/>
        </w:rPr>
        <w:t xml:space="preserve">za </w:t>
      </w:r>
      <w:r w:rsidRPr="0007514D">
        <w:rPr>
          <w:rStyle w:val="Teksttreci"/>
          <w:lang w:val="pl-PL" w:eastAsia="pl-PL" w:bidi="pl-PL"/>
        </w:rPr>
        <w:t xml:space="preserve">pomocą miękkiego pędzla; powłokę należy uznać </w:t>
      </w:r>
      <w:r w:rsidRPr="0007514D">
        <w:rPr>
          <w:rStyle w:val="Teksttreci"/>
          <w:lang w:val="pl-PL"/>
        </w:rPr>
        <w:t xml:space="preserve">za </w:t>
      </w:r>
      <w:r w:rsidRPr="0007514D">
        <w:rPr>
          <w:rStyle w:val="Teksttreci"/>
          <w:lang w:val="pl-PL" w:eastAsia="pl-PL" w:bidi="pl-PL"/>
        </w:rPr>
        <w:t xml:space="preserve">odporną </w:t>
      </w:r>
      <w:r w:rsidRPr="0007514D">
        <w:rPr>
          <w:rStyle w:val="Teksttreci"/>
          <w:lang w:val="pl-PL"/>
        </w:rPr>
        <w:t xml:space="preserve">na zmywanie, </w:t>
      </w:r>
      <w:r w:rsidRPr="0007514D">
        <w:rPr>
          <w:rStyle w:val="Teksttreci"/>
          <w:lang w:val="pl-PL" w:eastAsia="pl-PL" w:bidi="pl-PL"/>
        </w:rPr>
        <w:t xml:space="preserve">jeżeli </w:t>
      </w:r>
      <w:r w:rsidRPr="0007514D">
        <w:rPr>
          <w:rStyle w:val="Teksttreci"/>
          <w:lang w:val="pl-PL"/>
        </w:rPr>
        <w:t xml:space="preserve">piana mydlana na szczotce nie ulegnie zabarwieniu oraz </w:t>
      </w:r>
      <w:r w:rsidRPr="0007514D">
        <w:rPr>
          <w:rStyle w:val="Teksttreci"/>
          <w:lang w:val="pl-PL" w:eastAsia="pl-PL" w:bidi="pl-PL"/>
        </w:rPr>
        <w:t xml:space="preserve">jeżeli </w:t>
      </w:r>
      <w:r w:rsidRPr="0007514D">
        <w:rPr>
          <w:rStyle w:val="Teksttreci"/>
          <w:lang w:val="pl-PL"/>
        </w:rPr>
        <w:t xml:space="preserve">po </w:t>
      </w:r>
      <w:r w:rsidRPr="0007514D">
        <w:rPr>
          <w:rStyle w:val="Teksttreci"/>
          <w:lang w:val="pl-PL" w:eastAsia="pl-PL" w:bidi="pl-PL"/>
        </w:rPr>
        <w:t xml:space="preserve">wyschnięciu cała </w:t>
      </w:r>
      <w:r w:rsidRPr="0007514D">
        <w:rPr>
          <w:rStyle w:val="Teksttreci"/>
          <w:lang w:val="pl-PL"/>
        </w:rPr>
        <w:t xml:space="preserve">badana </w:t>
      </w:r>
      <w:r w:rsidRPr="0007514D">
        <w:rPr>
          <w:rStyle w:val="Teksttreci"/>
          <w:lang w:val="pl-PL" w:eastAsia="pl-PL" w:bidi="pl-PL"/>
        </w:rPr>
        <w:t xml:space="preserve">powłoka będzie miała jednakową barwę </w:t>
      </w:r>
      <w:r w:rsidRPr="0007514D">
        <w:rPr>
          <w:rStyle w:val="Teksttreci"/>
          <w:lang w:val="pl-PL"/>
        </w:rPr>
        <w:t xml:space="preserve">i nie </w:t>
      </w:r>
      <w:r w:rsidRPr="0007514D">
        <w:rPr>
          <w:rStyle w:val="Teksttreci"/>
          <w:lang w:val="pl-PL" w:eastAsia="pl-PL" w:bidi="pl-PL"/>
        </w:rPr>
        <w:t>powstaną prześwity podłoża.</w:t>
      </w:r>
    </w:p>
    <w:p w14:paraId="661D175F" w14:textId="77777777" w:rsidR="008E71A8" w:rsidRPr="0007514D" w:rsidRDefault="006A5891">
      <w:pPr>
        <w:pStyle w:val="Nagwek20"/>
        <w:keepNext/>
        <w:keepLines/>
        <w:numPr>
          <w:ilvl w:val="0"/>
          <w:numId w:val="72"/>
        </w:numPr>
        <w:tabs>
          <w:tab w:val="left" w:pos="668"/>
        </w:tabs>
        <w:spacing w:after="100"/>
        <w:ind w:firstLine="200"/>
        <w:rPr>
          <w:lang w:val="pl-PL"/>
        </w:rPr>
      </w:pPr>
      <w:bookmarkStart w:id="201" w:name="bookmark438"/>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PRZEDMIARU I OBMIARU </w:t>
      </w:r>
      <w:r w:rsidRPr="0007514D">
        <w:rPr>
          <w:rStyle w:val="Nagwek2"/>
          <w:b/>
          <w:bCs/>
          <w:lang w:val="pl-PL" w:eastAsia="pl-PL" w:bidi="pl-PL"/>
        </w:rPr>
        <w:t>ROBÓT</w:t>
      </w:r>
      <w:bookmarkEnd w:id="201"/>
    </w:p>
    <w:p w14:paraId="051686B6" w14:textId="77777777" w:rsidR="008E71A8" w:rsidRPr="0007514D" w:rsidRDefault="006A5891">
      <w:pPr>
        <w:pStyle w:val="Nagwek20"/>
        <w:keepNext/>
        <w:keepLines/>
        <w:numPr>
          <w:ilvl w:val="1"/>
          <w:numId w:val="72"/>
        </w:numPr>
        <w:tabs>
          <w:tab w:val="left" w:pos="679"/>
        </w:tabs>
        <w:spacing w:after="260"/>
        <w:ind w:firstLine="200"/>
        <w:rPr>
          <w:lang w:val="pl-PL"/>
        </w:rPr>
      </w:pPr>
      <w:bookmarkStart w:id="202" w:name="bookmark440"/>
      <w:r w:rsidRPr="0007514D">
        <w:rPr>
          <w:rStyle w:val="Nagwek2"/>
          <w:b/>
          <w:bCs/>
          <w:lang w:val="pl-PL" w:eastAsia="pl-PL" w:bidi="pl-PL"/>
        </w:rPr>
        <w:t xml:space="preserve">Ogólne </w:t>
      </w:r>
      <w:r w:rsidRPr="0007514D">
        <w:rPr>
          <w:rStyle w:val="Nagwek2"/>
          <w:b/>
          <w:bCs/>
          <w:lang w:val="pl-PL"/>
        </w:rPr>
        <w:t xml:space="preserve">zasady przedmiaru i obmiaru podano w ST „Wymagania </w:t>
      </w:r>
      <w:r w:rsidRPr="0007514D">
        <w:rPr>
          <w:rStyle w:val="Nagwek2"/>
          <w:b/>
          <w:bCs/>
          <w:lang w:val="pl-PL" w:eastAsia="pl-PL" w:bidi="pl-PL"/>
        </w:rPr>
        <w:t xml:space="preserve">ogólne” </w:t>
      </w:r>
      <w:r w:rsidRPr="0007514D">
        <w:rPr>
          <w:rStyle w:val="Nagwek2"/>
          <w:b/>
          <w:bCs/>
          <w:lang w:val="pl-PL"/>
        </w:rPr>
        <w:t>Kod CPV 45000000-7, pkt 7</w:t>
      </w:r>
      <w:bookmarkEnd w:id="202"/>
    </w:p>
    <w:p w14:paraId="4C3A9682" w14:textId="77777777" w:rsidR="008E71A8" w:rsidRPr="0007514D" w:rsidRDefault="006A5891">
      <w:pPr>
        <w:pStyle w:val="Nagwek20"/>
        <w:keepNext/>
        <w:keepLines/>
        <w:numPr>
          <w:ilvl w:val="1"/>
          <w:numId w:val="72"/>
        </w:numPr>
        <w:tabs>
          <w:tab w:val="left" w:pos="679"/>
        </w:tabs>
        <w:ind w:firstLine="200"/>
        <w:jc w:val="both"/>
        <w:rPr>
          <w:lang w:val="pl-PL"/>
        </w:rPr>
      </w:pPr>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malarskich</w:t>
      </w:r>
    </w:p>
    <w:p w14:paraId="7EACE160" w14:textId="77777777" w:rsidR="008E71A8" w:rsidRPr="0007514D" w:rsidRDefault="006A5891">
      <w:pPr>
        <w:pStyle w:val="Teksttreci0"/>
        <w:spacing w:line="230" w:lineRule="auto"/>
        <w:ind w:left="200" w:firstLine="40"/>
        <w:jc w:val="both"/>
        <w:rPr>
          <w:lang w:val="pl-PL"/>
        </w:rPr>
      </w:pPr>
      <w:r w:rsidRPr="0007514D">
        <w:rPr>
          <w:rStyle w:val="Teksttreci"/>
          <w:lang w:val="pl-PL" w:eastAsia="pl-PL" w:bidi="pl-PL"/>
        </w:rPr>
        <w:t xml:space="preserve">Powierzchnię </w:t>
      </w:r>
      <w:r w:rsidRPr="0007514D">
        <w:rPr>
          <w:rStyle w:val="Teksttreci"/>
          <w:lang w:val="pl-PL"/>
        </w:rPr>
        <w:t xml:space="preserve">malowania oblicza </w:t>
      </w:r>
      <w:r w:rsidRPr="0007514D">
        <w:rPr>
          <w:rStyle w:val="Teksttreci"/>
          <w:lang w:val="pl-PL" w:eastAsia="pl-PL" w:bidi="pl-PL"/>
        </w:rPr>
        <w:t xml:space="preserve">się </w:t>
      </w:r>
      <w:r w:rsidRPr="0007514D">
        <w:rPr>
          <w:rStyle w:val="Teksttreci"/>
          <w:lang w:val="pl-PL"/>
        </w:rPr>
        <w:t xml:space="preserve">w metrach kwadratowych w </w:t>
      </w:r>
      <w:r w:rsidRPr="0007514D">
        <w:rPr>
          <w:rStyle w:val="Teksttreci"/>
          <w:lang w:val="pl-PL" w:eastAsia="pl-PL" w:bidi="pl-PL"/>
        </w:rPr>
        <w:t xml:space="preserve">rozwinięciu, według </w:t>
      </w:r>
      <w:r w:rsidRPr="0007514D">
        <w:rPr>
          <w:rStyle w:val="Teksttreci"/>
          <w:lang w:val="pl-PL"/>
        </w:rPr>
        <w:t xml:space="preserve">rzeczywistych </w:t>
      </w:r>
      <w:r w:rsidRPr="0007514D">
        <w:rPr>
          <w:rStyle w:val="Teksttreci"/>
          <w:lang w:val="pl-PL" w:eastAsia="pl-PL" w:bidi="pl-PL"/>
        </w:rPr>
        <w:t xml:space="preserve">wymiarów. </w:t>
      </w:r>
      <w:r w:rsidRPr="0007514D">
        <w:rPr>
          <w:rStyle w:val="Teksttreci"/>
          <w:lang w:val="pl-PL"/>
        </w:rPr>
        <w:t xml:space="preserve">Z obliczonej powierzchni nie </w:t>
      </w:r>
      <w:r w:rsidRPr="0007514D">
        <w:rPr>
          <w:rStyle w:val="Teksttreci"/>
          <w:lang w:val="pl-PL" w:eastAsia="pl-PL" w:bidi="pl-PL"/>
        </w:rPr>
        <w:t xml:space="preserve">potrąca się otworów </w:t>
      </w:r>
      <w:r w:rsidRPr="0007514D">
        <w:rPr>
          <w:rStyle w:val="Teksttreci"/>
          <w:lang w:val="pl-PL"/>
        </w:rPr>
        <w:t xml:space="preserve">i miejsc nie-malowanych o powierzchni </w:t>
      </w:r>
      <w:r w:rsidRPr="0007514D">
        <w:rPr>
          <w:rStyle w:val="Teksttreci"/>
          <w:lang w:val="pl-PL" w:eastAsia="pl-PL" w:bidi="pl-PL"/>
        </w:rPr>
        <w:t xml:space="preserve">każdego </w:t>
      </w:r>
      <w:r w:rsidRPr="0007514D">
        <w:rPr>
          <w:rStyle w:val="Teksttreci"/>
          <w:lang w:val="pl-PL"/>
        </w:rPr>
        <w:t>z nich do 0,5 m</w:t>
      </w:r>
      <w:r w:rsidRPr="0007514D">
        <w:rPr>
          <w:rStyle w:val="Teksttreci"/>
          <w:vertAlign w:val="superscript"/>
          <w:lang w:val="pl-PL"/>
        </w:rPr>
        <w:t>2</w:t>
      </w:r>
      <w:r w:rsidRPr="0007514D">
        <w:rPr>
          <w:rStyle w:val="Teksttreci"/>
          <w:lang w:val="pl-PL"/>
        </w:rPr>
        <w:t>.</w:t>
      </w:r>
    </w:p>
    <w:p w14:paraId="494F0C25" w14:textId="77777777" w:rsidR="008E71A8" w:rsidRPr="0007514D" w:rsidRDefault="006A5891">
      <w:pPr>
        <w:pStyle w:val="Teksttreci0"/>
        <w:spacing w:line="230" w:lineRule="auto"/>
        <w:ind w:left="200" w:firstLine="400"/>
        <w:jc w:val="both"/>
        <w:rPr>
          <w:lang w:val="pl-PL"/>
        </w:rPr>
      </w:pPr>
      <w:r w:rsidRPr="0007514D">
        <w:rPr>
          <w:rStyle w:val="Teksttreci"/>
          <w:lang w:val="pl-PL"/>
        </w:rPr>
        <w:t xml:space="preserve">Dla </w:t>
      </w:r>
      <w:r w:rsidRPr="0007514D">
        <w:rPr>
          <w:rStyle w:val="Teksttreci"/>
          <w:lang w:val="pl-PL" w:eastAsia="pl-PL" w:bidi="pl-PL"/>
        </w:rPr>
        <w:t xml:space="preserve">ścian </w:t>
      </w:r>
      <w:r w:rsidRPr="0007514D">
        <w:rPr>
          <w:rStyle w:val="Teksttreci"/>
          <w:lang w:val="pl-PL"/>
        </w:rPr>
        <w:t xml:space="preserve">i </w:t>
      </w:r>
      <w:r w:rsidRPr="0007514D">
        <w:rPr>
          <w:rStyle w:val="Teksttreci"/>
          <w:lang w:val="pl-PL" w:eastAsia="pl-PL" w:bidi="pl-PL"/>
        </w:rPr>
        <w:t xml:space="preserve">sufitów </w:t>
      </w:r>
      <w:r w:rsidRPr="0007514D">
        <w:rPr>
          <w:rStyle w:val="Teksttreci"/>
          <w:lang w:val="pl-PL"/>
        </w:rPr>
        <w:t xml:space="preserve">z profilami </w:t>
      </w:r>
      <w:r w:rsidRPr="0007514D">
        <w:rPr>
          <w:rStyle w:val="Teksttreci"/>
          <w:lang w:val="pl-PL" w:eastAsia="pl-PL" w:bidi="pl-PL"/>
        </w:rPr>
        <w:t xml:space="preserve">ciągnionymi </w:t>
      </w:r>
      <w:r w:rsidRPr="0007514D">
        <w:rPr>
          <w:rStyle w:val="Teksttreci"/>
          <w:lang w:val="pl-PL"/>
        </w:rPr>
        <w:t xml:space="preserve">lub ozdobami, drzwi , </w:t>
      </w:r>
      <w:r w:rsidRPr="0007514D">
        <w:rPr>
          <w:rStyle w:val="Teksttreci"/>
          <w:lang w:val="pl-PL" w:eastAsia="pl-PL" w:bidi="pl-PL"/>
        </w:rPr>
        <w:t xml:space="preserve">elementów ażurowych, grzejników </w:t>
      </w:r>
      <w:r w:rsidRPr="0007514D">
        <w:rPr>
          <w:rStyle w:val="Teksttreci"/>
          <w:lang w:val="pl-PL"/>
        </w:rPr>
        <w:t xml:space="preserve">i rur </w:t>
      </w:r>
      <w:r w:rsidRPr="0007514D">
        <w:rPr>
          <w:rStyle w:val="Teksttreci"/>
          <w:lang w:val="pl-PL" w:eastAsia="pl-PL" w:bidi="pl-PL"/>
        </w:rPr>
        <w:t xml:space="preserve">należy stosować </w:t>
      </w:r>
      <w:r w:rsidRPr="0007514D">
        <w:rPr>
          <w:rStyle w:val="Teksttreci"/>
          <w:lang w:val="pl-PL"/>
        </w:rPr>
        <w:t>uproszczone metody obmiaru.</w:t>
      </w:r>
    </w:p>
    <w:p w14:paraId="7891D369" w14:textId="77777777" w:rsidR="008E71A8" w:rsidRPr="0007514D" w:rsidRDefault="006A5891">
      <w:pPr>
        <w:pStyle w:val="Teksttreci0"/>
        <w:spacing w:line="230" w:lineRule="auto"/>
        <w:ind w:left="200" w:firstLine="400"/>
        <w:jc w:val="both"/>
        <w:rPr>
          <w:lang w:val="pl-PL"/>
        </w:rPr>
      </w:pPr>
      <w:r w:rsidRPr="0007514D">
        <w:rPr>
          <w:rStyle w:val="Teksttreci"/>
          <w:lang w:val="pl-PL"/>
        </w:rPr>
        <w:t xml:space="preserve">Dla </w:t>
      </w:r>
      <w:r w:rsidRPr="0007514D">
        <w:rPr>
          <w:rStyle w:val="Teksttreci"/>
          <w:lang w:val="pl-PL" w:eastAsia="pl-PL" w:bidi="pl-PL"/>
        </w:rPr>
        <w:t xml:space="preserve">ścian </w:t>
      </w:r>
      <w:r w:rsidRPr="0007514D">
        <w:rPr>
          <w:rStyle w:val="Teksttreci"/>
          <w:lang w:val="pl-PL"/>
        </w:rPr>
        <w:t xml:space="preserve">i </w:t>
      </w:r>
      <w:r w:rsidRPr="0007514D">
        <w:rPr>
          <w:rStyle w:val="Teksttreci"/>
          <w:lang w:val="pl-PL" w:eastAsia="pl-PL" w:bidi="pl-PL"/>
        </w:rPr>
        <w:t xml:space="preserve">sufitów </w:t>
      </w:r>
      <w:r w:rsidRPr="0007514D">
        <w:rPr>
          <w:rStyle w:val="Teksttreci"/>
          <w:lang w:val="pl-PL"/>
        </w:rPr>
        <w:t xml:space="preserve">z profilami </w:t>
      </w:r>
      <w:r w:rsidRPr="0007514D">
        <w:rPr>
          <w:rStyle w:val="Teksttreci"/>
          <w:lang w:val="pl-PL" w:eastAsia="pl-PL" w:bidi="pl-PL"/>
        </w:rPr>
        <w:t xml:space="preserve">ciągnionymi </w:t>
      </w:r>
      <w:r w:rsidRPr="0007514D">
        <w:rPr>
          <w:rStyle w:val="Teksttreci"/>
          <w:lang w:val="pl-PL"/>
        </w:rPr>
        <w:t xml:space="preserve">lub wklejonymi ozdobami uproszczony </w:t>
      </w:r>
      <w:r w:rsidRPr="0007514D">
        <w:rPr>
          <w:rStyle w:val="Teksttreci"/>
          <w:lang w:val="pl-PL" w:eastAsia="pl-PL" w:bidi="pl-PL"/>
        </w:rPr>
        <w:t xml:space="preserve">sposób </w:t>
      </w:r>
      <w:r w:rsidRPr="0007514D">
        <w:rPr>
          <w:rStyle w:val="Teksttreci"/>
          <w:lang w:val="pl-PL"/>
        </w:rPr>
        <w:t xml:space="preserve">ich obmiaru polega na obliczeniu powierzchni rzutu i </w:t>
      </w:r>
      <w:r w:rsidRPr="0007514D">
        <w:rPr>
          <w:rStyle w:val="Teksttreci"/>
          <w:lang w:val="pl-PL" w:eastAsia="pl-PL" w:bidi="pl-PL"/>
        </w:rPr>
        <w:t xml:space="preserve">zwiększeniu </w:t>
      </w:r>
      <w:r w:rsidRPr="0007514D">
        <w:rPr>
          <w:rStyle w:val="Teksttreci"/>
          <w:lang w:val="pl-PL"/>
        </w:rPr>
        <w:t xml:space="preserve">uzyskanego wyniku przez zastosowanie </w:t>
      </w:r>
      <w:r w:rsidRPr="0007514D">
        <w:rPr>
          <w:rStyle w:val="Teksttreci"/>
          <w:lang w:val="pl-PL" w:eastAsia="pl-PL" w:bidi="pl-PL"/>
        </w:rPr>
        <w:t xml:space="preserve">współczynników </w:t>
      </w:r>
      <w:r w:rsidRPr="0007514D">
        <w:rPr>
          <w:rStyle w:val="Teksttreci"/>
          <w:lang w:val="pl-PL"/>
        </w:rPr>
        <w:t>podanych w tablicy 2.</w:t>
      </w:r>
    </w:p>
    <w:p w14:paraId="0D685989" w14:textId="77777777" w:rsidR="008E71A8" w:rsidRPr="0007514D" w:rsidRDefault="006A5891">
      <w:pPr>
        <w:pStyle w:val="Nagwek20"/>
        <w:keepNext/>
        <w:keepLines/>
        <w:tabs>
          <w:tab w:val="left" w:leader="underscore" w:pos="7428"/>
        </w:tabs>
        <w:ind w:firstLine="300"/>
        <w:rPr>
          <w:lang w:val="pl-PL"/>
        </w:rPr>
      </w:pPr>
      <w:bookmarkStart w:id="203" w:name="bookmark443"/>
      <w:r w:rsidRPr="0007514D">
        <w:rPr>
          <w:rStyle w:val="Nagwek2"/>
          <w:b/>
          <w:bCs/>
          <w:u w:val="single"/>
          <w:lang w:val="pl-PL" w:eastAsia="pl-PL" w:bidi="pl-PL"/>
        </w:rPr>
        <w:t>Tablica 2. Współczynniki przeliczeniowe dla powierzchni z ozdobami</w:t>
      </w:r>
      <w:r w:rsidRPr="0007514D">
        <w:rPr>
          <w:rStyle w:val="Nagwek2"/>
          <w:b/>
          <w:bCs/>
          <w:lang w:val="pl-PL" w:eastAsia="pl-PL" w:bidi="pl-PL"/>
        </w:rPr>
        <w:tab/>
      </w:r>
      <w:bookmarkEnd w:id="203"/>
    </w:p>
    <w:tbl>
      <w:tblPr>
        <w:tblOverlap w:val="never"/>
        <w:tblW w:w="0" w:type="auto"/>
        <w:tblLayout w:type="fixed"/>
        <w:tblCellMar>
          <w:left w:w="10" w:type="dxa"/>
          <w:right w:w="10" w:type="dxa"/>
        </w:tblCellMar>
        <w:tblLook w:val="04A0" w:firstRow="1" w:lastRow="0" w:firstColumn="1" w:lastColumn="0" w:noHBand="0" w:noVBand="1"/>
      </w:tblPr>
      <w:tblGrid>
        <w:gridCol w:w="542"/>
        <w:gridCol w:w="5174"/>
        <w:gridCol w:w="1498"/>
      </w:tblGrid>
      <w:tr w:rsidR="008E71A8" w:rsidRPr="0007514D" w14:paraId="1DDDC3C3" w14:textId="77777777">
        <w:trPr>
          <w:trHeight w:hRule="exact" w:val="456"/>
        </w:trPr>
        <w:tc>
          <w:tcPr>
            <w:tcW w:w="542" w:type="dxa"/>
            <w:tcBorders>
              <w:top w:val="single" w:sz="4" w:space="0" w:color="auto"/>
              <w:left w:val="single" w:sz="4" w:space="0" w:color="auto"/>
            </w:tcBorders>
            <w:vAlign w:val="center"/>
          </w:tcPr>
          <w:p w14:paraId="773F8FF1" w14:textId="77777777" w:rsidR="008E71A8" w:rsidRPr="0007514D" w:rsidRDefault="006A5891">
            <w:pPr>
              <w:pStyle w:val="Inne0"/>
            </w:pPr>
            <w:r w:rsidRPr="0007514D">
              <w:rPr>
                <w:rStyle w:val="Inne"/>
              </w:rPr>
              <w:t>Lp.</w:t>
            </w:r>
          </w:p>
        </w:tc>
        <w:tc>
          <w:tcPr>
            <w:tcW w:w="5174" w:type="dxa"/>
            <w:tcBorders>
              <w:top w:val="single" w:sz="4" w:space="0" w:color="auto"/>
              <w:left w:val="single" w:sz="4" w:space="0" w:color="auto"/>
            </w:tcBorders>
            <w:vAlign w:val="center"/>
          </w:tcPr>
          <w:p w14:paraId="5C821313" w14:textId="77777777" w:rsidR="008E71A8" w:rsidRPr="0007514D" w:rsidRDefault="006A5891">
            <w:pPr>
              <w:pStyle w:val="Inne0"/>
              <w:jc w:val="center"/>
            </w:pPr>
            <w:r w:rsidRPr="0007514D">
              <w:rPr>
                <w:rStyle w:val="Inne"/>
              </w:rPr>
              <w:t>Stosunek rzutu powierzchni ozdób do całej powierzchni ściany lub sufitu</w:t>
            </w:r>
          </w:p>
        </w:tc>
        <w:tc>
          <w:tcPr>
            <w:tcW w:w="1498" w:type="dxa"/>
            <w:tcBorders>
              <w:top w:val="single" w:sz="4" w:space="0" w:color="auto"/>
              <w:left w:val="single" w:sz="4" w:space="0" w:color="auto"/>
              <w:right w:val="single" w:sz="4" w:space="0" w:color="auto"/>
            </w:tcBorders>
            <w:vAlign w:val="center"/>
          </w:tcPr>
          <w:p w14:paraId="0522A9EE" w14:textId="77777777" w:rsidR="008E71A8" w:rsidRPr="0007514D" w:rsidRDefault="006A5891">
            <w:pPr>
              <w:pStyle w:val="Inne0"/>
              <w:jc w:val="center"/>
            </w:pPr>
            <w:r w:rsidRPr="0007514D">
              <w:rPr>
                <w:rStyle w:val="Inne"/>
              </w:rPr>
              <w:t>Współczynnik</w:t>
            </w:r>
          </w:p>
        </w:tc>
      </w:tr>
      <w:tr w:rsidR="008E71A8" w:rsidRPr="0007514D" w14:paraId="5AB845B1" w14:textId="77777777">
        <w:trPr>
          <w:trHeight w:hRule="exact" w:val="245"/>
        </w:trPr>
        <w:tc>
          <w:tcPr>
            <w:tcW w:w="542" w:type="dxa"/>
            <w:tcBorders>
              <w:top w:val="single" w:sz="4" w:space="0" w:color="auto"/>
              <w:left w:val="single" w:sz="4" w:space="0" w:color="auto"/>
            </w:tcBorders>
          </w:tcPr>
          <w:p w14:paraId="5FABE16F" w14:textId="77777777" w:rsidR="008E71A8" w:rsidRPr="0007514D" w:rsidRDefault="006A5891">
            <w:pPr>
              <w:pStyle w:val="Inne0"/>
              <w:ind w:firstLine="180"/>
            </w:pPr>
            <w:r w:rsidRPr="0007514D">
              <w:rPr>
                <w:rStyle w:val="Inne"/>
              </w:rPr>
              <w:t>a</w:t>
            </w:r>
          </w:p>
        </w:tc>
        <w:tc>
          <w:tcPr>
            <w:tcW w:w="5174" w:type="dxa"/>
            <w:tcBorders>
              <w:top w:val="single" w:sz="4" w:space="0" w:color="auto"/>
              <w:left w:val="single" w:sz="4" w:space="0" w:color="auto"/>
            </w:tcBorders>
          </w:tcPr>
          <w:p w14:paraId="5FF4581B" w14:textId="77777777" w:rsidR="008E71A8" w:rsidRPr="0007514D" w:rsidRDefault="006A5891">
            <w:pPr>
              <w:pStyle w:val="Inne0"/>
              <w:jc w:val="center"/>
            </w:pPr>
            <w:r w:rsidRPr="0007514D">
              <w:rPr>
                <w:rStyle w:val="Inne"/>
              </w:rPr>
              <w:t>b</w:t>
            </w:r>
          </w:p>
        </w:tc>
        <w:tc>
          <w:tcPr>
            <w:tcW w:w="1498" w:type="dxa"/>
            <w:tcBorders>
              <w:top w:val="single" w:sz="4" w:space="0" w:color="auto"/>
              <w:left w:val="single" w:sz="4" w:space="0" w:color="auto"/>
              <w:right w:val="single" w:sz="4" w:space="0" w:color="auto"/>
            </w:tcBorders>
          </w:tcPr>
          <w:p w14:paraId="3BE4FC85" w14:textId="77777777" w:rsidR="008E71A8" w:rsidRPr="0007514D" w:rsidRDefault="006A5891">
            <w:pPr>
              <w:pStyle w:val="Inne0"/>
              <w:jc w:val="center"/>
            </w:pPr>
            <w:r w:rsidRPr="0007514D">
              <w:rPr>
                <w:rStyle w:val="Inne"/>
              </w:rPr>
              <w:t>c</w:t>
            </w:r>
          </w:p>
        </w:tc>
      </w:tr>
      <w:tr w:rsidR="008E71A8" w:rsidRPr="0007514D" w14:paraId="346ABD24" w14:textId="77777777">
        <w:trPr>
          <w:trHeight w:hRule="exact" w:val="245"/>
        </w:trPr>
        <w:tc>
          <w:tcPr>
            <w:tcW w:w="542" w:type="dxa"/>
            <w:tcBorders>
              <w:top w:val="single" w:sz="4" w:space="0" w:color="auto"/>
              <w:left w:val="single" w:sz="4" w:space="0" w:color="auto"/>
            </w:tcBorders>
            <w:vAlign w:val="bottom"/>
          </w:tcPr>
          <w:p w14:paraId="6A568D29" w14:textId="77777777" w:rsidR="008E71A8" w:rsidRPr="0007514D" w:rsidRDefault="006A5891">
            <w:pPr>
              <w:pStyle w:val="Inne0"/>
            </w:pPr>
            <w:r w:rsidRPr="0007514D">
              <w:rPr>
                <w:rStyle w:val="Inne"/>
              </w:rPr>
              <w:t>01</w:t>
            </w:r>
          </w:p>
        </w:tc>
        <w:tc>
          <w:tcPr>
            <w:tcW w:w="5174" w:type="dxa"/>
            <w:tcBorders>
              <w:top w:val="single" w:sz="4" w:space="0" w:color="auto"/>
              <w:left w:val="single" w:sz="4" w:space="0" w:color="auto"/>
            </w:tcBorders>
            <w:vAlign w:val="bottom"/>
          </w:tcPr>
          <w:p w14:paraId="15725363" w14:textId="77777777" w:rsidR="008E71A8" w:rsidRPr="0007514D" w:rsidRDefault="006A5891">
            <w:pPr>
              <w:pStyle w:val="Inne0"/>
              <w:jc w:val="center"/>
            </w:pPr>
            <w:r w:rsidRPr="0007514D">
              <w:rPr>
                <w:rStyle w:val="Inne"/>
              </w:rPr>
              <w:t>do 10%</w:t>
            </w:r>
          </w:p>
        </w:tc>
        <w:tc>
          <w:tcPr>
            <w:tcW w:w="1498" w:type="dxa"/>
            <w:tcBorders>
              <w:top w:val="single" w:sz="4" w:space="0" w:color="auto"/>
              <w:left w:val="single" w:sz="4" w:space="0" w:color="auto"/>
              <w:right w:val="single" w:sz="4" w:space="0" w:color="auto"/>
            </w:tcBorders>
            <w:vAlign w:val="bottom"/>
          </w:tcPr>
          <w:p w14:paraId="5DF5A93F" w14:textId="77777777" w:rsidR="008E71A8" w:rsidRPr="0007514D" w:rsidRDefault="006A5891">
            <w:pPr>
              <w:pStyle w:val="Inne0"/>
              <w:jc w:val="center"/>
            </w:pPr>
            <w:r w:rsidRPr="0007514D">
              <w:rPr>
                <w:rStyle w:val="Inne"/>
              </w:rPr>
              <w:t>1,10</w:t>
            </w:r>
          </w:p>
        </w:tc>
      </w:tr>
      <w:tr w:rsidR="008E71A8" w:rsidRPr="0007514D" w14:paraId="3ED8329A" w14:textId="77777777">
        <w:trPr>
          <w:trHeight w:hRule="exact" w:val="245"/>
        </w:trPr>
        <w:tc>
          <w:tcPr>
            <w:tcW w:w="542" w:type="dxa"/>
            <w:tcBorders>
              <w:top w:val="single" w:sz="4" w:space="0" w:color="auto"/>
              <w:left w:val="single" w:sz="4" w:space="0" w:color="auto"/>
            </w:tcBorders>
            <w:vAlign w:val="bottom"/>
          </w:tcPr>
          <w:p w14:paraId="7DE6CD17" w14:textId="77777777" w:rsidR="008E71A8" w:rsidRPr="0007514D" w:rsidRDefault="006A5891">
            <w:pPr>
              <w:pStyle w:val="Inne0"/>
            </w:pPr>
            <w:r w:rsidRPr="0007514D">
              <w:rPr>
                <w:rStyle w:val="Inne"/>
              </w:rPr>
              <w:t>02</w:t>
            </w:r>
          </w:p>
        </w:tc>
        <w:tc>
          <w:tcPr>
            <w:tcW w:w="5174" w:type="dxa"/>
            <w:tcBorders>
              <w:top w:val="single" w:sz="4" w:space="0" w:color="auto"/>
              <w:left w:val="single" w:sz="4" w:space="0" w:color="auto"/>
            </w:tcBorders>
            <w:vAlign w:val="bottom"/>
          </w:tcPr>
          <w:p w14:paraId="1A56E258" w14:textId="77777777" w:rsidR="008E71A8" w:rsidRPr="0007514D" w:rsidRDefault="006A5891">
            <w:pPr>
              <w:pStyle w:val="Inne0"/>
              <w:jc w:val="center"/>
            </w:pPr>
            <w:r w:rsidRPr="0007514D">
              <w:rPr>
                <w:rStyle w:val="Inne"/>
              </w:rPr>
              <w:t>do 20%</w:t>
            </w:r>
          </w:p>
        </w:tc>
        <w:tc>
          <w:tcPr>
            <w:tcW w:w="1498" w:type="dxa"/>
            <w:tcBorders>
              <w:top w:val="single" w:sz="4" w:space="0" w:color="auto"/>
              <w:left w:val="single" w:sz="4" w:space="0" w:color="auto"/>
              <w:right w:val="single" w:sz="4" w:space="0" w:color="auto"/>
            </w:tcBorders>
            <w:vAlign w:val="bottom"/>
          </w:tcPr>
          <w:p w14:paraId="12360E88" w14:textId="77777777" w:rsidR="008E71A8" w:rsidRPr="0007514D" w:rsidRDefault="006A5891">
            <w:pPr>
              <w:pStyle w:val="Inne0"/>
              <w:jc w:val="center"/>
            </w:pPr>
            <w:r w:rsidRPr="0007514D">
              <w:rPr>
                <w:rStyle w:val="Inne"/>
              </w:rPr>
              <w:t>1,20</w:t>
            </w:r>
          </w:p>
        </w:tc>
      </w:tr>
      <w:tr w:rsidR="008E71A8" w:rsidRPr="0007514D" w14:paraId="1006E637" w14:textId="77777777">
        <w:trPr>
          <w:trHeight w:hRule="exact" w:val="245"/>
        </w:trPr>
        <w:tc>
          <w:tcPr>
            <w:tcW w:w="542" w:type="dxa"/>
            <w:tcBorders>
              <w:top w:val="single" w:sz="4" w:space="0" w:color="auto"/>
              <w:left w:val="single" w:sz="4" w:space="0" w:color="auto"/>
            </w:tcBorders>
            <w:vAlign w:val="bottom"/>
          </w:tcPr>
          <w:p w14:paraId="071A0475" w14:textId="77777777" w:rsidR="008E71A8" w:rsidRPr="0007514D" w:rsidRDefault="006A5891">
            <w:pPr>
              <w:pStyle w:val="Inne0"/>
            </w:pPr>
            <w:r w:rsidRPr="0007514D">
              <w:rPr>
                <w:rStyle w:val="Inne"/>
              </w:rPr>
              <w:t>03</w:t>
            </w:r>
          </w:p>
        </w:tc>
        <w:tc>
          <w:tcPr>
            <w:tcW w:w="5174" w:type="dxa"/>
            <w:tcBorders>
              <w:top w:val="single" w:sz="4" w:space="0" w:color="auto"/>
              <w:left w:val="single" w:sz="4" w:space="0" w:color="auto"/>
            </w:tcBorders>
            <w:vAlign w:val="bottom"/>
          </w:tcPr>
          <w:p w14:paraId="0C29AD10" w14:textId="77777777" w:rsidR="008E71A8" w:rsidRPr="0007514D" w:rsidRDefault="006A5891">
            <w:pPr>
              <w:pStyle w:val="Inne0"/>
              <w:jc w:val="center"/>
            </w:pPr>
            <w:r w:rsidRPr="0007514D">
              <w:rPr>
                <w:rStyle w:val="Inne"/>
              </w:rPr>
              <w:t>do 40%</w:t>
            </w:r>
          </w:p>
        </w:tc>
        <w:tc>
          <w:tcPr>
            <w:tcW w:w="1498" w:type="dxa"/>
            <w:tcBorders>
              <w:top w:val="single" w:sz="4" w:space="0" w:color="auto"/>
              <w:left w:val="single" w:sz="4" w:space="0" w:color="auto"/>
              <w:right w:val="single" w:sz="4" w:space="0" w:color="auto"/>
            </w:tcBorders>
            <w:vAlign w:val="bottom"/>
          </w:tcPr>
          <w:p w14:paraId="35E0E6E6" w14:textId="77777777" w:rsidR="008E71A8" w:rsidRPr="0007514D" w:rsidRDefault="006A5891">
            <w:pPr>
              <w:pStyle w:val="Inne0"/>
              <w:jc w:val="center"/>
            </w:pPr>
            <w:r w:rsidRPr="0007514D">
              <w:rPr>
                <w:rStyle w:val="Inne"/>
              </w:rPr>
              <w:t>1,40</w:t>
            </w:r>
          </w:p>
        </w:tc>
      </w:tr>
      <w:tr w:rsidR="008E71A8" w:rsidRPr="0007514D" w14:paraId="6C1EE1BB" w14:textId="77777777">
        <w:trPr>
          <w:trHeight w:hRule="exact" w:val="259"/>
        </w:trPr>
        <w:tc>
          <w:tcPr>
            <w:tcW w:w="542" w:type="dxa"/>
            <w:tcBorders>
              <w:top w:val="single" w:sz="4" w:space="0" w:color="auto"/>
              <w:left w:val="single" w:sz="4" w:space="0" w:color="auto"/>
              <w:bottom w:val="single" w:sz="4" w:space="0" w:color="auto"/>
            </w:tcBorders>
            <w:vAlign w:val="bottom"/>
          </w:tcPr>
          <w:p w14:paraId="73BA8B97" w14:textId="77777777" w:rsidR="008E71A8" w:rsidRPr="0007514D" w:rsidRDefault="006A5891">
            <w:pPr>
              <w:pStyle w:val="Inne0"/>
            </w:pPr>
            <w:r w:rsidRPr="0007514D">
              <w:rPr>
                <w:rStyle w:val="Inne"/>
              </w:rPr>
              <w:t>04</w:t>
            </w:r>
          </w:p>
        </w:tc>
        <w:tc>
          <w:tcPr>
            <w:tcW w:w="5174" w:type="dxa"/>
            <w:tcBorders>
              <w:top w:val="single" w:sz="4" w:space="0" w:color="auto"/>
              <w:left w:val="single" w:sz="4" w:space="0" w:color="auto"/>
              <w:bottom w:val="single" w:sz="4" w:space="0" w:color="auto"/>
            </w:tcBorders>
            <w:vAlign w:val="bottom"/>
          </w:tcPr>
          <w:p w14:paraId="568A2839" w14:textId="77777777" w:rsidR="008E71A8" w:rsidRPr="0007514D" w:rsidRDefault="006A5891">
            <w:pPr>
              <w:pStyle w:val="Inne0"/>
              <w:jc w:val="center"/>
            </w:pPr>
            <w:r w:rsidRPr="0007514D">
              <w:rPr>
                <w:rStyle w:val="Inne"/>
              </w:rPr>
              <w:t>ponad 40%</w:t>
            </w:r>
          </w:p>
        </w:tc>
        <w:tc>
          <w:tcPr>
            <w:tcW w:w="1498" w:type="dxa"/>
            <w:tcBorders>
              <w:top w:val="single" w:sz="4" w:space="0" w:color="auto"/>
              <w:left w:val="single" w:sz="4" w:space="0" w:color="auto"/>
              <w:bottom w:val="single" w:sz="4" w:space="0" w:color="auto"/>
              <w:right w:val="single" w:sz="4" w:space="0" w:color="auto"/>
            </w:tcBorders>
            <w:vAlign w:val="bottom"/>
          </w:tcPr>
          <w:p w14:paraId="0D360307" w14:textId="77777777" w:rsidR="008E71A8" w:rsidRPr="0007514D" w:rsidRDefault="006A5891">
            <w:pPr>
              <w:pStyle w:val="Inne0"/>
              <w:jc w:val="center"/>
            </w:pPr>
            <w:r w:rsidRPr="0007514D">
              <w:rPr>
                <w:rStyle w:val="Inne"/>
              </w:rPr>
              <w:t>2,00</w:t>
            </w:r>
          </w:p>
        </w:tc>
      </w:tr>
    </w:tbl>
    <w:p w14:paraId="77C6B9FE" w14:textId="77777777" w:rsidR="008E71A8" w:rsidRPr="0007514D" w:rsidRDefault="008E71A8">
      <w:pPr>
        <w:spacing w:after="199" w:line="1" w:lineRule="exact"/>
        <w:rPr>
          <w:lang w:val="pl-PL"/>
        </w:rPr>
      </w:pPr>
    </w:p>
    <w:p w14:paraId="1DDA373E" w14:textId="77777777" w:rsidR="008E71A8" w:rsidRPr="0007514D" w:rsidRDefault="006A5891">
      <w:pPr>
        <w:pStyle w:val="Podpistabeli0"/>
        <w:spacing w:line="230" w:lineRule="auto"/>
        <w:jc w:val="both"/>
      </w:pPr>
      <w:r w:rsidRPr="0007514D">
        <w:rPr>
          <w:rStyle w:val="Podpistabeli"/>
          <w:u w:val="none"/>
        </w:rPr>
        <w:t>Powierzchnię dwustronnie malowanych wbudowanych drzwi (skrzydeł z ościeżnicami wraz z ćwierćwałkami) oblicza się w metrach kwadratowych powierzchni w świetle wykończonych otworów (ościeży), stosując do uzyskanych wyników współczynniki z tablicy 3.</w:t>
      </w:r>
    </w:p>
    <w:p w14:paraId="578603A3" w14:textId="77777777" w:rsidR="008E71A8" w:rsidRPr="0007514D" w:rsidRDefault="006A5891">
      <w:pPr>
        <w:pStyle w:val="Podpistabeli0"/>
        <w:tabs>
          <w:tab w:val="left" w:leader="underscore" w:pos="7973"/>
          <w:tab w:val="left" w:leader="underscore" w:pos="9466"/>
        </w:tabs>
        <w:spacing w:line="230" w:lineRule="auto"/>
        <w:jc w:val="both"/>
      </w:pPr>
      <w:r w:rsidRPr="0007514D">
        <w:rPr>
          <w:rStyle w:val="Podpistabeli"/>
          <w:b/>
          <w:bCs/>
        </w:rPr>
        <w:t>Tablica 3. Współczynniki przeliczeniowe dla stolarki okiennej i drzwiowej</w:t>
      </w:r>
      <w:r w:rsidRPr="0007514D">
        <w:rPr>
          <w:rStyle w:val="Podpistabeli"/>
          <w:b/>
          <w:bCs/>
          <w:u w:val="none"/>
        </w:rPr>
        <w:tab/>
      </w:r>
      <w:r w:rsidRPr="0007514D">
        <w:rPr>
          <w:rStyle w:val="Podpistabeli"/>
          <w:b/>
          <w:bCs/>
          <w:u w:val="none"/>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470"/>
        <w:gridCol w:w="7546"/>
        <w:gridCol w:w="1512"/>
      </w:tblGrid>
      <w:tr w:rsidR="008E71A8" w:rsidRPr="0007514D" w14:paraId="491B0E18" w14:textId="77777777">
        <w:trPr>
          <w:trHeight w:hRule="exact" w:val="254"/>
          <w:jc w:val="center"/>
        </w:trPr>
        <w:tc>
          <w:tcPr>
            <w:tcW w:w="470" w:type="dxa"/>
            <w:tcBorders>
              <w:top w:val="single" w:sz="4" w:space="0" w:color="auto"/>
              <w:left w:val="single" w:sz="4" w:space="0" w:color="auto"/>
            </w:tcBorders>
          </w:tcPr>
          <w:p w14:paraId="4B46744F" w14:textId="77777777" w:rsidR="008E71A8" w:rsidRPr="0007514D" w:rsidRDefault="006A5891">
            <w:pPr>
              <w:pStyle w:val="Inne0"/>
            </w:pPr>
            <w:r w:rsidRPr="0007514D">
              <w:rPr>
                <w:rStyle w:val="Inne"/>
              </w:rPr>
              <w:t>Lp.</w:t>
            </w:r>
          </w:p>
        </w:tc>
        <w:tc>
          <w:tcPr>
            <w:tcW w:w="7546" w:type="dxa"/>
            <w:tcBorders>
              <w:top w:val="single" w:sz="4" w:space="0" w:color="auto"/>
              <w:left w:val="single" w:sz="4" w:space="0" w:color="auto"/>
            </w:tcBorders>
          </w:tcPr>
          <w:p w14:paraId="68E8CA59" w14:textId="77777777" w:rsidR="008E71A8" w:rsidRPr="0007514D" w:rsidRDefault="006A5891">
            <w:pPr>
              <w:pStyle w:val="Inne0"/>
              <w:jc w:val="center"/>
            </w:pPr>
            <w:r w:rsidRPr="0007514D">
              <w:rPr>
                <w:rStyle w:val="Inne"/>
              </w:rPr>
              <w:t>Nazwa elementu</w:t>
            </w:r>
          </w:p>
        </w:tc>
        <w:tc>
          <w:tcPr>
            <w:tcW w:w="1512" w:type="dxa"/>
            <w:tcBorders>
              <w:top w:val="single" w:sz="4" w:space="0" w:color="auto"/>
              <w:left w:val="single" w:sz="4" w:space="0" w:color="auto"/>
              <w:right w:val="single" w:sz="4" w:space="0" w:color="auto"/>
            </w:tcBorders>
          </w:tcPr>
          <w:p w14:paraId="45A79565" w14:textId="77777777" w:rsidR="008E71A8" w:rsidRPr="0007514D" w:rsidRDefault="006A5891">
            <w:pPr>
              <w:pStyle w:val="Inne0"/>
              <w:ind w:firstLine="160"/>
            </w:pPr>
            <w:r w:rsidRPr="0007514D">
              <w:rPr>
                <w:rStyle w:val="Inne"/>
              </w:rPr>
              <w:t>Współczynnik</w:t>
            </w:r>
          </w:p>
        </w:tc>
      </w:tr>
      <w:tr w:rsidR="008E71A8" w:rsidRPr="0007514D" w14:paraId="17EBD4B8" w14:textId="77777777">
        <w:trPr>
          <w:trHeight w:hRule="exact" w:val="245"/>
          <w:jc w:val="center"/>
        </w:trPr>
        <w:tc>
          <w:tcPr>
            <w:tcW w:w="470" w:type="dxa"/>
            <w:tcBorders>
              <w:top w:val="single" w:sz="4" w:space="0" w:color="auto"/>
              <w:left w:val="single" w:sz="4" w:space="0" w:color="auto"/>
            </w:tcBorders>
          </w:tcPr>
          <w:p w14:paraId="2DF896B8" w14:textId="77777777" w:rsidR="008E71A8" w:rsidRPr="0007514D" w:rsidRDefault="006A5891">
            <w:pPr>
              <w:pStyle w:val="Inne0"/>
              <w:ind w:firstLine="160"/>
            </w:pPr>
            <w:r w:rsidRPr="0007514D">
              <w:rPr>
                <w:rStyle w:val="Inne"/>
              </w:rPr>
              <w:t>a</w:t>
            </w:r>
          </w:p>
        </w:tc>
        <w:tc>
          <w:tcPr>
            <w:tcW w:w="7546" w:type="dxa"/>
            <w:tcBorders>
              <w:top w:val="single" w:sz="4" w:space="0" w:color="auto"/>
              <w:left w:val="single" w:sz="4" w:space="0" w:color="auto"/>
            </w:tcBorders>
          </w:tcPr>
          <w:p w14:paraId="34BAEF2E" w14:textId="77777777" w:rsidR="008E71A8" w:rsidRPr="0007514D" w:rsidRDefault="006A5891">
            <w:pPr>
              <w:pStyle w:val="Inne0"/>
              <w:ind w:left="3700"/>
            </w:pPr>
            <w:r w:rsidRPr="0007514D">
              <w:rPr>
                <w:rStyle w:val="Inne"/>
              </w:rPr>
              <w:t>b</w:t>
            </w:r>
          </w:p>
        </w:tc>
        <w:tc>
          <w:tcPr>
            <w:tcW w:w="1512" w:type="dxa"/>
            <w:tcBorders>
              <w:top w:val="single" w:sz="4" w:space="0" w:color="auto"/>
              <w:left w:val="single" w:sz="4" w:space="0" w:color="auto"/>
              <w:right w:val="single" w:sz="4" w:space="0" w:color="auto"/>
            </w:tcBorders>
          </w:tcPr>
          <w:p w14:paraId="0276857E" w14:textId="77777777" w:rsidR="008E71A8" w:rsidRPr="0007514D" w:rsidRDefault="006A5891">
            <w:pPr>
              <w:pStyle w:val="Inne0"/>
              <w:jc w:val="center"/>
            </w:pPr>
            <w:r w:rsidRPr="0007514D">
              <w:rPr>
                <w:rStyle w:val="Inne"/>
              </w:rPr>
              <w:t>c</w:t>
            </w:r>
          </w:p>
        </w:tc>
      </w:tr>
      <w:tr w:rsidR="008E71A8" w:rsidRPr="0007514D" w14:paraId="046CE1B7" w14:textId="77777777">
        <w:trPr>
          <w:trHeight w:hRule="exact" w:val="240"/>
          <w:jc w:val="center"/>
        </w:trPr>
        <w:tc>
          <w:tcPr>
            <w:tcW w:w="9528" w:type="dxa"/>
            <w:gridSpan w:val="3"/>
            <w:tcBorders>
              <w:top w:val="single" w:sz="4" w:space="0" w:color="auto"/>
              <w:left w:val="single" w:sz="4" w:space="0" w:color="auto"/>
              <w:right w:val="single" w:sz="4" w:space="0" w:color="auto"/>
            </w:tcBorders>
            <w:vAlign w:val="bottom"/>
          </w:tcPr>
          <w:p w14:paraId="4D4C5530" w14:textId="77777777" w:rsidR="008E71A8" w:rsidRPr="0007514D" w:rsidRDefault="006A5891">
            <w:pPr>
              <w:pStyle w:val="Inne0"/>
            </w:pPr>
            <w:r w:rsidRPr="0007514D">
              <w:rPr>
                <w:rStyle w:val="Inne"/>
              </w:rPr>
              <w:t>Okna i drzwi jednoramowe lub z pojedynczymi skrzydłami i ościeżnicami (łącznie z ćwierćwałkami)</w:t>
            </w:r>
          </w:p>
        </w:tc>
      </w:tr>
      <w:tr w:rsidR="008E71A8" w:rsidRPr="0007514D" w14:paraId="3E1B26A2" w14:textId="77777777">
        <w:trPr>
          <w:trHeight w:hRule="exact" w:val="254"/>
          <w:jc w:val="center"/>
        </w:trPr>
        <w:tc>
          <w:tcPr>
            <w:tcW w:w="470" w:type="dxa"/>
            <w:tcBorders>
              <w:top w:val="single" w:sz="4" w:space="0" w:color="auto"/>
              <w:left w:val="single" w:sz="4" w:space="0" w:color="auto"/>
            </w:tcBorders>
            <w:vAlign w:val="bottom"/>
          </w:tcPr>
          <w:p w14:paraId="601BE3B3" w14:textId="77777777" w:rsidR="008E71A8" w:rsidRPr="0007514D" w:rsidRDefault="006A5891">
            <w:pPr>
              <w:pStyle w:val="Inne0"/>
              <w:jc w:val="both"/>
            </w:pPr>
            <w:r w:rsidRPr="0007514D">
              <w:rPr>
                <w:rStyle w:val="Inne"/>
              </w:rPr>
              <w:t>01</w:t>
            </w:r>
          </w:p>
        </w:tc>
        <w:tc>
          <w:tcPr>
            <w:tcW w:w="7546" w:type="dxa"/>
            <w:tcBorders>
              <w:top w:val="single" w:sz="4" w:space="0" w:color="auto"/>
              <w:left w:val="single" w:sz="4" w:space="0" w:color="auto"/>
            </w:tcBorders>
            <w:vAlign w:val="bottom"/>
          </w:tcPr>
          <w:p w14:paraId="28FB290A" w14:textId="77777777" w:rsidR="008E71A8" w:rsidRPr="0007514D" w:rsidRDefault="006A5891">
            <w:pPr>
              <w:pStyle w:val="Inne0"/>
            </w:pPr>
            <w:r w:rsidRPr="0007514D">
              <w:rPr>
                <w:rStyle w:val="Inne"/>
              </w:rPr>
              <w:t>- bez szczeblin</w:t>
            </w:r>
          </w:p>
        </w:tc>
        <w:tc>
          <w:tcPr>
            <w:tcW w:w="1512" w:type="dxa"/>
            <w:tcBorders>
              <w:top w:val="single" w:sz="4" w:space="0" w:color="auto"/>
              <w:left w:val="single" w:sz="4" w:space="0" w:color="auto"/>
              <w:right w:val="single" w:sz="4" w:space="0" w:color="auto"/>
            </w:tcBorders>
            <w:vAlign w:val="bottom"/>
          </w:tcPr>
          <w:p w14:paraId="46622466" w14:textId="77777777" w:rsidR="008E71A8" w:rsidRPr="0007514D" w:rsidRDefault="006A5891">
            <w:pPr>
              <w:pStyle w:val="Inne0"/>
              <w:ind w:firstLine="540"/>
            </w:pPr>
            <w:r w:rsidRPr="0007514D">
              <w:rPr>
                <w:rStyle w:val="Inne"/>
              </w:rPr>
              <w:t>1,30</w:t>
            </w:r>
          </w:p>
        </w:tc>
      </w:tr>
      <w:tr w:rsidR="008E71A8" w:rsidRPr="0007514D" w14:paraId="706BB395" w14:textId="77777777">
        <w:trPr>
          <w:trHeight w:hRule="exact" w:val="240"/>
          <w:jc w:val="center"/>
        </w:trPr>
        <w:tc>
          <w:tcPr>
            <w:tcW w:w="470" w:type="dxa"/>
            <w:tcBorders>
              <w:top w:val="single" w:sz="4" w:space="0" w:color="auto"/>
              <w:left w:val="single" w:sz="4" w:space="0" w:color="auto"/>
            </w:tcBorders>
            <w:vAlign w:val="bottom"/>
          </w:tcPr>
          <w:p w14:paraId="32A5FCEE" w14:textId="77777777" w:rsidR="008E71A8" w:rsidRPr="0007514D" w:rsidRDefault="006A5891">
            <w:pPr>
              <w:pStyle w:val="Inne0"/>
              <w:jc w:val="both"/>
            </w:pPr>
            <w:r w:rsidRPr="0007514D">
              <w:rPr>
                <w:rStyle w:val="Inne"/>
              </w:rPr>
              <w:t>02</w:t>
            </w:r>
          </w:p>
        </w:tc>
        <w:tc>
          <w:tcPr>
            <w:tcW w:w="7546" w:type="dxa"/>
            <w:tcBorders>
              <w:top w:val="single" w:sz="4" w:space="0" w:color="auto"/>
              <w:left w:val="single" w:sz="4" w:space="0" w:color="auto"/>
            </w:tcBorders>
            <w:vAlign w:val="bottom"/>
          </w:tcPr>
          <w:p w14:paraId="24E4F567" w14:textId="77777777" w:rsidR="008E71A8" w:rsidRPr="0007514D" w:rsidRDefault="006A5891">
            <w:pPr>
              <w:pStyle w:val="Inne0"/>
            </w:pPr>
            <w:r w:rsidRPr="0007514D">
              <w:rPr>
                <w:rStyle w:val="Inne"/>
              </w:rPr>
              <w:t>- ze szczeblinami o powierzchni każdej szyby do 0,05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7EA73A12" w14:textId="77777777" w:rsidR="008E71A8" w:rsidRPr="0007514D" w:rsidRDefault="006A5891">
            <w:pPr>
              <w:pStyle w:val="Inne0"/>
              <w:ind w:firstLine="540"/>
            </w:pPr>
            <w:r w:rsidRPr="0007514D">
              <w:rPr>
                <w:rStyle w:val="Inne"/>
              </w:rPr>
              <w:t>2,30</w:t>
            </w:r>
          </w:p>
        </w:tc>
      </w:tr>
      <w:tr w:rsidR="008E71A8" w:rsidRPr="0007514D" w14:paraId="1239A27C" w14:textId="77777777">
        <w:trPr>
          <w:trHeight w:hRule="exact" w:val="245"/>
          <w:jc w:val="center"/>
        </w:trPr>
        <w:tc>
          <w:tcPr>
            <w:tcW w:w="470" w:type="dxa"/>
            <w:tcBorders>
              <w:top w:val="single" w:sz="4" w:space="0" w:color="auto"/>
              <w:left w:val="single" w:sz="4" w:space="0" w:color="auto"/>
            </w:tcBorders>
            <w:vAlign w:val="bottom"/>
          </w:tcPr>
          <w:p w14:paraId="6ED53C75" w14:textId="77777777" w:rsidR="008E71A8" w:rsidRPr="0007514D" w:rsidRDefault="006A5891">
            <w:pPr>
              <w:pStyle w:val="Inne0"/>
              <w:jc w:val="both"/>
            </w:pPr>
            <w:r w:rsidRPr="0007514D">
              <w:rPr>
                <w:rStyle w:val="Inne"/>
              </w:rPr>
              <w:t>03</w:t>
            </w:r>
          </w:p>
        </w:tc>
        <w:tc>
          <w:tcPr>
            <w:tcW w:w="7546" w:type="dxa"/>
            <w:tcBorders>
              <w:top w:val="single" w:sz="4" w:space="0" w:color="auto"/>
              <w:left w:val="single" w:sz="4" w:space="0" w:color="auto"/>
            </w:tcBorders>
            <w:vAlign w:val="bottom"/>
          </w:tcPr>
          <w:p w14:paraId="057D52E9" w14:textId="77777777" w:rsidR="008E71A8" w:rsidRPr="0007514D" w:rsidRDefault="006A5891">
            <w:pPr>
              <w:pStyle w:val="Inne0"/>
            </w:pPr>
            <w:r w:rsidRPr="0007514D">
              <w:rPr>
                <w:rStyle w:val="Inne"/>
              </w:rPr>
              <w:t>- ze szczeblinami o powierzchni każdej szyby do 0,10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33E2789B" w14:textId="77777777" w:rsidR="008E71A8" w:rsidRPr="0007514D" w:rsidRDefault="006A5891">
            <w:pPr>
              <w:pStyle w:val="Inne0"/>
              <w:ind w:firstLine="540"/>
            </w:pPr>
            <w:r w:rsidRPr="0007514D">
              <w:rPr>
                <w:rStyle w:val="Inne"/>
              </w:rPr>
              <w:t>1,90</w:t>
            </w:r>
          </w:p>
        </w:tc>
      </w:tr>
      <w:tr w:rsidR="008E71A8" w:rsidRPr="0007514D" w14:paraId="06609D20" w14:textId="77777777">
        <w:trPr>
          <w:trHeight w:hRule="exact" w:val="240"/>
          <w:jc w:val="center"/>
        </w:trPr>
        <w:tc>
          <w:tcPr>
            <w:tcW w:w="470" w:type="dxa"/>
            <w:tcBorders>
              <w:top w:val="single" w:sz="4" w:space="0" w:color="auto"/>
              <w:left w:val="single" w:sz="4" w:space="0" w:color="auto"/>
            </w:tcBorders>
            <w:vAlign w:val="bottom"/>
          </w:tcPr>
          <w:p w14:paraId="481B3029" w14:textId="77777777" w:rsidR="008E71A8" w:rsidRPr="0007514D" w:rsidRDefault="006A5891">
            <w:pPr>
              <w:pStyle w:val="Inne0"/>
              <w:jc w:val="both"/>
            </w:pPr>
            <w:r w:rsidRPr="0007514D">
              <w:rPr>
                <w:rStyle w:val="Inne"/>
              </w:rPr>
              <w:t>04</w:t>
            </w:r>
          </w:p>
        </w:tc>
        <w:tc>
          <w:tcPr>
            <w:tcW w:w="7546" w:type="dxa"/>
            <w:tcBorders>
              <w:top w:val="single" w:sz="4" w:space="0" w:color="auto"/>
              <w:left w:val="single" w:sz="4" w:space="0" w:color="auto"/>
            </w:tcBorders>
            <w:vAlign w:val="bottom"/>
          </w:tcPr>
          <w:p w14:paraId="561368D0" w14:textId="77777777" w:rsidR="008E71A8" w:rsidRPr="0007514D" w:rsidRDefault="006A5891">
            <w:pPr>
              <w:pStyle w:val="Inne0"/>
            </w:pPr>
            <w:r w:rsidRPr="0007514D">
              <w:rPr>
                <w:rStyle w:val="Inne"/>
              </w:rPr>
              <w:t>- ze szczeblinami o powierzchni każdej szyby do 0,20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41A8DE30" w14:textId="77777777" w:rsidR="008E71A8" w:rsidRPr="0007514D" w:rsidRDefault="006A5891">
            <w:pPr>
              <w:pStyle w:val="Inne0"/>
              <w:ind w:firstLine="540"/>
            </w:pPr>
            <w:r w:rsidRPr="0007514D">
              <w:rPr>
                <w:rStyle w:val="Inne"/>
              </w:rPr>
              <w:t>1,70</w:t>
            </w:r>
          </w:p>
        </w:tc>
      </w:tr>
      <w:tr w:rsidR="008E71A8" w:rsidRPr="0007514D" w14:paraId="39F64C68" w14:textId="77777777">
        <w:trPr>
          <w:trHeight w:hRule="exact" w:val="245"/>
          <w:jc w:val="center"/>
        </w:trPr>
        <w:tc>
          <w:tcPr>
            <w:tcW w:w="470" w:type="dxa"/>
            <w:tcBorders>
              <w:top w:val="single" w:sz="4" w:space="0" w:color="auto"/>
              <w:left w:val="single" w:sz="4" w:space="0" w:color="auto"/>
            </w:tcBorders>
            <w:vAlign w:val="bottom"/>
          </w:tcPr>
          <w:p w14:paraId="43788541" w14:textId="77777777" w:rsidR="008E71A8" w:rsidRPr="0007514D" w:rsidRDefault="006A5891">
            <w:pPr>
              <w:pStyle w:val="Inne0"/>
              <w:jc w:val="both"/>
            </w:pPr>
            <w:r w:rsidRPr="0007514D">
              <w:rPr>
                <w:rStyle w:val="Inne"/>
              </w:rPr>
              <w:t>05</w:t>
            </w:r>
          </w:p>
        </w:tc>
        <w:tc>
          <w:tcPr>
            <w:tcW w:w="7546" w:type="dxa"/>
            <w:tcBorders>
              <w:top w:val="single" w:sz="4" w:space="0" w:color="auto"/>
              <w:left w:val="single" w:sz="4" w:space="0" w:color="auto"/>
            </w:tcBorders>
            <w:vAlign w:val="bottom"/>
          </w:tcPr>
          <w:p w14:paraId="019CE409" w14:textId="77777777" w:rsidR="008E71A8" w:rsidRPr="0007514D" w:rsidRDefault="006A5891">
            <w:pPr>
              <w:pStyle w:val="Inne0"/>
            </w:pPr>
            <w:r w:rsidRPr="0007514D">
              <w:rPr>
                <w:rStyle w:val="Inne"/>
              </w:rPr>
              <w:t>- ze szczeblinami o powierzchni każdej szyby ponad 0,20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7AE4E370" w14:textId="77777777" w:rsidR="008E71A8" w:rsidRPr="0007514D" w:rsidRDefault="006A5891">
            <w:pPr>
              <w:pStyle w:val="Inne0"/>
              <w:ind w:firstLine="540"/>
            </w:pPr>
            <w:r w:rsidRPr="0007514D">
              <w:rPr>
                <w:rStyle w:val="Inne"/>
              </w:rPr>
              <w:t>1,50</w:t>
            </w:r>
          </w:p>
        </w:tc>
      </w:tr>
      <w:tr w:rsidR="008E71A8" w:rsidRPr="0007514D" w14:paraId="361DCAB7" w14:textId="77777777">
        <w:trPr>
          <w:trHeight w:hRule="exact" w:val="240"/>
          <w:jc w:val="center"/>
        </w:trPr>
        <w:tc>
          <w:tcPr>
            <w:tcW w:w="9528" w:type="dxa"/>
            <w:gridSpan w:val="3"/>
            <w:tcBorders>
              <w:top w:val="single" w:sz="4" w:space="0" w:color="auto"/>
              <w:left w:val="single" w:sz="4" w:space="0" w:color="auto"/>
              <w:right w:val="single" w:sz="4" w:space="0" w:color="auto"/>
            </w:tcBorders>
            <w:vAlign w:val="bottom"/>
          </w:tcPr>
          <w:p w14:paraId="38DDF571" w14:textId="77777777" w:rsidR="008E71A8" w:rsidRPr="0007514D" w:rsidRDefault="006A5891">
            <w:pPr>
              <w:pStyle w:val="Inne0"/>
            </w:pPr>
            <w:r w:rsidRPr="0007514D">
              <w:rPr>
                <w:rStyle w:val="Inne"/>
              </w:rPr>
              <w:t>Okna i drzwi z podwójnymi skrzydłami</w:t>
            </w:r>
          </w:p>
        </w:tc>
      </w:tr>
      <w:tr w:rsidR="008E71A8" w:rsidRPr="0007514D" w14:paraId="224A1EE6" w14:textId="77777777">
        <w:trPr>
          <w:trHeight w:hRule="exact" w:val="245"/>
          <w:jc w:val="center"/>
        </w:trPr>
        <w:tc>
          <w:tcPr>
            <w:tcW w:w="470" w:type="dxa"/>
            <w:tcBorders>
              <w:top w:val="single" w:sz="4" w:space="0" w:color="auto"/>
              <w:left w:val="single" w:sz="4" w:space="0" w:color="auto"/>
            </w:tcBorders>
            <w:vAlign w:val="bottom"/>
          </w:tcPr>
          <w:p w14:paraId="2FF6A014" w14:textId="77777777" w:rsidR="008E71A8" w:rsidRPr="0007514D" w:rsidRDefault="006A5891">
            <w:pPr>
              <w:pStyle w:val="Inne0"/>
              <w:jc w:val="both"/>
            </w:pPr>
            <w:r w:rsidRPr="0007514D">
              <w:rPr>
                <w:rStyle w:val="Inne"/>
              </w:rPr>
              <w:t>06</w:t>
            </w:r>
          </w:p>
        </w:tc>
        <w:tc>
          <w:tcPr>
            <w:tcW w:w="7546" w:type="dxa"/>
            <w:tcBorders>
              <w:top w:val="single" w:sz="4" w:space="0" w:color="auto"/>
              <w:left w:val="single" w:sz="4" w:space="0" w:color="auto"/>
            </w:tcBorders>
            <w:vAlign w:val="bottom"/>
          </w:tcPr>
          <w:p w14:paraId="2367F1B0" w14:textId="77777777" w:rsidR="008E71A8" w:rsidRPr="0007514D" w:rsidRDefault="006A5891">
            <w:pPr>
              <w:pStyle w:val="Inne0"/>
            </w:pPr>
            <w:r w:rsidRPr="0007514D">
              <w:rPr>
                <w:rStyle w:val="Inne"/>
              </w:rPr>
              <w:t>- bez szczeblin</w:t>
            </w:r>
          </w:p>
        </w:tc>
        <w:tc>
          <w:tcPr>
            <w:tcW w:w="1512" w:type="dxa"/>
            <w:tcBorders>
              <w:top w:val="single" w:sz="4" w:space="0" w:color="auto"/>
              <w:left w:val="single" w:sz="4" w:space="0" w:color="auto"/>
              <w:right w:val="single" w:sz="4" w:space="0" w:color="auto"/>
            </w:tcBorders>
            <w:vAlign w:val="bottom"/>
          </w:tcPr>
          <w:p w14:paraId="65AFBF48" w14:textId="77777777" w:rsidR="008E71A8" w:rsidRPr="0007514D" w:rsidRDefault="006A5891">
            <w:pPr>
              <w:pStyle w:val="Inne0"/>
              <w:ind w:firstLine="540"/>
            </w:pPr>
            <w:r w:rsidRPr="0007514D">
              <w:rPr>
                <w:rStyle w:val="Inne"/>
              </w:rPr>
              <w:t>1,90</w:t>
            </w:r>
          </w:p>
        </w:tc>
      </w:tr>
      <w:tr w:rsidR="008E71A8" w:rsidRPr="0007514D" w14:paraId="7160FC97" w14:textId="77777777">
        <w:trPr>
          <w:trHeight w:hRule="exact" w:val="240"/>
          <w:jc w:val="center"/>
        </w:trPr>
        <w:tc>
          <w:tcPr>
            <w:tcW w:w="470" w:type="dxa"/>
            <w:tcBorders>
              <w:top w:val="single" w:sz="4" w:space="0" w:color="auto"/>
              <w:left w:val="single" w:sz="4" w:space="0" w:color="auto"/>
            </w:tcBorders>
            <w:vAlign w:val="bottom"/>
          </w:tcPr>
          <w:p w14:paraId="10902D0F" w14:textId="77777777" w:rsidR="008E71A8" w:rsidRPr="0007514D" w:rsidRDefault="006A5891">
            <w:pPr>
              <w:pStyle w:val="Inne0"/>
              <w:jc w:val="both"/>
            </w:pPr>
            <w:r w:rsidRPr="0007514D">
              <w:rPr>
                <w:rStyle w:val="Inne"/>
              </w:rPr>
              <w:t>07</w:t>
            </w:r>
          </w:p>
        </w:tc>
        <w:tc>
          <w:tcPr>
            <w:tcW w:w="7546" w:type="dxa"/>
            <w:tcBorders>
              <w:top w:val="single" w:sz="4" w:space="0" w:color="auto"/>
              <w:left w:val="single" w:sz="4" w:space="0" w:color="auto"/>
            </w:tcBorders>
            <w:vAlign w:val="bottom"/>
          </w:tcPr>
          <w:p w14:paraId="061D4137" w14:textId="77777777" w:rsidR="008E71A8" w:rsidRPr="0007514D" w:rsidRDefault="006A5891">
            <w:pPr>
              <w:pStyle w:val="Inne0"/>
            </w:pPr>
            <w:r w:rsidRPr="0007514D">
              <w:rPr>
                <w:rStyle w:val="Inne"/>
              </w:rPr>
              <w:t>- ze szczeblinami o powierzchni każdej szyby do 0,05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2B5B8744" w14:textId="77777777" w:rsidR="008E71A8" w:rsidRPr="0007514D" w:rsidRDefault="006A5891">
            <w:pPr>
              <w:pStyle w:val="Inne0"/>
              <w:ind w:firstLine="540"/>
            </w:pPr>
            <w:r w:rsidRPr="0007514D">
              <w:rPr>
                <w:rStyle w:val="Inne"/>
              </w:rPr>
              <w:t>4,00</w:t>
            </w:r>
          </w:p>
        </w:tc>
      </w:tr>
      <w:tr w:rsidR="008E71A8" w:rsidRPr="0007514D" w14:paraId="0E301632" w14:textId="77777777">
        <w:trPr>
          <w:trHeight w:hRule="exact" w:val="245"/>
          <w:jc w:val="center"/>
        </w:trPr>
        <w:tc>
          <w:tcPr>
            <w:tcW w:w="470" w:type="dxa"/>
            <w:tcBorders>
              <w:top w:val="single" w:sz="4" w:space="0" w:color="auto"/>
              <w:left w:val="single" w:sz="4" w:space="0" w:color="auto"/>
            </w:tcBorders>
            <w:vAlign w:val="bottom"/>
          </w:tcPr>
          <w:p w14:paraId="30C7123C" w14:textId="77777777" w:rsidR="008E71A8" w:rsidRPr="0007514D" w:rsidRDefault="006A5891">
            <w:pPr>
              <w:pStyle w:val="Inne0"/>
              <w:jc w:val="both"/>
            </w:pPr>
            <w:r w:rsidRPr="0007514D">
              <w:rPr>
                <w:rStyle w:val="Inne"/>
              </w:rPr>
              <w:t>08</w:t>
            </w:r>
          </w:p>
        </w:tc>
        <w:tc>
          <w:tcPr>
            <w:tcW w:w="7546" w:type="dxa"/>
            <w:tcBorders>
              <w:top w:val="single" w:sz="4" w:space="0" w:color="auto"/>
              <w:left w:val="single" w:sz="4" w:space="0" w:color="auto"/>
            </w:tcBorders>
            <w:vAlign w:val="bottom"/>
          </w:tcPr>
          <w:p w14:paraId="6013587E" w14:textId="77777777" w:rsidR="008E71A8" w:rsidRPr="0007514D" w:rsidRDefault="006A5891">
            <w:pPr>
              <w:pStyle w:val="Inne0"/>
            </w:pPr>
            <w:r w:rsidRPr="0007514D">
              <w:rPr>
                <w:rStyle w:val="Inne"/>
              </w:rPr>
              <w:t>- ze szczeblinami o powierzchni każdej szyby do 0,10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6136CBAA" w14:textId="77777777" w:rsidR="008E71A8" w:rsidRPr="0007514D" w:rsidRDefault="006A5891">
            <w:pPr>
              <w:pStyle w:val="Inne0"/>
              <w:ind w:firstLine="540"/>
            </w:pPr>
            <w:r w:rsidRPr="0007514D">
              <w:rPr>
                <w:rStyle w:val="Inne"/>
              </w:rPr>
              <w:t>3,20</w:t>
            </w:r>
          </w:p>
        </w:tc>
      </w:tr>
      <w:tr w:rsidR="008E71A8" w:rsidRPr="0007514D" w14:paraId="42D76E52" w14:textId="77777777">
        <w:trPr>
          <w:trHeight w:hRule="exact" w:val="240"/>
          <w:jc w:val="center"/>
        </w:trPr>
        <w:tc>
          <w:tcPr>
            <w:tcW w:w="470" w:type="dxa"/>
            <w:tcBorders>
              <w:top w:val="single" w:sz="4" w:space="0" w:color="auto"/>
              <w:left w:val="single" w:sz="4" w:space="0" w:color="auto"/>
            </w:tcBorders>
            <w:vAlign w:val="bottom"/>
          </w:tcPr>
          <w:p w14:paraId="65D0430B" w14:textId="77777777" w:rsidR="008E71A8" w:rsidRPr="0007514D" w:rsidRDefault="006A5891">
            <w:pPr>
              <w:pStyle w:val="Inne0"/>
              <w:jc w:val="both"/>
            </w:pPr>
            <w:r w:rsidRPr="0007514D">
              <w:rPr>
                <w:rStyle w:val="Inne"/>
              </w:rPr>
              <w:t>09</w:t>
            </w:r>
          </w:p>
        </w:tc>
        <w:tc>
          <w:tcPr>
            <w:tcW w:w="7546" w:type="dxa"/>
            <w:tcBorders>
              <w:top w:val="single" w:sz="4" w:space="0" w:color="auto"/>
              <w:left w:val="single" w:sz="4" w:space="0" w:color="auto"/>
            </w:tcBorders>
            <w:vAlign w:val="bottom"/>
          </w:tcPr>
          <w:p w14:paraId="01A8F6C2" w14:textId="77777777" w:rsidR="008E71A8" w:rsidRPr="0007514D" w:rsidRDefault="006A5891">
            <w:pPr>
              <w:pStyle w:val="Inne0"/>
            </w:pPr>
            <w:r w:rsidRPr="0007514D">
              <w:rPr>
                <w:rStyle w:val="Inne"/>
              </w:rPr>
              <w:t>- ze szczeblinami o powierzchni każdej szyby do 0,20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4A0F2A52" w14:textId="77777777" w:rsidR="008E71A8" w:rsidRPr="0007514D" w:rsidRDefault="006A5891">
            <w:pPr>
              <w:pStyle w:val="Inne0"/>
              <w:ind w:firstLine="540"/>
            </w:pPr>
            <w:r w:rsidRPr="0007514D">
              <w:rPr>
                <w:rStyle w:val="Inne"/>
              </w:rPr>
              <w:t>2,75</w:t>
            </w:r>
          </w:p>
        </w:tc>
      </w:tr>
      <w:tr w:rsidR="008E71A8" w:rsidRPr="0007514D" w14:paraId="722F93F7" w14:textId="77777777">
        <w:trPr>
          <w:trHeight w:hRule="exact" w:val="264"/>
          <w:jc w:val="center"/>
        </w:trPr>
        <w:tc>
          <w:tcPr>
            <w:tcW w:w="470" w:type="dxa"/>
            <w:tcBorders>
              <w:top w:val="single" w:sz="4" w:space="0" w:color="auto"/>
              <w:left w:val="single" w:sz="4" w:space="0" w:color="auto"/>
            </w:tcBorders>
            <w:vAlign w:val="bottom"/>
          </w:tcPr>
          <w:p w14:paraId="5DB01F9F" w14:textId="77777777" w:rsidR="008E71A8" w:rsidRPr="0007514D" w:rsidRDefault="006A5891">
            <w:pPr>
              <w:pStyle w:val="Inne0"/>
              <w:jc w:val="both"/>
            </w:pPr>
            <w:r w:rsidRPr="0007514D">
              <w:rPr>
                <w:rStyle w:val="Inne"/>
              </w:rPr>
              <w:t>10</w:t>
            </w:r>
          </w:p>
        </w:tc>
        <w:tc>
          <w:tcPr>
            <w:tcW w:w="7546" w:type="dxa"/>
            <w:tcBorders>
              <w:top w:val="single" w:sz="4" w:space="0" w:color="auto"/>
              <w:left w:val="single" w:sz="4" w:space="0" w:color="auto"/>
            </w:tcBorders>
            <w:vAlign w:val="bottom"/>
          </w:tcPr>
          <w:p w14:paraId="48B9FCD0" w14:textId="77777777" w:rsidR="008E71A8" w:rsidRPr="0007514D" w:rsidRDefault="006A5891">
            <w:pPr>
              <w:pStyle w:val="Inne0"/>
            </w:pPr>
            <w:r w:rsidRPr="0007514D">
              <w:rPr>
                <w:rStyle w:val="Inne"/>
              </w:rPr>
              <w:t>- ze szczeblinami o powierzchni każdej szyby ponad 0,20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2224A08A" w14:textId="77777777" w:rsidR="008E71A8" w:rsidRPr="0007514D" w:rsidRDefault="006A5891">
            <w:pPr>
              <w:pStyle w:val="Inne0"/>
              <w:ind w:firstLine="540"/>
            </w:pPr>
            <w:r w:rsidRPr="0007514D">
              <w:rPr>
                <w:rStyle w:val="Inne"/>
              </w:rPr>
              <w:t>2,30</w:t>
            </w:r>
          </w:p>
        </w:tc>
      </w:tr>
      <w:tr w:rsidR="008E71A8" w:rsidRPr="0007514D" w14:paraId="5DF76A5A" w14:textId="77777777">
        <w:trPr>
          <w:trHeight w:hRule="exact" w:val="264"/>
          <w:jc w:val="center"/>
        </w:trPr>
        <w:tc>
          <w:tcPr>
            <w:tcW w:w="470" w:type="dxa"/>
            <w:tcBorders>
              <w:top w:val="single" w:sz="4" w:space="0" w:color="auto"/>
              <w:left w:val="single" w:sz="4" w:space="0" w:color="auto"/>
            </w:tcBorders>
            <w:vAlign w:val="bottom"/>
          </w:tcPr>
          <w:p w14:paraId="264C4FA9" w14:textId="77777777" w:rsidR="008E71A8" w:rsidRPr="0007514D" w:rsidRDefault="006A5891">
            <w:pPr>
              <w:pStyle w:val="Inne0"/>
            </w:pPr>
            <w:r w:rsidRPr="0007514D">
              <w:rPr>
                <w:rStyle w:val="Inne"/>
              </w:rPr>
              <w:t>Lp.</w:t>
            </w:r>
          </w:p>
        </w:tc>
        <w:tc>
          <w:tcPr>
            <w:tcW w:w="7546" w:type="dxa"/>
            <w:tcBorders>
              <w:top w:val="single" w:sz="4" w:space="0" w:color="auto"/>
              <w:left w:val="single" w:sz="4" w:space="0" w:color="auto"/>
            </w:tcBorders>
            <w:vAlign w:val="bottom"/>
          </w:tcPr>
          <w:p w14:paraId="5898D3A5" w14:textId="77777777" w:rsidR="008E71A8" w:rsidRPr="0007514D" w:rsidRDefault="006A5891">
            <w:pPr>
              <w:pStyle w:val="Inne0"/>
              <w:jc w:val="center"/>
            </w:pPr>
            <w:r w:rsidRPr="0007514D">
              <w:rPr>
                <w:rStyle w:val="Inne"/>
              </w:rPr>
              <w:t>Nazwa elementu</w:t>
            </w:r>
          </w:p>
        </w:tc>
        <w:tc>
          <w:tcPr>
            <w:tcW w:w="1512" w:type="dxa"/>
            <w:tcBorders>
              <w:top w:val="single" w:sz="4" w:space="0" w:color="auto"/>
              <w:left w:val="single" w:sz="4" w:space="0" w:color="auto"/>
              <w:right w:val="single" w:sz="4" w:space="0" w:color="auto"/>
            </w:tcBorders>
            <w:vAlign w:val="bottom"/>
          </w:tcPr>
          <w:p w14:paraId="79FC4531" w14:textId="77777777" w:rsidR="008E71A8" w:rsidRPr="0007514D" w:rsidRDefault="006A5891">
            <w:pPr>
              <w:pStyle w:val="Inne0"/>
              <w:ind w:firstLine="160"/>
            </w:pPr>
            <w:r w:rsidRPr="0007514D">
              <w:rPr>
                <w:rStyle w:val="Inne"/>
              </w:rPr>
              <w:t>Współczynnik</w:t>
            </w:r>
          </w:p>
        </w:tc>
      </w:tr>
      <w:tr w:rsidR="008E71A8" w:rsidRPr="0007514D" w14:paraId="15CBE45D" w14:textId="77777777">
        <w:trPr>
          <w:trHeight w:hRule="exact" w:val="245"/>
          <w:jc w:val="center"/>
        </w:trPr>
        <w:tc>
          <w:tcPr>
            <w:tcW w:w="470" w:type="dxa"/>
            <w:tcBorders>
              <w:top w:val="single" w:sz="4" w:space="0" w:color="auto"/>
              <w:left w:val="single" w:sz="4" w:space="0" w:color="auto"/>
            </w:tcBorders>
            <w:vAlign w:val="bottom"/>
          </w:tcPr>
          <w:p w14:paraId="77B7DAC7" w14:textId="77777777" w:rsidR="008E71A8" w:rsidRPr="0007514D" w:rsidRDefault="006A5891">
            <w:pPr>
              <w:pStyle w:val="Inne0"/>
              <w:ind w:firstLine="160"/>
            </w:pPr>
            <w:r w:rsidRPr="0007514D">
              <w:rPr>
                <w:rStyle w:val="Inne"/>
              </w:rPr>
              <w:t>a</w:t>
            </w:r>
          </w:p>
        </w:tc>
        <w:tc>
          <w:tcPr>
            <w:tcW w:w="7546" w:type="dxa"/>
            <w:tcBorders>
              <w:top w:val="single" w:sz="4" w:space="0" w:color="auto"/>
              <w:left w:val="single" w:sz="4" w:space="0" w:color="auto"/>
            </w:tcBorders>
            <w:vAlign w:val="bottom"/>
          </w:tcPr>
          <w:p w14:paraId="63510D8F" w14:textId="77777777" w:rsidR="008E71A8" w:rsidRPr="0007514D" w:rsidRDefault="006A5891">
            <w:pPr>
              <w:pStyle w:val="Inne0"/>
              <w:ind w:left="3700"/>
            </w:pPr>
            <w:r w:rsidRPr="0007514D">
              <w:rPr>
                <w:rStyle w:val="Inne"/>
              </w:rPr>
              <w:t>b</w:t>
            </w:r>
          </w:p>
        </w:tc>
        <w:tc>
          <w:tcPr>
            <w:tcW w:w="1512" w:type="dxa"/>
            <w:tcBorders>
              <w:top w:val="single" w:sz="4" w:space="0" w:color="auto"/>
              <w:left w:val="single" w:sz="4" w:space="0" w:color="auto"/>
              <w:right w:val="single" w:sz="4" w:space="0" w:color="auto"/>
            </w:tcBorders>
            <w:vAlign w:val="bottom"/>
          </w:tcPr>
          <w:p w14:paraId="37821E29" w14:textId="77777777" w:rsidR="008E71A8" w:rsidRPr="0007514D" w:rsidRDefault="006A5891">
            <w:pPr>
              <w:pStyle w:val="Inne0"/>
              <w:jc w:val="center"/>
            </w:pPr>
            <w:r w:rsidRPr="0007514D">
              <w:rPr>
                <w:rStyle w:val="Inne"/>
              </w:rPr>
              <w:t>c</w:t>
            </w:r>
          </w:p>
        </w:tc>
      </w:tr>
      <w:tr w:rsidR="008E71A8" w:rsidRPr="0007514D" w14:paraId="54520242" w14:textId="77777777">
        <w:trPr>
          <w:trHeight w:hRule="exact" w:val="240"/>
          <w:jc w:val="center"/>
        </w:trPr>
        <w:tc>
          <w:tcPr>
            <w:tcW w:w="470" w:type="dxa"/>
            <w:tcBorders>
              <w:top w:val="single" w:sz="4" w:space="0" w:color="auto"/>
              <w:left w:val="single" w:sz="4" w:space="0" w:color="auto"/>
            </w:tcBorders>
            <w:vAlign w:val="bottom"/>
          </w:tcPr>
          <w:p w14:paraId="4A04729D" w14:textId="77777777" w:rsidR="008E71A8" w:rsidRPr="0007514D" w:rsidRDefault="006A5891">
            <w:pPr>
              <w:pStyle w:val="Inne0"/>
            </w:pPr>
            <w:proofErr w:type="spellStart"/>
            <w:r w:rsidRPr="0007514D">
              <w:rPr>
                <w:rStyle w:val="Inne"/>
              </w:rPr>
              <w:t>Drz</w:t>
            </w:r>
            <w:proofErr w:type="spellEnd"/>
          </w:p>
        </w:tc>
        <w:tc>
          <w:tcPr>
            <w:tcW w:w="9058" w:type="dxa"/>
            <w:gridSpan w:val="2"/>
            <w:tcBorders>
              <w:top w:val="single" w:sz="4" w:space="0" w:color="auto"/>
              <w:right w:val="single" w:sz="4" w:space="0" w:color="auto"/>
            </w:tcBorders>
            <w:vAlign w:val="bottom"/>
          </w:tcPr>
          <w:p w14:paraId="27ADDF08" w14:textId="77777777" w:rsidR="008E71A8" w:rsidRPr="0007514D" w:rsidRDefault="006A5891">
            <w:pPr>
              <w:pStyle w:val="Inne0"/>
            </w:pPr>
            <w:r w:rsidRPr="0007514D">
              <w:rPr>
                <w:rStyle w:val="Inne"/>
              </w:rPr>
              <w:t xml:space="preserve">z o ś </w:t>
            </w:r>
            <w:proofErr w:type="spellStart"/>
            <w:r w:rsidRPr="0007514D">
              <w:rPr>
                <w:rStyle w:val="Inne"/>
              </w:rPr>
              <w:t>cie</w:t>
            </w:r>
            <w:proofErr w:type="spellEnd"/>
            <w:r w:rsidRPr="0007514D">
              <w:rPr>
                <w:rStyle w:val="Inne"/>
              </w:rPr>
              <w:t xml:space="preserve"> ż nicami (ł ą </w:t>
            </w:r>
            <w:proofErr w:type="spellStart"/>
            <w:r w:rsidRPr="0007514D">
              <w:rPr>
                <w:rStyle w:val="Inne"/>
              </w:rPr>
              <w:t>cznie</w:t>
            </w:r>
            <w:proofErr w:type="spellEnd"/>
            <w:r w:rsidRPr="0007514D">
              <w:rPr>
                <w:rStyle w:val="Inne"/>
              </w:rPr>
              <w:t xml:space="preserve"> ć </w:t>
            </w:r>
            <w:proofErr w:type="spellStart"/>
            <w:r w:rsidRPr="0007514D">
              <w:rPr>
                <w:rStyle w:val="Inne"/>
              </w:rPr>
              <w:t>wier</w:t>
            </w:r>
            <w:proofErr w:type="spellEnd"/>
            <w:r w:rsidRPr="0007514D">
              <w:rPr>
                <w:rStyle w:val="Inne"/>
              </w:rPr>
              <w:t xml:space="preserve"> ć wałkami) i skrzydłami</w:t>
            </w:r>
          </w:p>
        </w:tc>
      </w:tr>
      <w:tr w:rsidR="008E71A8" w:rsidRPr="0007514D" w14:paraId="11F19437" w14:textId="77777777">
        <w:trPr>
          <w:trHeight w:hRule="exact" w:val="245"/>
          <w:jc w:val="center"/>
        </w:trPr>
        <w:tc>
          <w:tcPr>
            <w:tcW w:w="470" w:type="dxa"/>
            <w:tcBorders>
              <w:top w:val="single" w:sz="4" w:space="0" w:color="auto"/>
              <w:left w:val="single" w:sz="4" w:space="0" w:color="auto"/>
            </w:tcBorders>
            <w:vAlign w:val="bottom"/>
          </w:tcPr>
          <w:p w14:paraId="692D7B56" w14:textId="77777777" w:rsidR="008E71A8" w:rsidRPr="0007514D" w:rsidRDefault="006A5891">
            <w:pPr>
              <w:pStyle w:val="Inne0"/>
            </w:pPr>
            <w:r w:rsidRPr="0007514D">
              <w:rPr>
                <w:rStyle w:val="Inne"/>
              </w:rPr>
              <w:t>11</w:t>
            </w:r>
          </w:p>
        </w:tc>
        <w:tc>
          <w:tcPr>
            <w:tcW w:w="7546" w:type="dxa"/>
            <w:tcBorders>
              <w:top w:val="single" w:sz="4" w:space="0" w:color="auto"/>
              <w:left w:val="single" w:sz="4" w:space="0" w:color="auto"/>
            </w:tcBorders>
            <w:vAlign w:val="bottom"/>
          </w:tcPr>
          <w:p w14:paraId="10E17886" w14:textId="77777777" w:rsidR="008E71A8" w:rsidRPr="0007514D" w:rsidRDefault="006A5891">
            <w:pPr>
              <w:pStyle w:val="Inne0"/>
            </w:pPr>
            <w:r w:rsidRPr="0007514D">
              <w:rPr>
                <w:rStyle w:val="Inne"/>
              </w:rPr>
              <w:t>pełnymi lub z jedną szybą o powierzchni do 0,2 m</w:t>
            </w:r>
            <w:r w:rsidRPr="0007514D">
              <w:rPr>
                <w:rStyle w:val="Inne"/>
                <w:vertAlign w:val="superscript"/>
              </w:rPr>
              <w:t>2</w:t>
            </w:r>
          </w:p>
        </w:tc>
        <w:tc>
          <w:tcPr>
            <w:tcW w:w="1512" w:type="dxa"/>
            <w:tcBorders>
              <w:top w:val="single" w:sz="4" w:space="0" w:color="auto"/>
              <w:left w:val="single" w:sz="4" w:space="0" w:color="auto"/>
              <w:right w:val="single" w:sz="4" w:space="0" w:color="auto"/>
            </w:tcBorders>
            <w:vAlign w:val="bottom"/>
          </w:tcPr>
          <w:p w14:paraId="34D95DD5" w14:textId="77777777" w:rsidR="008E71A8" w:rsidRPr="0007514D" w:rsidRDefault="006A5891">
            <w:pPr>
              <w:pStyle w:val="Inne0"/>
              <w:ind w:firstLine="540"/>
              <w:jc w:val="both"/>
            </w:pPr>
            <w:r w:rsidRPr="0007514D">
              <w:rPr>
                <w:rStyle w:val="Inne"/>
              </w:rPr>
              <w:t>2,10</w:t>
            </w:r>
          </w:p>
        </w:tc>
      </w:tr>
      <w:tr w:rsidR="008E71A8" w:rsidRPr="0007514D" w14:paraId="2C081FE2" w14:textId="77777777">
        <w:trPr>
          <w:trHeight w:hRule="exact" w:val="240"/>
          <w:jc w:val="center"/>
        </w:trPr>
        <w:tc>
          <w:tcPr>
            <w:tcW w:w="470" w:type="dxa"/>
            <w:tcBorders>
              <w:top w:val="single" w:sz="4" w:space="0" w:color="auto"/>
              <w:left w:val="single" w:sz="4" w:space="0" w:color="auto"/>
            </w:tcBorders>
            <w:vAlign w:val="bottom"/>
          </w:tcPr>
          <w:p w14:paraId="7BCFC1AB" w14:textId="77777777" w:rsidR="008E71A8" w:rsidRPr="0007514D" w:rsidRDefault="006A5891">
            <w:pPr>
              <w:pStyle w:val="Inne0"/>
            </w:pPr>
            <w:r w:rsidRPr="0007514D">
              <w:rPr>
                <w:rStyle w:val="Inne"/>
              </w:rPr>
              <w:t>12</w:t>
            </w:r>
          </w:p>
        </w:tc>
        <w:tc>
          <w:tcPr>
            <w:tcW w:w="7546" w:type="dxa"/>
            <w:tcBorders>
              <w:top w:val="single" w:sz="4" w:space="0" w:color="auto"/>
              <w:left w:val="single" w:sz="4" w:space="0" w:color="auto"/>
            </w:tcBorders>
            <w:vAlign w:val="bottom"/>
          </w:tcPr>
          <w:p w14:paraId="6C45A618" w14:textId="77777777" w:rsidR="008E71A8" w:rsidRPr="0007514D" w:rsidRDefault="006A5891">
            <w:pPr>
              <w:pStyle w:val="Inne0"/>
            </w:pPr>
            <w:r w:rsidRPr="0007514D">
              <w:rPr>
                <w:rStyle w:val="Inne"/>
              </w:rPr>
              <w:t>pełnymi z obramowaniem gładkim</w:t>
            </w:r>
          </w:p>
        </w:tc>
        <w:tc>
          <w:tcPr>
            <w:tcW w:w="1512" w:type="dxa"/>
            <w:tcBorders>
              <w:top w:val="single" w:sz="4" w:space="0" w:color="auto"/>
              <w:left w:val="single" w:sz="4" w:space="0" w:color="auto"/>
              <w:right w:val="single" w:sz="4" w:space="0" w:color="auto"/>
            </w:tcBorders>
            <w:vAlign w:val="bottom"/>
          </w:tcPr>
          <w:p w14:paraId="4701D2FD" w14:textId="77777777" w:rsidR="008E71A8" w:rsidRPr="0007514D" w:rsidRDefault="006A5891">
            <w:pPr>
              <w:pStyle w:val="Inne0"/>
              <w:ind w:firstLine="540"/>
              <w:jc w:val="both"/>
            </w:pPr>
            <w:r w:rsidRPr="0007514D">
              <w:rPr>
                <w:rStyle w:val="Inne"/>
              </w:rPr>
              <w:t>2,50</w:t>
            </w:r>
          </w:p>
        </w:tc>
      </w:tr>
      <w:tr w:rsidR="008E71A8" w:rsidRPr="0007514D" w14:paraId="2C7B5FBF" w14:textId="77777777">
        <w:trPr>
          <w:trHeight w:hRule="exact" w:val="245"/>
          <w:jc w:val="center"/>
        </w:trPr>
        <w:tc>
          <w:tcPr>
            <w:tcW w:w="470" w:type="dxa"/>
            <w:tcBorders>
              <w:top w:val="single" w:sz="4" w:space="0" w:color="auto"/>
              <w:left w:val="single" w:sz="4" w:space="0" w:color="auto"/>
            </w:tcBorders>
            <w:vAlign w:val="bottom"/>
          </w:tcPr>
          <w:p w14:paraId="4EBBF120" w14:textId="77777777" w:rsidR="008E71A8" w:rsidRPr="0007514D" w:rsidRDefault="006A5891">
            <w:pPr>
              <w:pStyle w:val="Inne0"/>
            </w:pPr>
            <w:r w:rsidRPr="0007514D">
              <w:rPr>
                <w:rStyle w:val="Inne"/>
              </w:rPr>
              <w:t>13</w:t>
            </w:r>
          </w:p>
        </w:tc>
        <w:tc>
          <w:tcPr>
            <w:tcW w:w="7546" w:type="dxa"/>
            <w:tcBorders>
              <w:top w:val="single" w:sz="4" w:space="0" w:color="auto"/>
              <w:left w:val="single" w:sz="4" w:space="0" w:color="auto"/>
            </w:tcBorders>
            <w:vAlign w:val="bottom"/>
          </w:tcPr>
          <w:p w14:paraId="1B1E322B" w14:textId="77777777" w:rsidR="008E71A8" w:rsidRPr="0007514D" w:rsidRDefault="006A5891">
            <w:pPr>
              <w:pStyle w:val="Inne0"/>
            </w:pPr>
            <w:r w:rsidRPr="0007514D">
              <w:rPr>
                <w:rStyle w:val="Inne"/>
              </w:rPr>
              <w:t>pełnymi z obramowaniem profilowanym</w:t>
            </w:r>
          </w:p>
        </w:tc>
        <w:tc>
          <w:tcPr>
            <w:tcW w:w="1512" w:type="dxa"/>
            <w:tcBorders>
              <w:top w:val="single" w:sz="4" w:space="0" w:color="auto"/>
              <w:left w:val="single" w:sz="4" w:space="0" w:color="auto"/>
              <w:right w:val="single" w:sz="4" w:space="0" w:color="auto"/>
            </w:tcBorders>
            <w:vAlign w:val="bottom"/>
          </w:tcPr>
          <w:p w14:paraId="7077516B" w14:textId="77777777" w:rsidR="008E71A8" w:rsidRPr="0007514D" w:rsidRDefault="006A5891">
            <w:pPr>
              <w:pStyle w:val="Inne0"/>
              <w:ind w:firstLine="540"/>
              <w:jc w:val="both"/>
            </w:pPr>
            <w:r w:rsidRPr="0007514D">
              <w:rPr>
                <w:rStyle w:val="Inne"/>
              </w:rPr>
              <w:t>3,00</w:t>
            </w:r>
          </w:p>
        </w:tc>
      </w:tr>
      <w:tr w:rsidR="008E71A8" w:rsidRPr="0007514D" w14:paraId="7D92F573" w14:textId="77777777">
        <w:trPr>
          <w:trHeight w:hRule="exact" w:val="240"/>
          <w:jc w:val="center"/>
        </w:trPr>
        <w:tc>
          <w:tcPr>
            <w:tcW w:w="470" w:type="dxa"/>
            <w:tcBorders>
              <w:top w:val="single" w:sz="4" w:space="0" w:color="auto"/>
              <w:left w:val="single" w:sz="4" w:space="0" w:color="auto"/>
            </w:tcBorders>
            <w:vAlign w:val="bottom"/>
          </w:tcPr>
          <w:p w14:paraId="1414EF31" w14:textId="77777777" w:rsidR="008E71A8" w:rsidRPr="0007514D" w:rsidRDefault="006A5891">
            <w:pPr>
              <w:pStyle w:val="Inne0"/>
            </w:pPr>
            <w:r w:rsidRPr="0007514D">
              <w:rPr>
                <w:rStyle w:val="Inne"/>
              </w:rPr>
              <w:t>14</w:t>
            </w:r>
          </w:p>
        </w:tc>
        <w:tc>
          <w:tcPr>
            <w:tcW w:w="7546" w:type="dxa"/>
            <w:tcBorders>
              <w:top w:val="single" w:sz="4" w:space="0" w:color="auto"/>
              <w:left w:val="single" w:sz="4" w:space="0" w:color="auto"/>
            </w:tcBorders>
            <w:vAlign w:val="bottom"/>
          </w:tcPr>
          <w:p w14:paraId="0228E540" w14:textId="77777777" w:rsidR="008E71A8" w:rsidRPr="0007514D" w:rsidRDefault="006A5891">
            <w:pPr>
              <w:pStyle w:val="Inne0"/>
            </w:pPr>
            <w:r w:rsidRPr="0007514D">
              <w:rPr>
                <w:rStyle w:val="Inne"/>
              </w:rPr>
              <w:t>szklonymi z dwiema lub więcej szybami o powierzchni do 0,1 m</w:t>
            </w:r>
            <w:r w:rsidRPr="0007514D">
              <w:rPr>
                <w:rStyle w:val="Inne"/>
                <w:vertAlign w:val="superscript"/>
              </w:rPr>
              <w:t>2</w:t>
            </w:r>
            <w:r w:rsidRPr="0007514D">
              <w:rPr>
                <w:rStyle w:val="Inne"/>
              </w:rPr>
              <w:t xml:space="preserve"> każdej szyby</w:t>
            </w:r>
          </w:p>
        </w:tc>
        <w:tc>
          <w:tcPr>
            <w:tcW w:w="1512" w:type="dxa"/>
            <w:tcBorders>
              <w:top w:val="single" w:sz="4" w:space="0" w:color="auto"/>
              <w:left w:val="single" w:sz="4" w:space="0" w:color="auto"/>
              <w:right w:val="single" w:sz="4" w:space="0" w:color="auto"/>
            </w:tcBorders>
            <w:vAlign w:val="bottom"/>
          </w:tcPr>
          <w:p w14:paraId="75EF6F6F" w14:textId="77777777" w:rsidR="008E71A8" w:rsidRPr="0007514D" w:rsidRDefault="006A5891">
            <w:pPr>
              <w:pStyle w:val="Inne0"/>
              <w:ind w:firstLine="540"/>
              <w:jc w:val="both"/>
            </w:pPr>
            <w:r w:rsidRPr="0007514D">
              <w:rPr>
                <w:rStyle w:val="Inne"/>
              </w:rPr>
              <w:t>2,50</w:t>
            </w:r>
          </w:p>
        </w:tc>
      </w:tr>
      <w:tr w:rsidR="008E71A8" w:rsidRPr="0007514D" w14:paraId="41EE23E3" w14:textId="77777777">
        <w:trPr>
          <w:trHeight w:hRule="exact" w:val="245"/>
          <w:jc w:val="center"/>
        </w:trPr>
        <w:tc>
          <w:tcPr>
            <w:tcW w:w="470" w:type="dxa"/>
            <w:tcBorders>
              <w:top w:val="single" w:sz="4" w:space="0" w:color="auto"/>
              <w:left w:val="single" w:sz="4" w:space="0" w:color="auto"/>
            </w:tcBorders>
            <w:vAlign w:val="bottom"/>
          </w:tcPr>
          <w:p w14:paraId="09DF44ED" w14:textId="77777777" w:rsidR="008E71A8" w:rsidRPr="0007514D" w:rsidRDefault="006A5891">
            <w:pPr>
              <w:pStyle w:val="Inne0"/>
            </w:pPr>
            <w:r w:rsidRPr="0007514D">
              <w:rPr>
                <w:rStyle w:val="Inne"/>
              </w:rPr>
              <w:t>15</w:t>
            </w:r>
          </w:p>
        </w:tc>
        <w:tc>
          <w:tcPr>
            <w:tcW w:w="7546" w:type="dxa"/>
            <w:tcBorders>
              <w:top w:val="single" w:sz="4" w:space="0" w:color="auto"/>
              <w:left w:val="single" w:sz="4" w:space="0" w:color="auto"/>
            </w:tcBorders>
            <w:vAlign w:val="bottom"/>
          </w:tcPr>
          <w:p w14:paraId="5563ED39" w14:textId="77777777" w:rsidR="008E71A8" w:rsidRPr="0007514D" w:rsidRDefault="006A5891">
            <w:pPr>
              <w:pStyle w:val="Inne0"/>
            </w:pPr>
            <w:r w:rsidRPr="0007514D">
              <w:rPr>
                <w:rStyle w:val="Inne"/>
              </w:rPr>
              <w:t>szklonymi z dwiema lub więcej szybami o powierzchni ponad 0,1 m</w:t>
            </w:r>
            <w:r w:rsidRPr="0007514D">
              <w:rPr>
                <w:rStyle w:val="Inne"/>
                <w:vertAlign w:val="superscript"/>
              </w:rPr>
              <w:t>2</w:t>
            </w:r>
            <w:r w:rsidRPr="0007514D">
              <w:rPr>
                <w:rStyle w:val="Inne"/>
              </w:rPr>
              <w:t xml:space="preserve"> każdej szyby</w:t>
            </w:r>
          </w:p>
        </w:tc>
        <w:tc>
          <w:tcPr>
            <w:tcW w:w="1512" w:type="dxa"/>
            <w:tcBorders>
              <w:top w:val="single" w:sz="4" w:space="0" w:color="auto"/>
              <w:left w:val="single" w:sz="4" w:space="0" w:color="auto"/>
              <w:right w:val="single" w:sz="4" w:space="0" w:color="auto"/>
            </w:tcBorders>
            <w:vAlign w:val="bottom"/>
          </w:tcPr>
          <w:p w14:paraId="7590753A" w14:textId="77777777" w:rsidR="008E71A8" w:rsidRPr="0007514D" w:rsidRDefault="006A5891">
            <w:pPr>
              <w:pStyle w:val="Inne0"/>
              <w:ind w:firstLine="540"/>
              <w:jc w:val="both"/>
            </w:pPr>
            <w:r w:rsidRPr="0007514D">
              <w:rPr>
                <w:rStyle w:val="Inne"/>
              </w:rPr>
              <w:t>2,10</w:t>
            </w:r>
          </w:p>
        </w:tc>
      </w:tr>
      <w:tr w:rsidR="008E71A8" w:rsidRPr="0007514D" w14:paraId="50704D34" w14:textId="77777777">
        <w:trPr>
          <w:trHeight w:hRule="exact" w:val="254"/>
          <w:jc w:val="center"/>
        </w:trPr>
        <w:tc>
          <w:tcPr>
            <w:tcW w:w="470" w:type="dxa"/>
            <w:tcBorders>
              <w:top w:val="single" w:sz="4" w:space="0" w:color="auto"/>
              <w:left w:val="single" w:sz="4" w:space="0" w:color="auto"/>
              <w:bottom w:val="single" w:sz="4" w:space="0" w:color="auto"/>
            </w:tcBorders>
            <w:vAlign w:val="bottom"/>
          </w:tcPr>
          <w:p w14:paraId="67E39201" w14:textId="77777777" w:rsidR="008E71A8" w:rsidRPr="0007514D" w:rsidRDefault="006A5891">
            <w:pPr>
              <w:pStyle w:val="Inne0"/>
            </w:pPr>
            <w:r w:rsidRPr="0007514D">
              <w:rPr>
                <w:rStyle w:val="Inne"/>
              </w:rPr>
              <w:t>16</w:t>
            </w:r>
          </w:p>
        </w:tc>
        <w:tc>
          <w:tcPr>
            <w:tcW w:w="7546" w:type="dxa"/>
            <w:tcBorders>
              <w:top w:val="single" w:sz="4" w:space="0" w:color="auto"/>
              <w:left w:val="single" w:sz="4" w:space="0" w:color="auto"/>
              <w:bottom w:val="single" w:sz="4" w:space="0" w:color="auto"/>
            </w:tcBorders>
            <w:vAlign w:val="bottom"/>
          </w:tcPr>
          <w:p w14:paraId="206528B3" w14:textId="77777777" w:rsidR="008E71A8" w:rsidRPr="0007514D" w:rsidRDefault="006A5891">
            <w:pPr>
              <w:pStyle w:val="Inne0"/>
            </w:pPr>
            <w:r w:rsidRPr="0007514D">
              <w:rPr>
                <w:rStyle w:val="Inne"/>
              </w:rPr>
              <w:t>całkowicie szklonymi z dolnym ramiakiem o wysokości do 30 cm</w:t>
            </w:r>
          </w:p>
        </w:tc>
        <w:tc>
          <w:tcPr>
            <w:tcW w:w="1512" w:type="dxa"/>
            <w:tcBorders>
              <w:top w:val="single" w:sz="4" w:space="0" w:color="auto"/>
              <w:left w:val="single" w:sz="4" w:space="0" w:color="auto"/>
              <w:bottom w:val="single" w:sz="4" w:space="0" w:color="auto"/>
              <w:right w:val="single" w:sz="4" w:space="0" w:color="auto"/>
            </w:tcBorders>
            <w:vAlign w:val="bottom"/>
          </w:tcPr>
          <w:p w14:paraId="63D729ED" w14:textId="77777777" w:rsidR="008E71A8" w:rsidRPr="0007514D" w:rsidRDefault="006A5891">
            <w:pPr>
              <w:pStyle w:val="Inne0"/>
              <w:ind w:firstLine="540"/>
              <w:jc w:val="both"/>
            </w:pPr>
            <w:r w:rsidRPr="0007514D">
              <w:rPr>
                <w:rStyle w:val="Inne"/>
              </w:rPr>
              <w:t>1,70</w:t>
            </w:r>
          </w:p>
        </w:tc>
      </w:tr>
    </w:tbl>
    <w:p w14:paraId="7F4E9123" w14:textId="77777777" w:rsidR="008E71A8" w:rsidRPr="0007514D" w:rsidRDefault="006A5891">
      <w:pPr>
        <w:pStyle w:val="Podpistabeli0"/>
      </w:pPr>
      <w:r w:rsidRPr="0007514D">
        <w:rPr>
          <w:rStyle w:val="Podpistabeli"/>
          <w:b/>
          <w:bCs/>
          <w:u w:val="none"/>
        </w:rPr>
        <w:t>8. SPOSÓB ODBIORU ROBÓT</w:t>
      </w:r>
    </w:p>
    <w:p w14:paraId="0422F656" w14:textId="77777777" w:rsidR="008E71A8" w:rsidRPr="0007514D" w:rsidRDefault="008E71A8">
      <w:pPr>
        <w:spacing w:after="99" w:line="1" w:lineRule="exact"/>
        <w:rPr>
          <w:lang w:val="pl-PL"/>
        </w:rPr>
      </w:pPr>
    </w:p>
    <w:p w14:paraId="4C50F637" w14:textId="77777777" w:rsidR="008E71A8" w:rsidRPr="0007514D" w:rsidRDefault="006A5891">
      <w:pPr>
        <w:pStyle w:val="Nagwek20"/>
        <w:keepNext/>
        <w:keepLines/>
        <w:numPr>
          <w:ilvl w:val="1"/>
          <w:numId w:val="87"/>
        </w:numPr>
        <w:tabs>
          <w:tab w:val="left" w:pos="679"/>
        </w:tabs>
        <w:spacing w:after="260" w:line="240" w:lineRule="auto"/>
        <w:ind w:firstLine="200"/>
        <w:rPr>
          <w:lang w:val="pl-PL"/>
        </w:rPr>
      </w:pPr>
      <w:bookmarkStart w:id="204" w:name="bookmark445"/>
      <w:r w:rsidRPr="0007514D">
        <w:rPr>
          <w:rStyle w:val="Nagwek2"/>
          <w:b/>
          <w:bCs/>
          <w:lang w:val="pl-PL" w:eastAsia="pl-PL" w:bidi="pl-PL"/>
        </w:rPr>
        <w:t>Ogólne zasady odbioru robót podano w ST „Wymagania ogólne” Kod CPV 45000000-7, pkt 8</w:t>
      </w:r>
      <w:bookmarkEnd w:id="204"/>
    </w:p>
    <w:p w14:paraId="590285EE" w14:textId="77777777" w:rsidR="008E71A8" w:rsidRPr="0007514D" w:rsidRDefault="006A5891">
      <w:pPr>
        <w:pStyle w:val="Nagwek20"/>
        <w:keepNext/>
        <w:keepLines/>
        <w:numPr>
          <w:ilvl w:val="1"/>
          <w:numId w:val="87"/>
        </w:numPr>
        <w:tabs>
          <w:tab w:val="left" w:pos="679"/>
        </w:tabs>
        <w:spacing w:line="240" w:lineRule="auto"/>
        <w:ind w:firstLine="200"/>
        <w:jc w:val="both"/>
        <w:rPr>
          <w:lang w:val="pl-PL"/>
        </w:rPr>
      </w:pPr>
      <w:r w:rsidRPr="0007514D">
        <w:rPr>
          <w:rStyle w:val="Nagwek2"/>
          <w:b/>
          <w:bCs/>
          <w:lang w:val="pl-PL" w:eastAsia="pl-PL" w:bidi="pl-PL"/>
        </w:rPr>
        <w:t xml:space="preserve">Odbiór robót zanikających i ulegających zakryciu </w:t>
      </w:r>
      <w:r w:rsidRPr="0007514D">
        <w:rPr>
          <w:rStyle w:val="Teksttreci"/>
          <w:b w:val="0"/>
          <w:bCs w:val="0"/>
          <w:lang w:val="pl-PL"/>
        </w:rPr>
        <w:t xml:space="preserve">Przy robotach </w:t>
      </w:r>
      <w:r w:rsidRPr="0007514D">
        <w:rPr>
          <w:rStyle w:val="Teksttreci"/>
          <w:b w:val="0"/>
          <w:bCs w:val="0"/>
          <w:lang w:val="pl-PL" w:eastAsia="pl-PL" w:bidi="pl-PL"/>
        </w:rPr>
        <w:t xml:space="preserve">związanych </w:t>
      </w:r>
      <w:r w:rsidRPr="0007514D">
        <w:rPr>
          <w:rStyle w:val="Teksttreci"/>
          <w:b w:val="0"/>
          <w:bCs w:val="0"/>
          <w:lang w:val="pl-PL"/>
        </w:rPr>
        <w:t xml:space="preserve">z wykonywaniem </w:t>
      </w:r>
      <w:r w:rsidRPr="0007514D">
        <w:rPr>
          <w:rStyle w:val="Teksttreci"/>
          <w:b w:val="0"/>
          <w:bCs w:val="0"/>
          <w:lang w:val="pl-PL" w:eastAsia="pl-PL" w:bidi="pl-PL"/>
        </w:rPr>
        <w:t xml:space="preserve">powłok </w:t>
      </w:r>
      <w:r w:rsidRPr="0007514D">
        <w:rPr>
          <w:rStyle w:val="Teksttreci"/>
          <w:b w:val="0"/>
          <w:bCs w:val="0"/>
          <w:lang w:val="pl-PL"/>
        </w:rPr>
        <w:t xml:space="preserve">malarskich elementem </w:t>
      </w:r>
      <w:r w:rsidRPr="0007514D">
        <w:rPr>
          <w:rStyle w:val="Teksttreci"/>
          <w:b w:val="0"/>
          <w:bCs w:val="0"/>
          <w:lang w:val="pl-PL" w:eastAsia="pl-PL" w:bidi="pl-PL"/>
        </w:rPr>
        <w:t xml:space="preserve">ulegającym </w:t>
      </w:r>
      <w:r w:rsidRPr="0007514D">
        <w:rPr>
          <w:rStyle w:val="Teksttreci"/>
          <w:b w:val="0"/>
          <w:bCs w:val="0"/>
          <w:lang w:val="pl-PL"/>
        </w:rPr>
        <w:t xml:space="preserve">zakryciu </w:t>
      </w:r>
      <w:r w:rsidRPr="0007514D">
        <w:rPr>
          <w:rStyle w:val="Teksttreci"/>
          <w:b w:val="0"/>
          <w:bCs w:val="0"/>
          <w:lang w:val="pl-PL" w:eastAsia="pl-PL" w:bidi="pl-PL"/>
        </w:rPr>
        <w:t xml:space="preserve">są podłoża. Odbiór podłoży </w:t>
      </w:r>
      <w:r w:rsidRPr="0007514D">
        <w:rPr>
          <w:rStyle w:val="Teksttreci"/>
          <w:b w:val="0"/>
          <w:bCs w:val="0"/>
          <w:lang w:val="pl-PL"/>
        </w:rPr>
        <w:t xml:space="preserve">musi </w:t>
      </w:r>
      <w:r w:rsidRPr="0007514D">
        <w:rPr>
          <w:rStyle w:val="Teksttreci"/>
          <w:b w:val="0"/>
          <w:bCs w:val="0"/>
          <w:lang w:val="pl-PL" w:eastAsia="pl-PL" w:bidi="pl-PL"/>
        </w:rPr>
        <w:t xml:space="preserve">być </w:t>
      </w:r>
      <w:r w:rsidRPr="0007514D">
        <w:rPr>
          <w:rStyle w:val="Teksttreci"/>
          <w:b w:val="0"/>
          <w:bCs w:val="0"/>
          <w:lang w:val="pl-PL"/>
        </w:rPr>
        <w:t xml:space="preserve">dokonany przed </w:t>
      </w:r>
      <w:r w:rsidRPr="0007514D">
        <w:rPr>
          <w:rStyle w:val="Teksttreci"/>
          <w:b w:val="0"/>
          <w:bCs w:val="0"/>
          <w:lang w:val="pl-PL" w:eastAsia="pl-PL" w:bidi="pl-PL"/>
        </w:rPr>
        <w:t xml:space="preserve">rozpoczęciem robót </w:t>
      </w:r>
      <w:r w:rsidRPr="0007514D">
        <w:rPr>
          <w:rStyle w:val="Teksttreci"/>
          <w:b w:val="0"/>
          <w:bCs w:val="0"/>
          <w:lang w:val="pl-PL"/>
        </w:rPr>
        <w:t>malarskich.</w:t>
      </w:r>
    </w:p>
    <w:p w14:paraId="50D8CF28" w14:textId="77777777" w:rsidR="008E71A8" w:rsidRPr="0007514D" w:rsidRDefault="006A5891">
      <w:pPr>
        <w:pStyle w:val="Nagwek20"/>
        <w:keepNext/>
        <w:keepLines/>
        <w:numPr>
          <w:ilvl w:val="1"/>
          <w:numId w:val="87"/>
        </w:numPr>
        <w:tabs>
          <w:tab w:val="left" w:pos="728"/>
        </w:tabs>
        <w:ind w:firstLine="240"/>
        <w:rPr>
          <w:lang w:val="pl-PL"/>
        </w:rPr>
      </w:pPr>
      <w:bookmarkStart w:id="205" w:name="bookmark448"/>
      <w:r w:rsidRPr="0007514D">
        <w:rPr>
          <w:rStyle w:val="Nagwek2"/>
          <w:b/>
          <w:bCs/>
          <w:lang w:val="pl-PL" w:eastAsia="pl-PL" w:bidi="pl-PL"/>
        </w:rPr>
        <w:t>Odbiór częściowy</w:t>
      </w:r>
      <w:bookmarkEnd w:id="205"/>
    </w:p>
    <w:p w14:paraId="28900740"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 xml:space="preserve">wykonanej </w:t>
      </w:r>
      <w:r w:rsidRPr="0007514D">
        <w:rPr>
          <w:rStyle w:val="Teksttreci"/>
          <w:lang w:val="pl-PL" w:eastAsia="pl-PL" w:bidi="pl-PL"/>
        </w:rPr>
        <w:t xml:space="preserve">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dla zakresu </w:t>
      </w: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 xml:space="preserve">robót </w:t>
      </w:r>
      <w:r w:rsidRPr="0007514D">
        <w:rPr>
          <w:rStyle w:val="Teksttreci"/>
          <w:lang w:val="pl-PL"/>
        </w:rPr>
        <w:t>(pkt 8.4. niniejszej specyfikacji).</w:t>
      </w:r>
    </w:p>
    <w:p w14:paraId="3872F44C" w14:textId="77777777" w:rsidR="008E71A8" w:rsidRPr="0007514D" w:rsidRDefault="006A5891">
      <w:pPr>
        <w:pStyle w:val="Teksttreci0"/>
        <w:spacing w:line="230" w:lineRule="auto"/>
        <w:ind w:left="240" w:firstLine="300"/>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odbiorem </w:t>
      </w:r>
      <w:r w:rsidRPr="0007514D">
        <w:rPr>
          <w:rStyle w:val="Teksttreci"/>
          <w:lang w:val="pl-PL" w:eastAsia="pl-PL" w:bidi="pl-PL"/>
        </w:rPr>
        <w:t>końcowym.</w:t>
      </w:r>
    </w:p>
    <w:p w14:paraId="2D12DD7B" w14:textId="77777777" w:rsidR="008E71A8" w:rsidRPr="0007514D" w:rsidRDefault="006A5891">
      <w:pPr>
        <w:pStyle w:val="Teksttreci0"/>
        <w:spacing w:line="230" w:lineRule="auto"/>
        <w:ind w:firstLine="540"/>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kierownika budowy.</w:t>
      </w:r>
    </w:p>
    <w:p w14:paraId="47C7714E" w14:textId="77777777" w:rsidR="008E71A8" w:rsidRPr="0007514D" w:rsidRDefault="006A5891">
      <w:pPr>
        <w:pStyle w:val="Nagwek20"/>
        <w:keepNext/>
        <w:keepLines/>
        <w:numPr>
          <w:ilvl w:val="1"/>
          <w:numId w:val="87"/>
        </w:numPr>
        <w:tabs>
          <w:tab w:val="left" w:pos="728"/>
        </w:tabs>
        <w:ind w:left="240"/>
        <w:rPr>
          <w:lang w:val="pl-PL"/>
        </w:rPr>
      </w:pPr>
      <w:bookmarkStart w:id="206" w:name="bookmark450"/>
      <w:r w:rsidRPr="0007514D">
        <w:rPr>
          <w:rStyle w:val="Nagwek2"/>
          <w:b/>
          <w:bCs/>
          <w:lang w:val="pl-PL" w:eastAsia="pl-PL" w:bidi="pl-PL"/>
        </w:rPr>
        <w:t xml:space="preserve">Odbiór </w:t>
      </w:r>
      <w:r w:rsidRPr="0007514D">
        <w:rPr>
          <w:rStyle w:val="Nagwek2"/>
          <w:b/>
          <w:bCs/>
          <w:lang w:val="pl-PL"/>
        </w:rPr>
        <w:t xml:space="preserve">ostateczny </w:t>
      </w:r>
      <w:r w:rsidRPr="0007514D">
        <w:rPr>
          <w:rStyle w:val="Nagwek2"/>
          <w:b/>
          <w:bCs/>
          <w:lang w:val="pl-PL" w:eastAsia="pl-PL" w:bidi="pl-PL"/>
        </w:rPr>
        <w:t>(końcowy)</w:t>
      </w:r>
      <w:bookmarkEnd w:id="206"/>
    </w:p>
    <w:p w14:paraId="49528AF6" w14:textId="77777777" w:rsidR="008E71A8" w:rsidRPr="0007514D" w:rsidRDefault="006A5891">
      <w:pPr>
        <w:pStyle w:val="Nagwek20"/>
        <w:keepNext/>
        <w:keepLines/>
        <w:numPr>
          <w:ilvl w:val="2"/>
          <w:numId w:val="87"/>
        </w:numPr>
        <w:tabs>
          <w:tab w:val="left" w:pos="913"/>
        </w:tabs>
        <w:ind w:left="240"/>
        <w:rPr>
          <w:lang w:val="pl-PL"/>
        </w:rPr>
      </w:pPr>
      <w:r w:rsidRPr="0007514D">
        <w:rPr>
          <w:rStyle w:val="Nagwek2"/>
          <w:b/>
          <w:bCs/>
          <w:lang w:val="pl-PL"/>
        </w:rPr>
        <w:t xml:space="preserve">Zasady przeprowadzania odbioru </w:t>
      </w:r>
      <w:r w:rsidRPr="0007514D">
        <w:rPr>
          <w:rStyle w:val="Nagwek2"/>
          <w:b/>
          <w:bCs/>
          <w:lang w:val="pl-PL" w:eastAsia="pl-PL" w:bidi="pl-PL"/>
        </w:rPr>
        <w:t>końcowego</w:t>
      </w:r>
    </w:p>
    <w:p w14:paraId="7EA9E019"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Odbiór końcowy </w:t>
      </w:r>
      <w:r w:rsidRPr="0007514D">
        <w:rPr>
          <w:rStyle w:val="Teksttreci"/>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lastRenderedPageBreak/>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niniejszą specyfikację techniczną.</w:t>
      </w:r>
    </w:p>
    <w:p w14:paraId="56070C07"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oraz dokonanej oceny wizualnej.</w:t>
      </w:r>
    </w:p>
    <w:p w14:paraId="67654693" w14:textId="77777777" w:rsidR="008E71A8" w:rsidRPr="0007514D" w:rsidRDefault="006A5891">
      <w:pPr>
        <w:pStyle w:val="Teksttreci0"/>
        <w:spacing w:line="230" w:lineRule="auto"/>
        <w:ind w:firstLine="240"/>
        <w:rPr>
          <w:lang w:val="pl-PL"/>
        </w:rPr>
      </w:pPr>
      <w:r w:rsidRPr="0007514D">
        <w:rPr>
          <w:rStyle w:val="Teksttreci"/>
          <w:lang w:val="pl-PL"/>
        </w:rPr>
        <w:t xml:space="preserve">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33517408" w14:textId="77777777" w:rsidR="008E71A8" w:rsidRPr="0007514D" w:rsidRDefault="006A5891">
      <w:pPr>
        <w:pStyle w:val="Nagwek20"/>
        <w:keepNext/>
        <w:keepLines/>
        <w:numPr>
          <w:ilvl w:val="2"/>
          <w:numId w:val="87"/>
        </w:numPr>
        <w:tabs>
          <w:tab w:val="left" w:pos="946"/>
        </w:tabs>
        <w:ind w:firstLine="240"/>
        <w:rPr>
          <w:lang w:val="pl-PL"/>
        </w:rPr>
      </w:pPr>
      <w:bookmarkStart w:id="207" w:name="bookmark453"/>
      <w:r w:rsidRPr="0007514D">
        <w:rPr>
          <w:rStyle w:val="Nagwek2"/>
          <w:b/>
          <w:bCs/>
          <w:lang w:val="pl-PL"/>
        </w:rPr>
        <w:t xml:space="preserve">Dokumenty do odbioru </w:t>
      </w:r>
      <w:r w:rsidRPr="0007514D">
        <w:rPr>
          <w:rStyle w:val="Nagwek2"/>
          <w:b/>
          <w:bCs/>
          <w:lang w:val="pl-PL" w:eastAsia="pl-PL" w:bidi="pl-PL"/>
        </w:rPr>
        <w:t>końcowego</w:t>
      </w:r>
      <w:bookmarkEnd w:id="207"/>
    </w:p>
    <w:p w14:paraId="56DD2FB2" w14:textId="77777777" w:rsidR="008E71A8" w:rsidRPr="0007514D" w:rsidRDefault="006A5891">
      <w:pPr>
        <w:pStyle w:val="Teksttreci0"/>
        <w:spacing w:line="230" w:lineRule="auto"/>
        <w:ind w:firstLine="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7E7BA2DE" w14:textId="77777777" w:rsidR="008E71A8" w:rsidRPr="0007514D" w:rsidRDefault="006A5891">
      <w:pPr>
        <w:pStyle w:val="Teksttreci0"/>
        <w:numPr>
          <w:ilvl w:val="0"/>
          <w:numId w:val="88"/>
        </w:numPr>
        <w:tabs>
          <w:tab w:val="left" w:pos="483"/>
        </w:tabs>
        <w:spacing w:line="230" w:lineRule="auto"/>
        <w:ind w:firstLine="240"/>
        <w:rPr>
          <w:lang w:val="pl-PL"/>
        </w:rPr>
      </w:pPr>
      <w:proofErr w:type="spellStart"/>
      <w:r w:rsidRPr="0007514D">
        <w:rPr>
          <w:rStyle w:val="Teksttreci"/>
          <w:lang w:val="pl-PL"/>
        </w:rPr>
        <w:t>dokumentacj</w:t>
      </w:r>
      <w:proofErr w:type="spellEnd"/>
      <w:r w:rsidRPr="0007514D">
        <w:rPr>
          <w:rStyle w:val="Teksttreci"/>
          <w:lang w:val="pl-PL"/>
        </w:rPr>
        <w:t xml:space="preserve"> </w:t>
      </w:r>
      <w:r w:rsidRPr="0007514D">
        <w:rPr>
          <w:rStyle w:val="Teksttreci"/>
          <w:lang w:val="pl-PL" w:eastAsia="pl-PL" w:bidi="pl-PL"/>
        </w:rPr>
        <w:t xml:space="preserve">ę projektową </w:t>
      </w:r>
      <w:r w:rsidRPr="0007514D">
        <w:rPr>
          <w:rStyle w:val="Teksttreci"/>
          <w:lang w:val="pl-PL"/>
        </w:rPr>
        <w:t xml:space="preserve">z naniesionymi zmianami dokonanymi w toku wykonywania </w:t>
      </w:r>
      <w:r w:rsidRPr="0007514D">
        <w:rPr>
          <w:rStyle w:val="Teksttreci"/>
          <w:lang w:val="pl-PL" w:eastAsia="pl-PL" w:bidi="pl-PL"/>
        </w:rPr>
        <w:t>robót,</w:t>
      </w:r>
    </w:p>
    <w:p w14:paraId="68240B5E"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eastAsia="pl-PL" w:bidi="pl-PL"/>
        </w:rPr>
        <w:t xml:space="preserve">Szczegółowe </w:t>
      </w:r>
      <w:r w:rsidRPr="0007514D">
        <w:rPr>
          <w:rStyle w:val="Teksttreci"/>
          <w:lang w:val="pl-PL"/>
        </w:rPr>
        <w:t xml:space="preserve">Specyfikacje Techniczne ze zmianami wprowadzonymi w trakcie wykonywania </w:t>
      </w:r>
      <w:r w:rsidRPr="0007514D">
        <w:rPr>
          <w:rStyle w:val="Teksttreci"/>
          <w:lang w:val="pl-PL" w:eastAsia="pl-PL" w:bidi="pl-PL"/>
        </w:rPr>
        <w:t>robót,</w:t>
      </w:r>
    </w:p>
    <w:p w14:paraId="49D50491" w14:textId="77777777" w:rsidR="008E71A8" w:rsidRPr="0007514D" w:rsidRDefault="006A5891">
      <w:pPr>
        <w:pStyle w:val="Teksttreci0"/>
        <w:numPr>
          <w:ilvl w:val="0"/>
          <w:numId w:val="88"/>
        </w:numPr>
        <w:tabs>
          <w:tab w:val="left" w:pos="483"/>
        </w:tabs>
        <w:spacing w:line="230" w:lineRule="auto"/>
        <w:ind w:left="540" w:hanging="300"/>
        <w:rPr>
          <w:lang w:val="pl-PL"/>
        </w:rPr>
      </w:pPr>
      <w:r w:rsidRPr="0007514D">
        <w:rPr>
          <w:rStyle w:val="Teksttreci"/>
          <w:lang w:val="pl-PL"/>
        </w:rPr>
        <w:t xml:space="preserve">dokumenty </w:t>
      </w:r>
      <w:r w:rsidRPr="0007514D">
        <w:rPr>
          <w:rStyle w:val="Teksttreci"/>
          <w:lang w:val="pl-PL" w:eastAsia="pl-PL" w:bidi="pl-PL"/>
        </w:rPr>
        <w:t xml:space="preserve">ś </w:t>
      </w:r>
      <w:proofErr w:type="spellStart"/>
      <w:r w:rsidRPr="0007514D">
        <w:rPr>
          <w:rStyle w:val="Teksttreci"/>
          <w:lang w:val="pl-PL" w:eastAsia="pl-PL" w:bidi="pl-PL"/>
        </w:rPr>
        <w:t>wiadczą</w:t>
      </w:r>
      <w:proofErr w:type="spellEnd"/>
      <w:r w:rsidRPr="0007514D">
        <w:rPr>
          <w:rStyle w:val="Teksttreci"/>
          <w:lang w:val="pl-PL" w:eastAsia="pl-PL" w:bidi="pl-PL"/>
        </w:rPr>
        <w:t xml:space="preserve"> </w:t>
      </w:r>
      <w:r w:rsidRPr="0007514D">
        <w:rPr>
          <w:rStyle w:val="Teksttreci"/>
          <w:lang w:val="pl-PL"/>
        </w:rPr>
        <w:t xml:space="preserve">ce o dopuszczeniu u </w:t>
      </w:r>
      <w:r w:rsidRPr="0007514D">
        <w:rPr>
          <w:rStyle w:val="Teksttreci"/>
          <w:lang w:val="pl-PL" w:eastAsia="pl-PL" w:bidi="pl-PL"/>
        </w:rPr>
        <w:t xml:space="preserve">ż </w:t>
      </w:r>
      <w:proofErr w:type="spellStart"/>
      <w:r w:rsidRPr="0007514D">
        <w:rPr>
          <w:rStyle w:val="Teksttreci"/>
          <w:lang w:val="pl-PL"/>
        </w:rPr>
        <w:t>ytych</w:t>
      </w:r>
      <w:proofErr w:type="spellEnd"/>
      <w:r w:rsidRPr="0007514D">
        <w:rPr>
          <w:rStyle w:val="Teksttreci"/>
          <w:lang w:val="pl-PL"/>
        </w:rPr>
        <w:t xml:space="preserve">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do obrotu lub </w:t>
      </w:r>
      <w:proofErr w:type="spellStart"/>
      <w:r w:rsidRPr="0007514D">
        <w:rPr>
          <w:rStyle w:val="Teksttreci"/>
          <w:lang w:val="pl-PL"/>
        </w:rPr>
        <w:t>udost</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pnieniu</w:t>
      </w:r>
      <w:proofErr w:type="spellEnd"/>
      <w:r w:rsidRPr="0007514D">
        <w:rPr>
          <w:rStyle w:val="Teksttreci"/>
          <w:lang w:val="pl-PL"/>
        </w:rPr>
        <w:t xml:space="preserve"> na 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0C1D0C57"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eastAsia="pl-PL" w:bidi="pl-PL"/>
        </w:rPr>
        <w:t xml:space="preserve">protokoły </w:t>
      </w:r>
      <w:r w:rsidRPr="0007514D">
        <w:rPr>
          <w:rStyle w:val="Teksttreci"/>
          <w:lang w:val="pl-PL"/>
        </w:rPr>
        <w:t xml:space="preserve">odbioru </w:t>
      </w:r>
      <w:r w:rsidRPr="0007514D">
        <w:rPr>
          <w:rStyle w:val="Teksttreci"/>
          <w:lang w:val="pl-PL" w:eastAsia="pl-PL" w:bidi="pl-PL"/>
        </w:rPr>
        <w:t xml:space="preserve">podło ż </w:t>
      </w:r>
      <w:r w:rsidRPr="0007514D">
        <w:rPr>
          <w:rStyle w:val="Teksttreci"/>
          <w:lang w:val="pl-PL"/>
        </w:rPr>
        <w:t>y,</w:t>
      </w:r>
    </w:p>
    <w:p w14:paraId="516F1B07"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eastAsia="pl-PL" w:bidi="pl-PL"/>
        </w:rPr>
        <w:t xml:space="preserve">protokoły odbiorów </w:t>
      </w:r>
      <w:proofErr w:type="spellStart"/>
      <w:r w:rsidRPr="0007514D">
        <w:rPr>
          <w:rStyle w:val="Teksttreci"/>
          <w:lang w:val="pl-PL"/>
        </w:rPr>
        <w:t>cz</w:t>
      </w:r>
      <w:proofErr w:type="spellEnd"/>
      <w:r w:rsidRPr="0007514D">
        <w:rPr>
          <w:rStyle w:val="Teksttreci"/>
          <w:lang w:val="pl-PL"/>
        </w:rPr>
        <w:t xml:space="preserve"> </w:t>
      </w:r>
      <w:proofErr w:type="spellStart"/>
      <w:r w:rsidRPr="0007514D">
        <w:rPr>
          <w:rStyle w:val="Teksttreci"/>
          <w:lang w:val="pl-PL" w:eastAsia="pl-PL" w:bidi="pl-PL"/>
        </w:rPr>
        <w:t>ęś</w:t>
      </w:r>
      <w:proofErr w:type="spellEnd"/>
      <w:r w:rsidRPr="0007514D">
        <w:rPr>
          <w:rStyle w:val="Teksttreci"/>
          <w:lang w:val="pl-PL" w:eastAsia="pl-PL" w:bidi="pl-PL"/>
        </w:rPr>
        <w:t xml:space="preserve"> </w:t>
      </w:r>
      <w:proofErr w:type="spellStart"/>
      <w:r w:rsidRPr="0007514D">
        <w:rPr>
          <w:rStyle w:val="Teksttreci"/>
          <w:lang w:val="pl-PL"/>
        </w:rPr>
        <w:t>ciowych</w:t>
      </w:r>
      <w:proofErr w:type="spellEnd"/>
      <w:r w:rsidRPr="0007514D">
        <w:rPr>
          <w:rStyle w:val="Teksttreci"/>
          <w:lang w:val="pl-PL"/>
        </w:rPr>
        <w:t>,</w:t>
      </w:r>
    </w:p>
    <w:p w14:paraId="2E6CC8F1"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instrukcje </w:t>
      </w:r>
      <w:r w:rsidRPr="0007514D">
        <w:rPr>
          <w:rStyle w:val="Teksttreci"/>
          <w:lang w:val="pl-PL" w:eastAsia="pl-PL" w:bidi="pl-PL"/>
        </w:rPr>
        <w:t xml:space="preserve">producentów </w:t>
      </w:r>
      <w:r w:rsidRPr="0007514D">
        <w:rPr>
          <w:rStyle w:val="Teksttreci"/>
          <w:lang w:val="pl-PL"/>
        </w:rPr>
        <w:t xml:space="preserve">dotycz </w:t>
      </w:r>
      <w:r w:rsidRPr="0007514D">
        <w:rPr>
          <w:rStyle w:val="Teksttreci"/>
          <w:lang w:val="pl-PL" w:eastAsia="pl-PL" w:bidi="pl-PL"/>
        </w:rPr>
        <w:t xml:space="preserve">ą </w:t>
      </w:r>
      <w:r w:rsidRPr="0007514D">
        <w:rPr>
          <w:rStyle w:val="Teksttreci"/>
          <w:lang w:val="pl-PL"/>
        </w:rPr>
        <w:t xml:space="preserve">ce zastosowanych </w:t>
      </w:r>
      <w:r w:rsidRPr="0007514D">
        <w:rPr>
          <w:rStyle w:val="Teksttreci"/>
          <w:lang w:val="pl-PL" w:eastAsia="pl-PL" w:bidi="pl-PL"/>
        </w:rPr>
        <w:t>materiałów,</w:t>
      </w:r>
    </w:p>
    <w:p w14:paraId="1E658086"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wyniki bada </w:t>
      </w:r>
      <w:r w:rsidRPr="0007514D">
        <w:rPr>
          <w:rStyle w:val="Teksttreci"/>
          <w:lang w:val="pl-PL" w:eastAsia="pl-PL" w:bidi="pl-PL"/>
        </w:rPr>
        <w:t xml:space="preserve">ń </w:t>
      </w:r>
      <w:r w:rsidRPr="0007514D">
        <w:rPr>
          <w:rStyle w:val="Teksttreci"/>
          <w:lang w:val="pl-PL"/>
        </w:rPr>
        <w:t>laboratoryjnych i ekspertyz.</w:t>
      </w:r>
    </w:p>
    <w:p w14:paraId="37004648" w14:textId="77777777" w:rsidR="008E71A8" w:rsidRPr="0007514D" w:rsidRDefault="006A5891">
      <w:pPr>
        <w:pStyle w:val="Teksttreci0"/>
        <w:spacing w:line="230" w:lineRule="auto"/>
        <w:ind w:left="240" w:firstLine="300"/>
        <w:rPr>
          <w:lang w:val="pl-PL"/>
        </w:rPr>
      </w:pPr>
      <w:r w:rsidRPr="0007514D">
        <w:rPr>
          <w:rStyle w:val="Teksttreci"/>
          <w:lang w:val="pl-PL"/>
        </w:rPr>
        <w:t xml:space="preserve">W toku odbioru komisja </w:t>
      </w:r>
      <w:proofErr w:type="spellStart"/>
      <w:r w:rsidRPr="0007514D">
        <w:rPr>
          <w:rStyle w:val="Teksttreci"/>
          <w:lang w:val="pl-PL"/>
        </w:rPr>
        <w:t>obowi</w:t>
      </w:r>
      <w:proofErr w:type="spellEnd"/>
      <w:r w:rsidRPr="0007514D">
        <w:rPr>
          <w:rStyle w:val="Teksttreci"/>
          <w:lang w:val="pl-PL"/>
        </w:rPr>
        <w:t xml:space="preserve"> </w:t>
      </w:r>
      <w:r w:rsidRPr="0007514D">
        <w:rPr>
          <w:rStyle w:val="Teksttreci"/>
          <w:lang w:val="pl-PL" w:eastAsia="pl-PL" w:bidi="pl-PL"/>
        </w:rPr>
        <w:t xml:space="preserve">ą </w:t>
      </w:r>
      <w:proofErr w:type="spellStart"/>
      <w:r w:rsidRPr="0007514D">
        <w:rPr>
          <w:rStyle w:val="Teksttreci"/>
          <w:lang w:val="pl-PL"/>
        </w:rPr>
        <w:t>zana</w:t>
      </w:r>
      <w:proofErr w:type="spellEnd"/>
      <w:r w:rsidRPr="0007514D">
        <w:rPr>
          <w:rStyle w:val="Teksttreci"/>
          <w:lang w:val="pl-PL"/>
        </w:rPr>
        <w:t xml:space="preserve"> jest zapozna </w:t>
      </w:r>
      <w:r w:rsidRPr="0007514D">
        <w:rPr>
          <w:rStyle w:val="Teksttreci"/>
          <w:lang w:val="pl-PL" w:eastAsia="pl-PL" w:bidi="pl-PL"/>
        </w:rPr>
        <w:t xml:space="preserve">ć </w:t>
      </w:r>
      <w:r w:rsidRPr="0007514D">
        <w:rPr>
          <w:rStyle w:val="Teksttreci"/>
          <w:lang w:val="pl-PL"/>
        </w:rPr>
        <w:t xml:space="preserve">si </w:t>
      </w:r>
      <w:r w:rsidRPr="0007514D">
        <w:rPr>
          <w:rStyle w:val="Teksttreci"/>
          <w:lang w:val="pl-PL" w:eastAsia="pl-PL" w:bidi="pl-PL"/>
        </w:rPr>
        <w:t xml:space="preserve">ę </w:t>
      </w:r>
      <w:r w:rsidRPr="0007514D">
        <w:rPr>
          <w:rStyle w:val="Teksttreci"/>
          <w:lang w:val="pl-PL"/>
        </w:rPr>
        <w:t xml:space="preserve">z </w:t>
      </w:r>
      <w:proofErr w:type="spellStart"/>
      <w:r w:rsidRPr="0007514D">
        <w:rPr>
          <w:rStyle w:val="Teksttreci"/>
          <w:lang w:val="pl-PL" w:eastAsia="pl-PL" w:bidi="pl-PL"/>
        </w:rPr>
        <w:t>przedło</w:t>
      </w:r>
      <w:proofErr w:type="spellEnd"/>
      <w:r w:rsidRPr="0007514D">
        <w:rPr>
          <w:rStyle w:val="Teksttreci"/>
          <w:lang w:val="pl-PL" w:eastAsia="pl-PL" w:bidi="pl-PL"/>
        </w:rPr>
        <w:t xml:space="preserve"> </w:t>
      </w:r>
      <w:proofErr w:type="spellStart"/>
      <w:r w:rsidRPr="0007514D">
        <w:rPr>
          <w:rStyle w:val="Teksttreci"/>
          <w:lang w:val="pl-PL" w:eastAsia="pl-PL" w:bidi="pl-PL"/>
        </w:rPr>
        <w:t>żonymi</w:t>
      </w:r>
      <w:proofErr w:type="spellEnd"/>
      <w:r w:rsidRPr="0007514D">
        <w:rPr>
          <w:rStyle w:val="Teksttreci"/>
          <w:lang w:val="pl-PL" w:eastAsia="pl-PL" w:bidi="pl-PL"/>
        </w:rPr>
        <w:t xml:space="preserve"> </w:t>
      </w:r>
      <w:r w:rsidRPr="0007514D">
        <w:rPr>
          <w:rStyle w:val="Teksttreci"/>
          <w:lang w:val="pl-PL"/>
        </w:rPr>
        <w:t xml:space="preserve">dokumentami, przeprowadzi </w:t>
      </w:r>
      <w:r w:rsidRPr="0007514D">
        <w:rPr>
          <w:rStyle w:val="Teksttreci"/>
          <w:lang w:val="pl-PL" w:eastAsia="pl-PL" w:bidi="pl-PL"/>
        </w:rPr>
        <w:t xml:space="preserve">ć </w:t>
      </w:r>
      <w:r w:rsidRPr="0007514D">
        <w:rPr>
          <w:rStyle w:val="Teksttreci"/>
          <w:lang w:val="pl-PL"/>
        </w:rPr>
        <w:t xml:space="preserve">badania zgodnie z wytycznymi podanymi w pkt. 6.4. niniejszej ST, </w:t>
      </w:r>
      <w:r w:rsidRPr="0007514D">
        <w:rPr>
          <w:rStyle w:val="Teksttreci"/>
          <w:lang w:val="pl-PL" w:eastAsia="pl-PL" w:bidi="pl-PL"/>
        </w:rPr>
        <w:t xml:space="preserve">porównać </w:t>
      </w:r>
      <w:r w:rsidRPr="0007514D">
        <w:rPr>
          <w:rStyle w:val="Teksttreci"/>
          <w:lang w:val="pl-PL"/>
        </w:rPr>
        <w:t xml:space="preserve">je z wymaganiami podanymi w dokumentacji projektowej i pkt. 5.5. niniejszej specyfikacji technicznej oraz </w:t>
      </w:r>
      <w:r w:rsidRPr="0007514D">
        <w:rPr>
          <w:rStyle w:val="Teksttreci"/>
          <w:lang w:val="pl-PL" w:eastAsia="pl-PL" w:bidi="pl-PL"/>
        </w:rPr>
        <w:t xml:space="preserve">dokonać </w:t>
      </w:r>
      <w:r w:rsidRPr="0007514D">
        <w:rPr>
          <w:rStyle w:val="Teksttreci"/>
          <w:lang w:val="pl-PL"/>
        </w:rPr>
        <w:t>oceny wizualnej.</w:t>
      </w:r>
    </w:p>
    <w:p w14:paraId="20951B70" w14:textId="77777777" w:rsidR="008E71A8" w:rsidRPr="0007514D" w:rsidRDefault="006A5891">
      <w:pPr>
        <w:pStyle w:val="Teksttreci0"/>
        <w:spacing w:line="230" w:lineRule="auto"/>
        <w:ind w:left="240" w:firstLine="300"/>
        <w:rPr>
          <w:lang w:val="pl-PL"/>
        </w:rPr>
      </w:pPr>
      <w:r w:rsidRPr="0007514D">
        <w:rPr>
          <w:rStyle w:val="Teksttreci"/>
          <w:lang w:val="pl-PL"/>
        </w:rPr>
        <w:t xml:space="preserve">Roboty malarskie powinny </w:t>
      </w:r>
      <w:r w:rsidRPr="0007514D">
        <w:rPr>
          <w:rStyle w:val="Teksttreci"/>
          <w:lang w:val="pl-PL" w:eastAsia="pl-PL" w:bidi="pl-PL"/>
        </w:rPr>
        <w:t xml:space="preserve">być </w:t>
      </w:r>
      <w:r w:rsidRPr="0007514D">
        <w:rPr>
          <w:rStyle w:val="Teksttreci"/>
          <w:lang w:val="pl-PL"/>
        </w:rPr>
        <w:t xml:space="preserve">odebrane,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merytorycznym.</w:t>
      </w:r>
    </w:p>
    <w:p w14:paraId="134A6504"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Jeżeli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w:t>
      </w:r>
      <w:r w:rsidRPr="0007514D">
        <w:rPr>
          <w:rStyle w:val="Teksttreci"/>
          <w:lang w:val="pl-PL" w:eastAsia="pl-PL" w:bidi="pl-PL"/>
        </w:rPr>
        <w:t xml:space="preserve">powłoka </w:t>
      </w:r>
      <w:r w:rsidRPr="0007514D">
        <w:rPr>
          <w:rStyle w:val="Teksttreci"/>
          <w:lang w:val="pl-PL"/>
        </w:rPr>
        <w:t xml:space="preserve">malarska nie powinna </w:t>
      </w:r>
      <w:r w:rsidRPr="0007514D">
        <w:rPr>
          <w:rStyle w:val="Teksttreci"/>
          <w:lang w:val="pl-PL" w:eastAsia="pl-PL" w:bidi="pl-PL"/>
        </w:rPr>
        <w:t xml:space="preserve">być przyjęta. </w:t>
      </w:r>
      <w:r w:rsidRPr="0007514D">
        <w:rPr>
          <w:rStyle w:val="Teksttreci"/>
          <w:lang w:val="pl-PL"/>
        </w:rPr>
        <w:t xml:space="preserve">W takim przypadku </w:t>
      </w:r>
      <w:r w:rsidRPr="0007514D">
        <w:rPr>
          <w:rStyle w:val="Teksttreci"/>
          <w:lang w:val="pl-PL" w:eastAsia="pl-PL" w:bidi="pl-PL"/>
        </w:rPr>
        <w:t xml:space="preserve">należy przyjąć </w:t>
      </w:r>
      <w:r w:rsidRPr="0007514D">
        <w:rPr>
          <w:rStyle w:val="Teksttreci"/>
          <w:lang w:val="pl-PL"/>
        </w:rPr>
        <w:t xml:space="preserve">jedno z </w:t>
      </w:r>
      <w:r w:rsidRPr="0007514D">
        <w:rPr>
          <w:rStyle w:val="Teksttreci"/>
          <w:lang w:val="pl-PL" w:eastAsia="pl-PL" w:bidi="pl-PL"/>
        </w:rPr>
        <w:t>następujących rozwiązań:</w:t>
      </w:r>
    </w:p>
    <w:p w14:paraId="28120F50" w14:textId="77777777" w:rsidR="008E71A8" w:rsidRPr="0007514D" w:rsidRDefault="006A5891">
      <w:pPr>
        <w:pStyle w:val="Teksttreci0"/>
        <w:numPr>
          <w:ilvl w:val="0"/>
          <w:numId w:val="88"/>
        </w:numPr>
        <w:tabs>
          <w:tab w:val="left" w:pos="483"/>
        </w:tabs>
        <w:spacing w:line="230" w:lineRule="auto"/>
        <w:ind w:left="540" w:hanging="300"/>
        <w:jc w:val="both"/>
        <w:rPr>
          <w:lang w:val="pl-PL"/>
        </w:rPr>
      </w:pPr>
      <w:r w:rsidRPr="0007514D">
        <w:rPr>
          <w:rStyle w:val="Teksttreci"/>
          <w:lang w:val="pl-PL"/>
        </w:rPr>
        <w:t xml:space="preserve">je </w:t>
      </w:r>
      <w:r w:rsidRPr="0007514D">
        <w:rPr>
          <w:rStyle w:val="Teksttreci"/>
          <w:lang w:val="pl-PL" w:eastAsia="pl-PL" w:bidi="pl-PL"/>
        </w:rPr>
        <w:t xml:space="preserv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koryguj </w:t>
      </w:r>
      <w:r w:rsidRPr="0007514D">
        <w:rPr>
          <w:rStyle w:val="Teksttreci"/>
          <w:lang w:val="pl-PL" w:eastAsia="pl-PL" w:bidi="pl-PL"/>
        </w:rPr>
        <w:t xml:space="preserve">ą </w:t>
      </w:r>
      <w:proofErr w:type="spellStart"/>
      <w:r w:rsidRPr="0007514D">
        <w:rPr>
          <w:rStyle w:val="Teksttreci"/>
          <w:lang w:val="pl-PL"/>
        </w:rPr>
        <w:t>cych</w:t>
      </w:r>
      <w:proofErr w:type="spellEnd"/>
      <w:r w:rsidRPr="0007514D">
        <w:rPr>
          <w:rStyle w:val="Teksttreci"/>
          <w:lang w:val="pl-PL"/>
        </w:rPr>
        <w:t xml:space="preserve">, </w:t>
      </w:r>
      <w:r w:rsidRPr="0007514D">
        <w:rPr>
          <w:rStyle w:val="Teksttreci"/>
          <w:lang w:val="pl-PL" w:eastAsia="pl-PL" w:bidi="pl-PL"/>
        </w:rPr>
        <w:t xml:space="preserve">usunąć </w:t>
      </w:r>
      <w:r w:rsidRPr="0007514D">
        <w:rPr>
          <w:rStyle w:val="Teksttreci"/>
          <w:lang w:val="pl-PL"/>
        </w:rPr>
        <w:t xml:space="preserve">niezgodno </w:t>
      </w:r>
      <w:r w:rsidRPr="0007514D">
        <w:rPr>
          <w:rStyle w:val="Teksttreci"/>
          <w:lang w:val="pl-PL" w:eastAsia="pl-PL" w:bidi="pl-PL"/>
        </w:rPr>
        <w:t xml:space="preserve">ś </w:t>
      </w:r>
      <w:r w:rsidRPr="0007514D">
        <w:rPr>
          <w:rStyle w:val="Teksttreci"/>
          <w:lang w:val="pl-PL"/>
        </w:rPr>
        <w:t xml:space="preserve">ci </w:t>
      </w:r>
      <w:r w:rsidRPr="0007514D">
        <w:rPr>
          <w:rStyle w:val="Teksttreci"/>
          <w:lang w:val="pl-PL" w:eastAsia="pl-PL" w:bidi="pl-PL"/>
        </w:rPr>
        <w:t xml:space="preserve">powłoki </w:t>
      </w:r>
      <w:r w:rsidRPr="0007514D">
        <w:rPr>
          <w:rStyle w:val="Teksttreci"/>
          <w:lang w:val="pl-PL"/>
        </w:rPr>
        <w:t xml:space="preserve">z wymaganiami </w:t>
      </w:r>
      <w:r w:rsidRPr="0007514D">
        <w:rPr>
          <w:rStyle w:val="Teksttreci"/>
          <w:lang w:val="pl-PL" w:eastAsia="pl-PL" w:bidi="pl-PL"/>
        </w:rPr>
        <w:t xml:space="preserve">określonymi </w:t>
      </w:r>
      <w:r w:rsidRPr="0007514D">
        <w:rPr>
          <w:rStyle w:val="Teksttreci"/>
          <w:lang w:val="pl-PL"/>
        </w:rPr>
        <w:t xml:space="preserve">w dokumentacji projektowej i pkt. 5.5. niniejszej specyfikacji technicznej oraz </w:t>
      </w:r>
      <w:r w:rsidRPr="0007514D">
        <w:rPr>
          <w:rStyle w:val="Teksttreci"/>
          <w:lang w:val="pl-PL" w:eastAsia="pl-PL" w:bidi="pl-PL"/>
        </w:rPr>
        <w:t xml:space="preserve">przedstawić powłokę </w:t>
      </w:r>
      <w:r w:rsidRPr="0007514D">
        <w:rPr>
          <w:rStyle w:val="Teksttreci"/>
          <w:lang w:val="pl-PL"/>
        </w:rPr>
        <w:t>ponownie do odbioru,</w:t>
      </w:r>
    </w:p>
    <w:p w14:paraId="57E24721" w14:textId="77777777" w:rsidR="008E71A8" w:rsidRPr="0007514D" w:rsidRDefault="006A5891">
      <w:pPr>
        <w:pStyle w:val="Teksttreci0"/>
        <w:numPr>
          <w:ilvl w:val="0"/>
          <w:numId w:val="88"/>
        </w:numPr>
        <w:tabs>
          <w:tab w:val="left" w:pos="483"/>
        </w:tabs>
        <w:spacing w:line="230" w:lineRule="auto"/>
        <w:ind w:left="540" w:hanging="300"/>
        <w:jc w:val="both"/>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i nie </w:t>
      </w:r>
      <w:r w:rsidRPr="0007514D">
        <w:rPr>
          <w:rStyle w:val="Teksttreci"/>
          <w:lang w:val="pl-PL" w:eastAsia="pl-PL" w:bidi="pl-PL"/>
        </w:rPr>
        <w:t xml:space="preserve">ograniczają trwałości powłoki </w:t>
      </w:r>
      <w:r w:rsidRPr="0007514D">
        <w:rPr>
          <w:rStyle w:val="Teksttreci"/>
          <w:lang w:val="pl-PL"/>
        </w:rPr>
        <w:t xml:space="preserve">malarskiej </w:t>
      </w:r>
      <w:r w:rsidRPr="0007514D">
        <w:rPr>
          <w:rStyle w:val="Teksttreci"/>
          <w:lang w:val="pl-PL" w:eastAsia="pl-PL" w:bidi="pl-PL"/>
        </w:rPr>
        <w:t xml:space="preserve">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1ECF9961" w14:textId="77777777" w:rsidR="008E71A8" w:rsidRPr="0007514D" w:rsidRDefault="006A5891">
      <w:pPr>
        <w:pStyle w:val="Teksttreci0"/>
        <w:numPr>
          <w:ilvl w:val="0"/>
          <w:numId w:val="88"/>
        </w:numPr>
        <w:tabs>
          <w:tab w:val="left" w:pos="483"/>
        </w:tabs>
        <w:spacing w:line="230" w:lineRule="auto"/>
        <w:ind w:left="540" w:hanging="300"/>
        <w:jc w:val="both"/>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do </w:t>
      </w:r>
      <w:r w:rsidRPr="0007514D">
        <w:rPr>
          <w:rStyle w:val="Teksttreci"/>
          <w:lang w:val="pl-PL" w:eastAsia="pl-PL" w:bidi="pl-PL"/>
        </w:rPr>
        <w:t xml:space="preserve">usunięcia </w:t>
      </w:r>
      <w:r w:rsidRPr="0007514D">
        <w:rPr>
          <w:rStyle w:val="Teksttreci"/>
          <w:lang w:val="pl-PL"/>
        </w:rPr>
        <w:t xml:space="preserve">wadliwie wykonanych </w:t>
      </w:r>
      <w:r w:rsidRPr="0007514D">
        <w:rPr>
          <w:rStyle w:val="Teksttreci"/>
          <w:lang w:val="pl-PL" w:eastAsia="pl-PL" w:bidi="pl-PL"/>
        </w:rPr>
        <w:t xml:space="preserve">robót </w:t>
      </w:r>
      <w:r w:rsidRPr="0007514D">
        <w:rPr>
          <w:rStyle w:val="Teksttreci"/>
          <w:lang w:val="pl-PL"/>
        </w:rPr>
        <w:t xml:space="preserve">malarskich, wykonania ich ponownie i </w:t>
      </w:r>
      <w:r w:rsidRPr="0007514D">
        <w:rPr>
          <w:rStyle w:val="Teksttreci"/>
          <w:lang w:val="pl-PL" w:eastAsia="pl-PL" w:bidi="pl-PL"/>
        </w:rPr>
        <w:t xml:space="preserve">powtórnego zgłoszenia </w:t>
      </w:r>
      <w:r w:rsidRPr="0007514D">
        <w:rPr>
          <w:rStyle w:val="Teksttreci"/>
          <w:lang w:val="pl-PL"/>
        </w:rPr>
        <w:t xml:space="preserve">do odbioru. 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 xml:space="preserve">uzupełnieniu. </w:t>
      </w:r>
      <w:r w:rsidRPr="0007514D">
        <w:rPr>
          <w:rStyle w:val="Teksttreci"/>
          <w:lang w:val="pl-PL"/>
        </w:rPr>
        <w:t xml:space="preserve">Z </w:t>
      </w:r>
      <w:proofErr w:type="spellStart"/>
      <w:r w:rsidRPr="0007514D">
        <w:rPr>
          <w:rStyle w:val="Teksttreci"/>
          <w:lang w:val="pl-PL"/>
        </w:rPr>
        <w:t>czynno</w:t>
      </w:r>
      <w:proofErr w:type="spellEnd"/>
      <w:r w:rsidRPr="0007514D">
        <w:rPr>
          <w:rStyle w:val="Teksttreci"/>
          <w:lang w:val="pl-PL"/>
        </w:rPr>
        <w:t xml:space="preserve"> </w:t>
      </w:r>
      <w:r w:rsidRPr="0007514D">
        <w:rPr>
          <w:rStyle w:val="Teksttreci"/>
          <w:lang w:val="pl-PL" w:eastAsia="pl-PL" w:bidi="pl-PL"/>
        </w:rPr>
        <w:t xml:space="preserve">ś </w:t>
      </w:r>
      <w:r w:rsidRPr="0007514D">
        <w:rPr>
          <w:rStyle w:val="Teksttreci"/>
          <w:lang w:val="pl-PL"/>
        </w:rPr>
        <w:t xml:space="preserve">ci odbioru </w:t>
      </w:r>
      <w:r w:rsidRPr="0007514D">
        <w:rPr>
          <w:rStyle w:val="Teksttreci"/>
          <w:lang w:val="pl-PL" w:eastAsia="pl-PL" w:bidi="pl-PL"/>
        </w:rPr>
        <w:t xml:space="preserve">sporządza </w:t>
      </w:r>
      <w:r w:rsidRPr="0007514D">
        <w:rPr>
          <w:rStyle w:val="Teksttreci"/>
          <w:lang w:val="pl-PL"/>
        </w:rPr>
        <w:t xml:space="preserve">si </w:t>
      </w:r>
      <w:r w:rsidRPr="0007514D">
        <w:rPr>
          <w:rStyle w:val="Teksttreci"/>
          <w:lang w:val="pl-PL" w:eastAsia="pl-PL" w:bidi="pl-PL"/>
        </w:rPr>
        <w:t xml:space="preserve">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wykonawcy.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 xml:space="preserve">zawierać </w:t>
      </w:r>
      <w:r w:rsidRPr="0007514D">
        <w:rPr>
          <w:rStyle w:val="Teksttreci"/>
          <w:lang w:val="pl-PL"/>
        </w:rPr>
        <w:t>m.in.:</w:t>
      </w:r>
    </w:p>
    <w:p w14:paraId="1D3BD04B"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1AB28D9D"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ocen </w:t>
      </w:r>
      <w:r w:rsidRPr="0007514D">
        <w:rPr>
          <w:rStyle w:val="Teksttreci"/>
          <w:lang w:val="pl-PL" w:eastAsia="pl-PL" w:bidi="pl-PL"/>
        </w:rPr>
        <w:t xml:space="preserve">ę wyników badań </w:t>
      </w:r>
      <w:r w:rsidRPr="0007514D">
        <w:rPr>
          <w:rStyle w:val="Teksttreci"/>
          <w:lang w:val="pl-PL"/>
        </w:rPr>
        <w:t>,</w:t>
      </w:r>
    </w:p>
    <w:p w14:paraId="4EEF74A2"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wykaz wad i usterek ze wskazaniem sposobu ich </w:t>
      </w:r>
      <w:proofErr w:type="spellStart"/>
      <w:r w:rsidRPr="0007514D">
        <w:rPr>
          <w:rStyle w:val="Teksttreci"/>
          <w:lang w:val="pl-PL"/>
        </w:rPr>
        <w:t>usuni</w:t>
      </w:r>
      <w:proofErr w:type="spellEnd"/>
      <w:r w:rsidRPr="0007514D">
        <w:rPr>
          <w:rStyle w:val="Teksttreci"/>
          <w:lang w:val="pl-PL"/>
        </w:rPr>
        <w:t xml:space="preserve"> </w:t>
      </w:r>
      <w:r w:rsidRPr="0007514D">
        <w:rPr>
          <w:rStyle w:val="Teksttreci"/>
          <w:lang w:val="pl-PL" w:eastAsia="pl-PL" w:bidi="pl-PL"/>
        </w:rPr>
        <w:t xml:space="preserve">ę </w:t>
      </w:r>
      <w:proofErr w:type="spellStart"/>
      <w:r w:rsidRPr="0007514D">
        <w:rPr>
          <w:rStyle w:val="Teksttreci"/>
          <w:lang w:val="pl-PL"/>
        </w:rPr>
        <w:t>cia</w:t>
      </w:r>
      <w:proofErr w:type="spellEnd"/>
      <w:r w:rsidRPr="0007514D">
        <w:rPr>
          <w:rStyle w:val="Teksttreci"/>
          <w:lang w:val="pl-PL"/>
        </w:rPr>
        <w:t>,</w:t>
      </w:r>
    </w:p>
    <w:p w14:paraId="535A5852" w14:textId="77777777" w:rsidR="008E71A8" w:rsidRPr="0007514D" w:rsidRDefault="006A5891">
      <w:pPr>
        <w:pStyle w:val="Teksttreci0"/>
        <w:numPr>
          <w:ilvl w:val="0"/>
          <w:numId w:val="88"/>
        </w:numPr>
        <w:tabs>
          <w:tab w:val="left" w:pos="483"/>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malarskich z </w:t>
      </w:r>
      <w:r w:rsidRPr="0007514D">
        <w:rPr>
          <w:rStyle w:val="Teksttreci"/>
          <w:lang w:val="pl-PL" w:eastAsia="pl-PL" w:bidi="pl-PL"/>
        </w:rPr>
        <w:t>zamówieniem.</w:t>
      </w:r>
    </w:p>
    <w:p w14:paraId="4BFB2A17"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7D8A8832" w14:textId="77777777" w:rsidR="008E71A8" w:rsidRPr="0007514D" w:rsidRDefault="006A5891">
      <w:pPr>
        <w:pStyle w:val="Nagwek20"/>
        <w:keepNext/>
        <w:keepLines/>
        <w:numPr>
          <w:ilvl w:val="1"/>
          <w:numId w:val="87"/>
        </w:numPr>
        <w:tabs>
          <w:tab w:val="left" w:pos="728"/>
        </w:tabs>
        <w:ind w:firstLine="240"/>
        <w:rPr>
          <w:lang w:val="pl-PL"/>
        </w:rPr>
      </w:pPr>
      <w:bookmarkStart w:id="208" w:name="bookmark455"/>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i gwarancji</w:t>
      </w:r>
      <w:bookmarkEnd w:id="208"/>
    </w:p>
    <w:p w14:paraId="4697F02F" w14:textId="77777777" w:rsidR="008E71A8" w:rsidRPr="0007514D" w:rsidRDefault="006A5891">
      <w:pPr>
        <w:pStyle w:val="Teksttreci0"/>
        <w:spacing w:line="230" w:lineRule="auto"/>
        <w:ind w:left="240"/>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w:t>
      </w:r>
      <w:r w:rsidRPr="0007514D">
        <w:rPr>
          <w:rStyle w:val="Teksttreci"/>
          <w:lang w:val="pl-PL" w:eastAsia="pl-PL" w:bidi="pl-PL"/>
        </w:rPr>
        <w:t xml:space="preserve">powłok </w:t>
      </w:r>
      <w:r w:rsidRPr="0007514D">
        <w:rPr>
          <w:rStyle w:val="Teksttreci"/>
          <w:lang w:val="pl-PL"/>
        </w:rPr>
        <w:t xml:space="preserve">malarskich po </w:t>
      </w:r>
      <w:r w:rsidRPr="0007514D">
        <w:rPr>
          <w:rStyle w:val="Teksttreci"/>
          <w:lang w:val="pl-PL" w:eastAsia="pl-PL" w:bidi="pl-PL"/>
        </w:rPr>
        <w:t xml:space="preserve">użytkowaniu </w:t>
      </w:r>
      <w:r w:rsidRPr="0007514D">
        <w:rPr>
          <w:rStyle w:val="Teksttreci"/>
          <w:lang w:val="pl-PL"/>
        </w:rPr>
        <w:t xml:space="preserve">w tym okresie oraz ocena wykonywanych w tym okresie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wad.</w:t>
      </w:r>
    </w:p>
    <w:p w14:paraId="4DE60507"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jest dokonywany na podstawie oceny wizualnej </w:t>
      </w:r>
      <w:r w:rsidRPr="0007514D">
        <w:rPr>
          <w:rStyle w:val="Teksttreci"/>
          <w:lang w:val="pl-PL" w:eastAsia="pl-PL" w:bidi="pl-PL"/>
        </w:rPr>
        <w:t xml:space="preserve">powłok </w:t>
      </w:r>
      <w:r w:rsidRPr="0007514D">
        <w:rPr>
          <w:rStyle w:val="Teksttreci"/>
          <w:lang w:val="pl-PL"/>
        </w:rPr>
        <w:t xml:space="preserve">malarskich, z </w:t>
      </w:r>
      <w:r w:rsidRPr="0007514D">
        <w:rPr>
          <w:rStyle w:val="Teksttreci"/>
          <w:lang w:val="pl-PL" w:eastAsia="pl-PL" w:bidi="pl-PL"/>
        </w:rPr>
        <w:t xml:space="preserve">uwzględnieniem </w:t>
      </w:r>
      <w:r w:rsidRPr="0007514D">
        <w:rPr>
          <w:rStyle w:val="Teksttreci"/>
          <w:lang w:val="pl-PL"/>
        </w:rPr>
        <w:t xml:space="preserve">zasad opisanych w pkt.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t xml:space="preserve">(końcowy)” </w:t>
      </w:r>
      <w:r w:rsidRPr="0007514D">
        <w:rPr>
          <w:rStyle w:val="Teksttreci"/>
          <w:lang w:val="pl-PL"/>
        </w:rPr>
        <w:t>niniejszej specyfikacji.</w:t>
      </w:r>
    </w:p>
    <w:p w14:paraId="0C5BC21A" w14:textId="77777777" w:rsidR="008E71A8" w:rsidRPr="0007514D" w:rsidRDefault="006A5891">
      <w:pPr>
        <w:pStyle w:val="Teksttreci0"/>
        <w:spacing w:line="230" w:lineRule="auto"/>
        <w:ind w:left="240" w:firstLine="300"/>
        <w:rPr>
          <w:lang w:val="pl-PL"/>
        </w:rPr>
      </w:pP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a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obniżonej jakości robót.</w:t>
      </w:r>
    </w:p>
    <w:p w14:paraId="373209C8" w14:textId="77777777" w:rsidR="008E71A8" w:rsidRPr="0007514D" w:rsidRDefault="006A5891">
      <w:pPr>
        <w:pStyle w:val="Teksttreci0"/>
        <w:spacing w:after="460" w:line="230" w:lineRule="auto"/>
        <w:ind w:left="240" w:firstLine="300"/>
        <w:rPr>
          <w:lang w:val="pl-PL"/>
        </w:rPr>
      </w:pP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wady w wykonanych robotach malarskich.</w:t>
      </w:r>
    </w:p>
    <w:p w14:paraId="15AE0930" w14:textId="77777777" w:rsidR="008E71A8" w:rsidRPr="0007514D" w:rsidRDefault="006A5891">
      <w:pPr>
        <w:pStyle w:val="Nagwek20"/>
        <w:keepNext/>
        <w:keepLines/>
        <w:numPr>
          <w:ilvl w:val="0"/>
          <w:numId w:val="89"/>
        </w:numPr>
        <w:tabs>
          <w:tab w:val="left" w:pos="673"/>
        </w:tabs>
        <w:spacing w:after="100" w:line="240" w:lineRule="auto"/>
        <w:ind w:firstLine="240"/>
        <w:rPr>
          <w:lang w:val="pl-PL"/>
        </w:rPr>
      </w:pPr>
      <w:bookmarkStart w:id="209" w:name="bookmark457"/>
      <w:r w:rsidRPr="0007514D">
        <w:rPr>
          <w:rStyle w:val="Nagwek2"/>
          <w:b/>
          <w:bCs/>
          <w:lang w:val="pl-PL"/>
        </w:rPr>
        <w:t xml:space="preserve">PODSTAWA ROZLICZENIA </w:t>
      </w:r>
      <w:r w:rsidRPr="0007514D">
        <w:rPr>
          <w:rStyle w:val="Nagwek2"/>
          <w:b/>
          <w:bCs/>
          <w:lang w:val="pl-PL" w:eastAsia="pl-PL" w:bidi="pl-PL"/>
        </w:rPr>
        <w:t>ROBÓT</w:t>
      </w:r>
      <w:bookmarkEnd w:id="209"/>
    </w:p>
    <w:p w14:paraId="50A32D82" w14:textId="77777777" w:rsidR="008E71A8" w:rsidRPr="0007514D" w:rsidRDefault="006A5891">
      <w:pPr>
        <w:pStyle w:val="Teksttreci0"/>
        <w:spacing w:after="200"/>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1F15C179" w14:textId="77777777" w:rsidR="008E71A8" w:rsidRPr="0007514D" w:rsidRDefault="006A5891">
      <w:pPr>
        <w:pStyle w:val="Teksttreci0"/>
        <w:numPr>
          <w:ilvl w:val="0"/>
          <w:numId w:val="89"/>
        </w:numPr>
        <w:tabs>
          <w:tab w:val="left" w:pos="673"/>
        </w:tabs>
        <w:spacing w:after="360"/>
        <w:ind w:firstLine="240"/>
        <w:rPr>
          <w:lang w:val="pl-PL"/>
        </w:rPr>
      </w:pPr>
      <w:r w:rsidRPr="0007514D">
        <w:rPr>
          <w:rStyle w:val="Teksttreci"/>
          <w:b/>
          <w:bCs/>
          <w:lang w:val="pl-PL"/>
        </w:rPr>
        <w:t>DOKUMENTY ODNIESIENIA</w:t>
      </w:r>
    </w:p>
    <w:p w14:paraId="20AC125B" w14:textId="77777777" w:rsidR="008E71A8" w:rsidRPr="0007514D" w:rsidRDefault="006A5891">
      <w:pPr>
        <w:pStyle w:val="Nagwek20"/>
        <w:keepNext/>
        <w:keepLines/>
        <w:numPr>
          <w:ilvl w:val="1"/>
          <w:numId w:val="89"/>
        </w:numPr>
        <w:tabs>
          <w:tab w:val="left" w:pos="946"/>
        </w:tabs>
        <w:spacing w:after="360" w:line="240" w:lineRule="auto"/>
        <w:ind w:firstLine="240"/>
        <w:rPr>
          <w:lang w:val="pl-PL"/>
        </w:rPr>
      </w:pPr>
      <w:bookmarkStart w:id="210" w:name="bookmark459"/>
      <w:r w:rsidRPr="0007514D">
        <w:rPr>
          <w:rStyle w:val="Nagwek2"/>
          <w:b/>
          <w:bCs/>
          <w:lang w:val="pl-PL"/>
        </w:rPr>
        <w:t>Normy</w:t>
      </w:r>
      <w:bookmarkEnd w:id="210"/>
    </w:p>
    <w:p w14:paraId="0448E6E8" w14:textId="77777777" w:rsidR="008E71A8" w:rsidRPr="0007514D" w:rsidRDefault="006A5891">
      <w:pPr>
        <w:pStyle w:val="Teksttreci0"/>
        <w:numPr>
          <w:ilvl w:val="0"/>
          <w:numId w:val="90"/>
        </w:numPr>
        <w:tabs>
          <w:tab w:val="left" w:pos="673"/>
        </w:tabs>
        <w:ind w:firstLine="240"/>
        <w:rPr>
          <w:lang w:val="pl-PL"/>
        </w:rPr>
      </w:pPr>
      <w:r w:rsidRPr="0007514D">
        <w:rPr>
          <w:rStyle w:val="Teksttreci"/>
          <w:lang w:val="pl-PL"/>
        </w:rPr>
        <w:t xml:space="preserve">PN-EN ISO 2409:2021-03 Farby i lakiery -- Badanie </w:t>
      </w:r>
      <w:r w:rsidRPr="0007514D">
        <w:rPr>
          <w:rStyle w:val="Teksttreci"/>
          <w:lang w:val="pl-PL" w:eastAsia="pl-PL" w:bidi="pl-PL"/>
        </w:rPr>
        <w:t xml:space="preserve">metodą </w:t>
      </w:r>
      <w:r w:rsidRPr="0007514D">
        <w:rPr>
          <w:rStyle w:val="Teksttreci"/>
          <w:lang w:val="pl-PL"/>
        </w:rPr>
        <w:t xml:space="preserve">siatki </w:t>
      </w:r>
      <w:r w:rsidRPr="0007514D">
        <w:rPr>
          <w:rStyle w:val="Teksttreci"/>
          <w:lang w:val="pl-PL" w:eastAsia="pl-PL" w:bidi="pl-PL"/>
        </w:rPr>
        <w:t>nacięć</w:t>
      </w:r>
    </w:p>
    <w:p w14:paraId="7BCF0E72" w14:textId="77777777" w:rsidR="008E71A8" w:rsidRPr="0007514D" w:rsidRDefault="006A5891">
      <w:pPr>
        <w:pStyle w:val="Teksttreci0"/>
        <w:numPr>
          <w:ilvl w:val="0"/>
          <w:numId w:val="90"/>
        </w:numPr>
        <w:tabs>
          <w:tab w:val="left" w:pos="673"/>
        </w:tabs>
        <w:spacing w:line="233" w:lineRule="auto"/>
        <w:ind w:firstLine="240"/>
        <w:rPr>
          <w:lang w:val="pl-PL"/>
        </w:rPr>
      </w:pPr>
      <w:r w:rsidRPr="0007514D">
        <w:rPr>
          <w:rStyle w:val="Teksttreci"/>
          <w:lang w:val="pl-PL"/>
        </w:rPr>
        <w:t xml:space="preserve">PN-EN 13300:2002 Farby i lakiery -- Wodne wyroby lakierowe i systemy </w:t>
      </w:r>
      <w:r w:rsidRPr="0007514D">
        <w:rPr>
          <w:rStyle w:val="Teksttreci"/>
          <w:lang w:val="pl-PL" w:eastAsia="pl-PL" w:bidi="pl-PL"/>
        </w:rPr>
        <w:t xml:space="preserve">powłokowe </w:t>
      </w:r>
      <w:r w:rsidRPr="0007514D">
        <w:rPr>
          <w:rStyle w:val="Teksttreci"/>
          <w:lang w:val="pl-PL"/>
        </w:rPr>
        <w:t xml:space="preserve">na </w:t>
      </w:r>
      <w:r w:rsidRPr="0007514D">
        <w:rPr>
          <w:rStyle w:val="Teksttreci"/>
          <w:lang w:val="pl-PL" w:eastAsia="pl-PL" w:bidi="pl-PL"/>
        </w:rPr>
        <w:t xml:space="preserve">wewnętrzne ściany </w:t>
      </w:r>
      <w:r w:rsidRPr="0007514D">
        <w:rPr>
          <w:rStyle w:val="Teksttreci"/>
          <w:lang w:val="pl-PL"/>
        </w:rPr>
        <w:t>i sufity</w:t>
      </w:r>
    </w:p>
    <w:p w14:paraId="516A2625" w14:textId="77777777" w:rsidR="008E71A8" w:rsidRPr="0007514D" w:rsidRDefault="006A5891">
      <w:pPr>
        <w:pStyle w:val="Teksttreci0"/>
        <w:numPr>
          <w:ilvl w:val="0"/>
          <w:numId w:val="90"/>
        </w:numPr>
        <w:tabs>
          <w:tab w:val="left" w:pos="673"/>
        </w:tabs>
        <w:spacing w:after="360" w:line="233" w:lineRule="auto"/>
        <w:ind w:firstLine="240"/>
        <w:rPr>
          <w:lang w:val="pl-PL"/>
        </w:rPr>
      </w:pPr>
      <w:r w:rsidRPr="0007514D">
        <w:rPr>
          <w:rStyle w:val="Teksttreci"/>
          <w:lang w:val="pl-PL"/>
        </w:rPr>
        <w:t>- Klasyfikacja</w:t>
      </w:r>
    </w:p>
    <w:p w14:paraId="704647A9" w14:textId="77777777" w:rsidR="008E71A8" w:rsidRPr="0007514D" w:rsidRDefault="006A5891">
      <w:pPr>
        <w:pStyle w:val="Teksttreci0"/>
        <w:numPr>
          <w:ilvl w:val="0"/>
          <w:numId w:val="90"/>
        </w:numPr>
        <w:tabs>
          <w:tab w:val="left" w:pos="605"/>
        </w:tabs>
        <w:ind w:firstLine="240"/>
        <w:rPr>
          <w:lang w:val="pl-PL"/>
        </w:rPr>
      </w:pPr>
      <w:r w:rsidRPr="0007514D">
        <w:rPr>
          <w:rStyle w:val="Teksttreci"/>
          <w:lang w:val="pl-PL"/>
        </w:rPr>
        <w:t xml:space="preserve">PN-C-81607:1998 Emalie </w:t>
      </w:r>
      <w:r w:rsidRPr="0007514D">
        <w:rPr>
          <w:rStyle w:val="Teksttreci"/>
          <w:lang w:val="pl-PL" w:eastAsia="pl-PL" w:bidi="pl-PL"/>
        </w:rPr>
        <w:t xml:space="preserve">olejno-żywiczne, </w:t>
      </w:r>
      <w:r w:rsidRPr="0007514D">
        <w:rPr>
          <w:rStyle w:val="Teksttreci"/>
          <w:lang w:val="pl-PL"/>
        </w:rPr>
        <w:t xml:space="preserve">ftalowe, ftalowe modyfikowane i ftalowe </w:t>
      </w:r>
      <w:proofErr w:type="spellStart"/>
      <w:r w:rsidRPr="0007514D">
        <w:rPr>
          <w:rStyle w:val="Teksttreci"/>
          <w:lang w:val="pl-PL"/>
        </w:rPr>
        <w:t>kopolimeryzowane</w:t>
      </w:r>
      <w:proofErr w:type="spellEnd"/>
    </w:p>
    <w:p w14:paraId="5337FFA7" w14:textId="77777777" w:rsidR="008E71A8" w:rsidRPr="0007514D" w:rsidRDefault="006A5891">
      <w:pPr>
        <w:pStyle w:val="Teksttreci0"/>
        <w:spacing w:line="233" w:lineRule="auto"/>
        <w:ind w:firstLine="240"/>
        <w:rPr>
          <w:lang w:val="pl-PL"/>
        </w:rPr>
      </w:pPr>
      <w:proofErr w:type="spellStart"/>
      <w:r w:rsidRPr="0007514D">
        <w:rPr>
          <w:rStyle w:val="Teksttreci"/>
          <w:lang w:val="pl-PL"/>
        </w:rPr>
        <w:t>styrenowane</w:t>
      </w:r>
      <w:proofErr w:type="spellEnd"/>
    </w:p>
    <w:p w14:paraId="26577AD1" w14:textId="77777777" w:rsidR="008E71A8" w:rsidRPr="0007514D" w:rsidRDefault="006A5891">
      <w:pPr>
        <w:pStyle w:val="Teksttreci0"/>
        <w:numPr>
          <w:ilvl w:val="0"/>
          <w:numId w:val="90"/>
        </w:numPr>
        <w:tabs>
          <w:tab w:val="left" w:pos="605"/>
        </w:tabs>
        <w:spacing w:line="233" w:lineRule="auto"/>
        <w:ind w:firstLine="240"/>
        <w:rPr>
          <w:lang w:val="pl-PL"/>
        </w:rPr>
      </w:pPr>
      <w:r w:rsidRPr="0007514D">
        <w:rPr>
          <w:rStyle w:val="Teksttreci"/>
          <w:lang w:val="pl-PL"/>
        </w:rPr>
        <w:t xml:space="preserve">PN-C-81800:1998 Lakiery </w:t>
      </w:r>
      <w:r w:rsidRPr="0007514D">
        <w:rPr>
          <w:rStyle w:val="Teksttreci"/>
          <w:lang w:val="pl-PL" w:eastAsia="pl-PL" w:bidi="pl-PL"/>
        </w:rPr>
        <w:t xml:space="preserve">olejno-żywiczne, </w:t>
      </w:r>
      <w:r w:rsidRPr="0007514D">
        <w:rPr>
          <w:rStyle w:val="Teksttreci"/>
          <w:lang w:val="pl-PL"/>
        </w:rPr>
        <w:t xml:space="preserve">ftalowe modyfikowane i ftalowe </w:t>
      </w:r>
      <w:proofErr w:type="spellStart"/>
      <w:r w:rsidRPr="0007514D">
        <w:rPr>
          <w:rStyle w:val="Teksttreci"/>
          <w:lang w:val="pl-PL"/>
        </w:rPr>
        <w:t>kopolimeryzowane</w:t>
      </w:r>
      <w:proofErr w:type="spellEnd"/>
      <w:r w:rsidRPr="0007514D">
        <w:rPr>
          <w:rStyle w:val="Teksttreci"/>
          <w:lang w:val="pl-PL"/>
        </w:rPr>
        <w:t xml:space="preserve"> </w:t>
      </w:r>
      <w:proofErr w:type="spellStart"/>
      <w:r w:rsidRPr="0007514D">
        <w:rPr>
          <w:rStyle w:val="Teksttreci"/>
          <w:lang w:val="pl-PL"/>
        </w:rPr>
        <w:t>styrenowane</w:t>
      </w:r>
      <w:proofErr w:type="spellEnd"/>
    </w:p>
    <w:p w14:paraId="050F72E7" w14:textId="77777777" w:rsidR="008E71A8" w:rsidRPr="0007514D" w:rsidRDefault="006A5891">
      <w:pPr>
        <w:pStyle w:val="Teksttreci0"/>
        <w:numPr>
          <w:ilvl w:val="0"/>
          <w:numId w:val="90"/>
        </w:numPr>
        <w:tabs>
          <w:tab w:val="left" w:pos="605"/>
        </w:tabs>
        <w:spacing w:line="233" w:lineRule="auto"/>
        <w:ind w:firstLine="240"/>
        <w:rPr>
          <w:lang w:val="pl-PL"/>
        </w:rPr>
      </w:pPr>
      <w:r w:rsidRPr="0007514D">
        <w:rPr>
          <w:rStyle w:val="Teksttreci"/>
          <w:lang w:val="pl-PL"/>
        </w:rPr>
        <w:t>PN-C-81801:1997 Lakiery nitrocelulozowe</w:t>
      </w:r>
    </w:p>
    <w:p w14:paraId="3CB7CCA1" w14:textId="77777777" w:rsidR="008E71A8" w:rsidRPr="0007514D" w:rsidRDefault="006A5891">
      <w:pPr>
        <w:pStyle w:val="Teksttreci0"/>
        <w:numPr>
          <w:ilvl w:val="0"/>
          <w:numId w:val="90"/>
        </w:numPr>
        <w:tabs>
          <w:tab w:val="left" w:pos="605"/>
        </w:tabs>
        <w:spacing w:line="228" w:lineRule="auto"/>
        <w:ind w:firstLine="240"/>
        <w:rPr>
          <w:lang w:val="pl-PL"/>
        </w:rPr>
      </w:pPr>
      <w:r w:rsidRPr="0007514D">
        <w:rPr>
          <w:rStyle w:val="Teksttreci"/>
          <w:lang w:val="pl-PL"/>
        </w:rPr>
        <w:t xml:space="preserve">PN-C-81802:2002 Lakiery </w:t>
      </w:r>
      <w:r w:rsidRPr="0007514D">
        <w:rPr>
          <w:rStyle w:val="Teksttreci"/>
          <w:lang w:val="pl-PL" w:eastAsia="pl-PL" w:bidi="pl-PL"/>
        </w:rPr>
        <w:t xml:space="preserve">wodorozcieńczalne </w:t>
      </w:r>
      <w:r w:rsidRPr="0007514D">
        <w:rPr>
          <w:rStyle w:val="Teksttreci"/>
          <w:lang w:val="pl-PL"/>
        </w:rPr>
        <w:t xml:space="preserve">stosowane </w:t>
      </w:r>
      <w:r w:rsidRPr="0007514D">
        <w:rPr>
          <w:rStyle w:val="Teksttreci"/>
          <w:lang w:val="pl-PL" w:eastAsia="pl-PL" w:bidi="pl-PL"/>
        </w:rPr>
        <w:t>wewnątrz</w:t>
      </w:r>
    </w:p>
    <w:p w14:paraId="7232059E" w14:textId="77777777" w:rsidR="008E71A8" w:rsidRPr="0007514D" w:rsidRDefault="006A5891">
      <w:pPr>
        <w:pStyle w:val="Teksttreci0"/>
        <w:numPr>
          <w:ilvl w:val="0"/>
          <w:numId w:val="90"/>
        </w:numPr>
        <w:tabs>
          <w:tab w:val="left" w:pos="605"/>
        </w:tabs>
        <w:spacing w:line="233" w:lineRule="auto"/>
        <w:ind w:firstLine="240"/>
        <w:rPr>
          <w:lang w:val="pl-PL"/>
        </w:rPr>
      </w:pPr>
      <w:r w:rsidRPr="0007514D">
        <w:rPr>
          <w:rStyle w:val="Teksttreci"/>
          <w:lang w:val="pl-PL"/>
        </w:rPr>
        <w:t>PN-C-81901:2002 Farby olejne i alkilowe</w:t>
      </w:r>
    </w:p>
    <w:p w14:paraId="040E6308" w14:textId="77777777" w:rsidR="008E71A8" w:rsidRPr="0007514D" w:rsidRDefault="006A5891">
      <w:pPr>
        <w:pStyle w:val="Teksttreci0"/>
        <w:numPr>
          <w:ilvl w:val="0"/>
          <w:numId w:val="90"/>
        </w:numPr>
        <w:tabs>
          <w:tab w:val="left" w:pos="605"/>
        </w:tabs>
        <w:spacing w:line="233" w:lineRule="auto"/>
        <w:ind w:firstLine="240"/>
        <w:rPr>
          <w:lang w:val="pl-PL"/>
        </w:rPr>
      </w:pPr>
      <w:r w:rsidRPr="0007514D">
        <w:rPr>
          <w:rStyle w:val="Teksttreci"/>
          <w:lang w:val="pl-PL"/>
        </w:rPr>
        <w:t xml:space="preserve">PN-C-81913:1998 Farby dyspersyjne do malowania elewacji </w:t>
      </w:r>
      <w:r w:rsidRPr="0007514D">
        <w:rPr>
          <w:rStyle w:val="Teksttreci"/>
          <w:lang w:val="pl-PL" w:eastAsia="pl-PL" w:bidi="pl-PL"/>
        </w:rPr>
        <w:t>budynków</w:t>
      </w:r>
    </w:p>
    <w:p w14:paraId="36F9DB49" w14:textId="77777777" w:rsidR="008E71A8" w:rsidRPr="0007514D" w:rsidRDefault="006A5891">
      <w:pPr>
        <w:pStyle w:val="Teksttreci0"/>
        <w:numPr>
          <w:ilvl w:val="0"/>
          <w:numId w:val="90"/>
        </w:numPr>
        <w:tabs>
          <w:tab w:val="left" w:pos="605"/>
        </w:tabs>
        <w:spacing w:line="233" w:lineRule="auto"/>
        <w:ind w:firstLine="240"/>
        <w:rPr>
          <w:lang w:val="pl-PL"/>
        </w:rPr>
      </w:pPr>
      <w:r w:rsidRPr="0007514D">
        <w:rPr>
          <w:rStyle w:val="Teksttreci"/>
          <w:lang w:val="pl-PL"/>
        </w:rPr>
        <w:t xml:space="preserve">PN-C-81914:2002 Farby dyspersyjne stosowane </w:t>
      </w:r>
      <w:r w:rsidRPr="0007514D">
        <w:rPr>
          <w:rStyle w:val="Teksttreci"/>
          <w:lang w:val="pl-PL" w:eastAsia="pl-PL" w:bidi="pl-PL"/>
        </w:rPr>
        <w:t>wewnątrz</w:t>
      </w:r>
    </w:p>
    <w:p w14:paraId="2A5E4DE5" w14:textId="77777777" w:rsidR="008E71A8" w:rsidRPr="0007514D" w:rsidRDefault="006A5891">
      <w:pPr>
        <w:pStyle w:val="Teksttreci0"/>
        <w:numPr>
          <w:ilvl w:val="0"/>
          <w:numId w:val="90"/>
        </w:numPr>
        <w:tabs>
          <w:tab w:val="left" w:pos="605"/>
        </w:tabs>
        <w:spacing w:line="233" w:lineRule="auto"/>
        <w:ind w:firstLine="240"/>
        <w:rPr>
          <w:lang w:val="pl-PL"/>
        </w:rPr>
        <w:sectPr w:rsidR="008E71A8" w:rsidRPr="0007514D">
          <w:headerReference w:type="default" r:id="rId20"/>
          <w:pgSz w:w="11900" w:h="16840"/>
          <w:pgMar w:top="1022" w:right="932" w:bottom="1079" w:left="932" w:header="594" w:footer="651" w:gutter="0"/>
          <w:cols w:space="720"/>
          <w:noEndnote/>
          <w:docGrid w:linePitch="360"/>
        </w:sectPr>
      </w:pPr>
      <w:r w:rsidRPr="0007514D">
        <w:rPr>
          <w:rStyle w:val="Teksttreci"/>
          <w:lang w:val="pl-PL"/>
        </w:rPr>
        <w:t xml:space="preserve">PN-C-81914:2002/Az1:2015-03 Farby dyspersyjne stosowane </w:t>
      </w:r>
      <w:r w:rsidRPr="0007514D">
        <w:rPr>
          <w:rStyle w:val="Teksttreci"/>
          <w:lang w:val="pl-PL" w:eastAsia="pl-PL" w:bidi="pl-PL"/>
        </w:rPr>
        <w:t>wewnątrz</w:t>
      </w:r>
    </w:p>
    <w:p w14:paraId="7EDF23E1" w14:textId="77777777" w:rsidR="008E71A8" w:rsidRPr="0007514D" w:rsidRDefault="006A5891">
      <w:pPr>
        <w:pStyle w:val="Nagwek10"/>
        <w:keepNext/>
        <w:keepLines/>
        <w:rPr>
          <w:lang w:val="pl-PL"/>
        </w:rPr>
      </w:pPr>
      <w:bookmarkStart w:id="211" w:name="bookmark461"/>
      <w:r w:rsidRPr="0007514D">
        <w:rPr>
          <w:rStyle w:val="Nagwek1"/>
          <w:b/>
          <w:bCs/>
          <w:lang w:val="pl-PL" w:eastAsia="pl-PL" w:bidi="pl-PL"/>
        </w:rPr>
        <w:lastRenderedPageBreak/>
        <w:t xml:space="preserve">PODKŁADY </w:t>
      </w:r>
      <w:r w:rsidRPr="0007514D">
        <w:rPr>
          <w:rStyle w:val="Nagwek1"/>
          <w:b/>
          <w:bCs/>
          <w:lang w:val="pl-PL"/>
        </w:rPr>
        <w:t>POD POSADZKI</w:t>
      </w:r>
      <w:r w:rsidRPr="0007514D">
        <w:rPr>
          <w:rStyle w:val="Nagwek1"/>
          <w:b/>
          <w:bCs/>
          <w:lang w:val="pl-PL"/>
        </w:rPr>
        <w:br/>
        <w:t>SST-B.07</w:t>
      </w:r>
      <w:bookmarkEnd w:id="211"/>
    </w:p>
    <w:p w14:paraId="517058D6" w14:textId="77777777" w:rsidR="008E71A8" w:rsidRPr="0007514D" w:rsidRDefault="006A5891">
      <w:pPr>
        <w:pStyle w:val="Teksttreci20"/>
        <w:rPr>
          <w:lang w:val="pl-PL"/>
        </w:rPr>
        <w:sectPr w:rsidR="008E71A8" w:rsidRPr="0007514D">
          <w:headerReference w:type="default" r:id="rId21"/>
          <w:pgSz w:w="11900" w:h="16840"/>
          <w:pgMar w:top="3370" w:right="932" w:bottom="3370" w:left="932" w:header="0" w:footer="2942" w:gutter="0"/>
          <w:cols w:space="720"/>
          <w:noEndnote/>
          <w:docGrid w:linePitch="360"/>
        </w:sectPr>
      </w:pPr>
      <w:r w:rsidRPr="0007514D">
        <w:rPr>
          <w:rStyle w:val="Teksttreci2"/>
          <w:lang w:val="pl-PL"/>
        </w:rPr>
        <w:t>(Kod CPV 45430000-0)</w:t>
      </w:r>
    </w:p>
    <w:p w14:paraId="5E0CEB5F" w14:textId="77777777" w:rsidR="008E71A8" w:rsidRPr="0007514D" w:rsidRDefault="006A5891">
      <w:pPr>
        <w:pStyle w:val="Teksttreci0"/>
        <w:numPr>
          <w:ilvl w:val="0"/>
          <w:numId w:val="91"/>
        </w:numPr>
        <w:tabs>
          <w:tab w:val="left" w:pos="607"/>
        </w:tabs>
        <w:spacing w:before="180" w:line="233" w:lineRule="auto"/>
        <w:ind w:firstLine="240"/>
        <w:rPr>
          <w:lang w:val="pl-PL"/>
        </w:rPr>
      </w:pPr>
      <w:r w:rsidRPr="0007514D">
        <w:rPr>
          <w:rStyle w:val="Teksttreci"/>
          <w:b/>
          <w:bCs/>
          <w:lang w:val="pl-PL" w:eastAsia="pl-PL" w:bidi="pl-PL"/>
        </w:rPr>
        <w:lastRenderedPageBreak/>
        <w:t>CZĘŚĆ OGÓLNA</w:t>
      </w:r>
    </w:p>
    <w:p w14:paraId="30AE8F5A" w14:textId="77777777" w:rsidR="008E71A8" w:rsidRPr="0007514D" w:rsidRDefault="006A5891">
      <w:pPr>
        <w:pStyle w:val="Nagwek20"/>
        <w:keepNext/>
        <w:keepLines/>
        <w:numPr>
          <w:ilvl w:val="1"/>
          <w:numId w:val="91"/>
        </w:numPr>
        <w:tabs>
          <w:tab w:val="left" w:pos="718"/>
        </w:tabs>
        <w:spacing w:line="233" w:lineRule="auto"/>
        <w:ind w:firstLine="240"/>
        <w:rPr>
          <w:lang w:val="pl-PL"/>
        </w:rPr>
      </w:pPr>
      <w:bookmarkStart w:id="212" w:name="bookmark463"/>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212"/>
    </w:p>
    <w:p w14:paraId="33BE427E" w14:textId="488FAF06" w:rsidR="008E71A8" w:rsidRPr="0007514D" w:rsidRDefault="006A5891">
      <w:pPr>
        <w:pStyle w:val="Teksttreci0"/>
        <w:spacing w:after="300" w:line="228" w:lineRule="auto"/>
        <w:ind w:left="240"/>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2509AA9A" w14:textId="77777777" w:rsidR="008E71A8" w:rsidRPr="0007514D" w:rsidRDefault="006A5891">
      <w:pPr>
        <w:pStyle w:val="Nagwek20"/>
        <w:keepNext/>
        <w:keepLines/>
        <w:numPr>
          <w:ilvl w:val="1"/>
          <w:numId w:val="91"/>
        </w:numPr>
        <w:tabs>
          <w:tab w:val="left" w:pos="718"/>
        </w:tabs>
        <w:spacing w:line="233" w:lineRule="auto"/>
        <w:ind w:firstLine="240"/>
        <w:jc w:val="both"/>
        <w:rPr>
          <w:lang w:val="pl-PL"/>
        </w:rPr>
      </w:pPr>
      <w:bookmarkStart w:id="213" w:name="bookmark465"/>
      <w:r w:rsidRPr="0007514D">
        <w:rPr>
          <w:rStyle w:val="Nagwek2"/>
          <w:b/>
          <w:bCs/>
          <w:lang w:val="pl-PL"/>
        </w:rPr>
        <w:t>Przedmiot ST</w:t>
      </w:r>
      <w:bookmarkEnd w:id="213"/>
    </w:p>
    <w:p w14:paraId="7EE28CB7" w14:textId="77777777" w:rsidR="008E71A8" w:rsidRPr="0007514D" w:rsidRDefault="006A5891">
      <w:pPr>
        <w:pStyle w:val="Teksttreci0"/>
        <w:spacing w:after="220" w:line="233"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robót </w:t>
      </w:r>
      <w:r w:rsidRPr="0007514D">
        <w:rPr>
          <w:rStyle w:val="Teksttreci"/>
          <w:lang w:val="pl-PL"/>
        </w:rPr>
        <w:t xml:space="preserve">w budownictwie </w:t>
      </w:r>
      <w:r w:rsidRPr="0007514D">
        <w:rPr>
          <w:rStyle w:val="Teksttreci"/>
          <w:lang w:val="pl-PL" w:eastAsia="pl-PL" w:bidi="pl-PL"/>
        </w:rPr>
        <w:t xml:space="preserve">użyteczności </w:t>
      </w:r>
      <w:r w:rsidRPr="0007514D">
        <w:rPr>
          <w:rStyle w:val="Teksttreci"/>
          <w:lang w:val="pl-PL"/>
        </w:rPr>
        <w:t>publicznej.</w:t>
      </w:r>
    </w:p>
    <w:p w14:paraId="543D4037" w14:textId="77777777" w:rsidR="008E71A8" w:rsidRPr="0007514D" w:rsidRDefault="006A5891">
      <w:pPr>
        <w:pStyle w:val="Nagwek20"/>
        <w:keepNext/>
        <w:keepLines/>
        <w:numPr>
          <w:ilvl w:val="1"/>
          <w:numId w:val="91"/>
        </w:numPr>
        <w:tabs>
          <w:tab w:val="left" w:pos="718"/>
        </w:tabs>
        <w:spacing w:line="233" w:lineRule="auto"/>
        <w:ind w:firstLine="240"/>
        <w:jc w:val="both"/>
        <w:rPr>
          <w:lang w:val="pl-PL"/>
        </w:rPr>
      </w:pPr>
      <w:bookmarkStart w:id="214" w:name="bookmark467"/>
      <w:r w:rsidRPr="0007514D">
        <w:rPr>
          <w:rStyle w:val="Nagwek2"/>
          <w:b/>
          <w:bCs/>
          <w:lang w:val="pl-PL"/>
        </w:rPr>
        <w:t>Zakres stosowania ST</w:t>
      </w:r>
      <w:bookmarkEnd w:id="214"/>
    </w:p>
    <w:p w14:paraId="4CD56202"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311DD360" w14:textId="77777777" w:rsidR="008E71A8" w:rsidRPr="0007514D" w:rsidRDefault="006A5891">
      <w:pPr>
        <w:pStyle w:val="Nagwek20"/>
        <w:keepNext/>
        <w:keepLines/>
        <w:numPr>
          <w:ilvl w:val="1"/>
          <w:numId w:val="91"/>
        </w:numPr>
        <w:tabs>
          <w:tab w:val="left" w:pos="718"/>
        </w:tabs>
        <w:ind w:firstLine="240"/>
        <w:rPr>
          <w:lang w:val="pl-PL"/>
        </w:rPr>
      </w:pPr>
      <w:bookmarkStart w:id="215" w:name="bookmark469"/>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robót </w:t>
      </w:r>
      <w:r w:rsidRPr="0007514D">
        <w:rPr>
          <w:rStyle w:val="Nagwek2"/>
          <w:b/>
          <w:bCs/>
          <w:lang w:val="pl-PL"/>
        </w:rPr>
        <w:t xml:space="preserve">posadzkowych i </w:t>
      </w:r>
      <w:r w:rsidRPr="0007514D">
        <w:rPr>
          <w:rStyle w:val="Nagwek2"/>
          <w:b/>
          <w:bCs/>
          <w:lang w:val="pl-PL" w:eastAsia="pl-PL" w:bidi="pl-PL"/>
        </w:rPr>
        <w:t>okładzinowych</w:t>
      </w:r>
      <w:bookmarkEnd w:id="215"/>
    </w:p>
    <w:p w14:paraId="6042CBE3"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Wykonawca </w:t>
      </w:r>
      <w:r w:rsidRPr="0007514D">
        <w:rPr>
          <w:rStyle w:val="Teksttreci"/>
          <w:lang w:val="pl-PL" w:eastAsia="pl-PL" w:bidi="pl-PL"/>
        </w:rPr>
        <w:t xml:space="preserve">robót </w:t>
      </w:r>
      <w:r w:rsidRPr="0007514D">
        <w:rPr>
          <w:rStyle w:val="Teksttreci"/>
          <w:lang w:val="pl-PL"/>
        </w:rPr>
        <w:t xml:space="preserve">jest odpowiedzialny za </w:t>
      </w:r>
      <w:r w:rsidRPr="0007514D">
        <w:rPr>
          <w:rStyle w:val="Teksttreci"/>
          <w:lang w:val="pl-PL" w:eastAsia="pl-PL" w:bidi="pl-PL"/>
        </w:rPr>
        <w:t xml:space="preserve">jakość </w:t>
      </w:r>
      <w:r w:rsidRPr="0007514D">
        <w:rPr>
          <w:rStyle w:val="Teksttreci"/>
          <w:lang w:val="pl-PL"/>
        </w:rPr>
        <w:t xml:space="preserve">ich wykonania oraz za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specyfikacjami technicznymi i poleceniami Inspektora nadzoru. </w:t>
      </w:r>
      <w:r w:rsidRPr="0007514D">
        <w:rPr>
          <w:rStyle w:val="Teksttreci"/>
          <w:lang w:val="pl-PL" w:eastAsia="pl-PL" w:bidi="pl-PL"/>
        </w:rPr>
        <w:t xml:space="preserve">Ogólne </w:t>
      </w:r>
      <w:r w:rsidRPr="0007514D">
        <w:rPr>
          <w:rStyle w:val="Teksttreci"/>
          <w:lang w:val="pl-PL"/>
        </w:rPr>
        <w:t xml:space="preserve">powszechnie stosowane wymagania </w:t>
      </w:r>
      <w:r w:rsidRPr="0007514D">
        <w:rPr>
          <w:rStyle w:val="Teksttreci"/>
          <w:lang w:val="pl-PL" w:eastAsia="pl-PL" w:bidi="pl-PL"/>
        </w:rPr>
        <w:t xml:space="preserve">dotyczące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1.5.</w:t>
      </w:r>
    </w:p>
    <w:p w14:paraId="7D949E46" w14:textId="77777777" w:rsidR="008E71A8" w:rsidRPr="0007514D" w:rsidRDefault="006A5891">
      <w:pPr>
        <w:pStyle w:val="Teksttreci0"/>
        <w:numPr>
          <w:ilvl w:val="0"/>
          <w:numId w:val="91"/>
        </w:numPr>
        <w:tabs>
          <w:tab w:val="left" w:pos="607"/>
        </w:tabs>
        <w:spacing w:after="12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4988E954" w14:textId="77777777" w:rsidR="008E71A8" w:rsidRPr="0007514D" w:rsidRDefault="006A5891">
      <w:pPr>
        <w:pStyle w:val="Nagwek20"/>
        <w:keepNext/>
        <w:keepLines/>
        <w:numPr>
          <w:ilvl w:val="1"/>
          <w:numId w:val="91"/>
        </w:numPr>
        <w:tabs>
          <w:tab w:val="left" w:pos="847"/>
        </w:tabs>
        <w:spacing w:line="240" w:lineRule="auto"/>
        <w:ind w:left="640" w:hanging="400"/>
        <w:rPr>
          <w:lang w:val="pl-PL"/>
        </w:rPr>
      </w:pPr>
      <w:bookmarkStart w:id="216" w:name="bookmark471"/>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właściwości materiałów, </w:t>
      </w:r>
      <w:r w:rsidRPr="0007514D">
        <w:rPr>
          <w:rStyle w:val="Nagwek2"/>
          <w:b/>
          <w:bCs/>
          <w:lang w:val="pl-PL"/>
        </w:rPr>
        <w:t xml:space="preserve">ich pozyskiwania i </w:t>
      </w:r>
      <w:r w:rsidRPr="0007514D">
        <w:rPr>
          <w:rStyle w:val="Nagwek2"/>
          <w:b/>
          <w:bCs/>
          <w:lang w:val="pl-PL" w:eastAsia="pl-PL" w:bidi="pl-PL"/>
        </w:rPr>
        <w:t xml:space="preserve">składowania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2</w:t>
      </w:r>
      <w:bookmarkEnd w:id="216"/>
    </w:p>
    <w:p w14:paraId="246C05C6" w14:textId="77777777" w:rsidR="008E71A8" w:rsidRPr="0007514D" w:rsidRDefault="006A5891">
      <w:pPr>
        <w:pStyle w:val="Teksttreci0"/>
        <w:spacing w:after="220"/>
        <w:ind w:left="240"/>
        <w:jc w:val="both"/>
        <w:rPr>
          <w:lang w:val="pl-PL"/>
        </w:rPr>
      </w:pPr>
      <w:r w:rsidRPr="0007514D">
        <w:rPr>
          <w:rStyle w:val="Teksttreci"/>
          <w:lang w:val="pl-PL"/>
        </w:rPr>
        <w:t xml:space="preserve">Wykonawca </w:t>
      </w:r>
      <w:r w:rsidRPr="0007514D">
        <w:rPr>
          <w:rStyle w:val="Teksttreci"/>
          <w:lang w:val="pl-PL" w:eastAsia="pl-PL" w:bidi="pl-PL"/>
        </w:rPr>
        <w:t xml:space="preserve">obowiązany </w:t>
      </w:r>
      <w:r w:rsidRPr="0007514D">
        <w:rPr>
          <w:rStyle w:val="Teksttreci"/>
          <w:lang w:val="pl-PL"/>
        </w:rPr>
        <w:t xml:space="preserve">jest </w:t>
      </w:r>
      <w:r w:rsidRPr="0007514D">
        <w:rPr>
          <w:rStyle w:val="Teksttreci"/>
          <w:lang w:val="pl-PL" w:eastAsia="pl-PL" w:bidi="pl-PL"/>
        </w:rPr>
        <w:t xml:space="preserve">posiadać </w:t>
      </w:r>
      <w:r w:rsidRPr="0007514D">
        <w:rPr>
          <w:rStyle w:val="Teksttreci"/>
          <w:lang w:val="pl-PL"/>
        </w:rPr>
        <w:t xml:space="preserve">na budowie </w:t>
      </w:r>
      <w:r w:rsidRPr="0007514D">
        <w:rPr>
          <w:rStyle w:val="Teksttreci"/>
          <w:lang w:val="pl-PL" w:eastAsia="pl-PL" w:bidi="pl-PL"/>
        </w:rPr>
        <w:t xml:space="preserve">pełną dokumentację dotyczącą składanych </w:t>
      </w:r>
      <w:r w:rsidRPr="0007514D">
        <w:rPr>
          <w:rStyle w:val="Teksttreci"/>
          <w:lang w:val="pl-PL"/>
        </w:rPr>
        <w:t xml:space="preserve">na budowie </w:t>
      </w:r>
      <w:r w:rsidRPr="0007514D">
        <w:rPr>
          <w:rStyle w:val="Teksttreci"/>
          <w:lang w:val="pl-PL" w:eastAsia="pl-PL" w:bidi="pl-PL"/>
        </w:rPr>
        <w:t xml:space="preserve">materiałów </w:t>
      </w:r>
      <w:r w:rsidRPr="0007514D">
        <w:rPr>
          <w:rStyle w:val="Teksttreci"/>
          <w:lang w:val="pl-PL"/>
        </w:rPr>
        <w:t xml:space="preserve">przeznaczonych do wykonania </w:t>
      </w:r>
      <w:r w:rsidRPr="0007514D">
        <w:rPr>
          <w:rStyle w:val="Teksttreci"/>
          <w:lang w:val="pl-PL" w:eastAsia="pl-PL" w:bidi="pl-PL"/>
        </w:rPr>
        <w:t xml:space="preserve">robót </w:t>
      </w:r>
      <w:r w:rsidRPr="0007514D">
        <w:rPr>
          <w:rStyle w:val="Teksttreci"/>
          <w:lang w:val="pl-PL"/>
        </w:rPr>
        <w:t xml:space="preserve">posadzkowych i </w:t>
      </w:r>
      <w:r w:rsidRPr="0007514D">
        <w:rPr>
          <w:rStyle w:val="Teksttreci"/>
          <w:lang w:val="pl-PL" w:eastAsia="pl-PL" w:bidi="pl-PL"/>
        </w:rPr>
        <w:t>okładzinowych.</w:t>
      </w:r>
    </w:p>
    <w:p w14:paraId="5F2630A1" w14:textId="77777777" w:rsidR="008E71A8" w:rsidRPr="0007514D" w:rsidRDefault="006A5891">
      <w:pPr>
        <w:pStyle w:val="Nagwek20"/>
        <w:keepNext/>
        <w:keepLines/>
        <w:numPr>
          <w:ilvl w:val="1"/>
          <w:numId w:val="91"/>
        </w:numPr>
        <w:tabs>
          <w:tab w:val="left" w:pos="847"/>
        </w:tabs>
        <w:ind w:left="240"/>
        <w:jc w:val="both"/>
        <w:rPr>
          <w:lang w:val="pl-PL"/>
        </w:rPr>
      </w:pPr>
      <w:bookmarkStart w:id="217" w:name="bookmark473"/>
      <w:r w:rsidRPr="0007514D">
        <w:rPr>
          <w:rStyle w:val="Nagwek2"/>
          <w:b/>
          <w:bCs/>
          <w:lang w:val="pl-PL" w:eastAsia="pl-PL" w:bidi="pl-PL"/>
        </w:rPr>
        <w:t>Materiały</w:t>
      </w:r>
      <w:bookmarkEnd w:id="217"/>
    </w:p>
    <w:p w14:paraId="57247710"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posadzkowych powinny </w:t>
      </w:r>
      <w:r w:rsidRPr="0007514D">
        <w:rPr>
          <w:rStyle w:val="Teksttreci"/>
          <w:lang w:val="pl-PL" w:eastAsia="pl-PL" w:bidi="pl-PL"/>
        </w:rPr>
        <w:t xml:space="preserve">odpowiadać </w:t>
      </w:r>
      <w:r w:rsidRPr="0007514D">
        <w:rPr>
          <w:rStyle w:val="Teksttreci"/>
          <w:lang w:val="pl-PL"/>
        </w:rPr>
        <w:t xml:space="preserve">wymaganiom zawartym w dokumentach odniesienia (normach, europejskich ocenach technicznych, aprobatach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w krajowych ocenach technicznych).</w:t>
      </w:r>
    </w:p>
    <w:p w14:paraId="2CF89434" w14:textId="77777777" w:rsidR="008E71A8" w:rsidRPr="0007514D" w:rsidRDefault="006A5891">
      <w:pPr>
        <w:pStyle w:val="Teksttreci0"/>
        <w:numPr>
          <w:ilvl w:val="0"/>
          <w:numId w:val="91"/>
        </w:numPr>
        <w:tabs>
          <w:tab w:val="left" w:pos="607"/>
        </w:tabs>
        <w:spacing w:after="12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575A5E3D" w14:textId="77777777" w:rsidR="008E71A8" w:rsidRPr="0007514D" w:rsidRDefault="006A5891">
      <w:pPr>
        <w:pStyle w:val="Nagwek20"/>
        <w:keepNext/>
        <w:keepLines/>
        <w:numPr>
          <w:ilvl w:val="1"/>
          <w:numId w:val="91"/>
        </w:numPr>
        <w:tabs>
          <w:tab w:val="left" w:pos="728"/>
        </w:tabs>
        <w:spacing w:after="300" w:line="233" w:lineRule="auto"/>
        <w:ind w:firstLine="240"/>
        <w:rPr>
          <w:lang w:val="pl-PL"/>
        </w:rPr>
      </w:pPr>
      <w:bookmarkStart w:id="218" w:name="bookmark475"/>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3</w:t>
      </w:r>
      <w:bookmarkEnd w:id="218"/>
    </w:p>
    <w:p w14:paraId="40DE31B6" w14:textId="77777777" w:rsidR="008E71A8" w:rsidRPr="0007514D" w:rsidRDefault="006A5891">
      <w:pPr>
        <w:pStyle w:val="Nagwek20"/>
        <w:keepNext/>
        <w:keepLines/>
        <w:numPr>
          <w:ilvl w:val="1"/>
          <w:numId w:val="91"/>
        </w:numPr>
        <w:tabs>
          <w:tab w:val="left" w:pos="728"/>
        </w:tabs>
        <w:spacing w:after="300" w:line="233" w:lineRule="auto"/>
        <w:ind w:firstLine="240"/>
        <w:rPr>
          <w:lang w:val="pl-PL"/>
        </w:rPr>
      </w:pPr>
      <w:r w:rsidRPr="0007514D">
        <w:rPr>
          <w:rStyle w:val="Nagwek2"/>
          <w:b/>
          <w:bCs/>
          <w:lang w:val="pl-PL" w:eastAsia="pl-PL" w:bidi="pl-PL"/>
        </w:rPr>
        <w:t xml:space="preserve">Sprzęt </w:t>
      </w:r>
      <w:r w:rsidRPr="0007514D">
        <w:rPr>
          <w:rStyle w:val="Nagwek2"/>
          <w:b/>
          <w:bCs/>
          <w:lang w:val="pl-PL"/>
        </w:rPr>
        <w:t xml:space="preserve">i </w:t>
      </w:r>
      <w:r w:rsidRPr="0007514D">
        <w:rPr>
          <w:rStyle w:val="Nagwek2"/>
          <w:b/>
          <w:bCs/>
          <w:lang w:val="pl-PL" w:eastAsia="pl-PL" w:bidi="pl-PL"/>
        </w:rPr>
        <w:t xml:space="preserve">narzędzia </w:t>
      </w:r>
      <w:r w:rsidRPr="0007514D">
        <w:rPr>
          <w:rStyle w:val="Nagwek2"/>
          <w:b/>
          <w:bCs/>
          <w:lang w:val="pl-PL"/>
        </w:rPr>
        <w:t xml:space="preserve">do wykonywania </w:t>
      </w:r>
      <w:r w:rsidRPr="0007514D">
        <w:rPr>
          <w:rStyle w:val="Nagwek2"/>
          <w:b/>
          <w:bCs/>
          <w:lang w:val="pl-PL" w:eastAsia="pl-PL" w:bidi="pl-PL"/>
        </w:rPr>
        <w:t xml:space="preserve">robót </w:t>
      </w:r>
      <w:r w:rsidRPr="0007514D">
        <w:rPr>
          <w:rStyle w:val="Nagwek2"/>
          <w:b/>
          <w:bCs/>
          <w:lang w:val="pl-PL"/>
        </w:rPr>
        <w:t xml:space="preserve">posadzkowych i </w:t>
      </w:r>
      <w:r w:rsidRPr="0007514D">
        <w:rPr>
          <w:rStyle w:val="Nagwek2"/>
          <w:b/>
          <w:bCs/>
          <w:lang w:val="pl-PL" w:eastAsia="pl-PL" w:bidi="pl-PL"/>
        </w:rPr>
        <w:t>okładzinowych</w:t>
      </w:r>
    </w:p>
    <w:p w14:paraId="2725EE02" w14:textId="77777777" w:rsidR="008E71A8" w:rsidRPr="0007514D" w:rsidRDefault="006A5891">
      <w:pPr>
        <w:pStyle w:val="Teksttreci0"/>
        <w:spacing w:line="233" w:lineRule="auto"/>
        <w:ind w:left="24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takich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 xml:space="preserve">środowiska,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bezpieczne dla brygad roboczych </w:t>
      </w:r>
      <w:r w:rsidRPr="0007514D">
        <w:rPr>
          <w:rStyle w:val="Teksttreci"/>
          <w:lang w:val="pl-PL" w:eastAsia="pl-PL" w:bidi="pl-PL"/>
        </w:rPr>
        <w:t xml:space="preserve">wykonujących </w:t>
      </w:r>
      <w:r w:rsidRPr="0007514D">
        <w:rPr>
          <w:rStyle w:val="Teksttreci"/>
          <w:lang w:val="pl-PL"/>
        </w:rPr>
        <w:t xml:space="preserve">prace glazurnicze. Przy doborze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należy uwzględnić </w:t>
      </w:r>
      <w:r w:rsidRPr="0007514D">
        <w:rPr>
          <w:rStyle w:val="Teksttreci"/>
          <w:lang w:val="pl-PL"/>
        </w:rPr>
        <w:t xml:space="preserve">wymagania producenta stosowanych </w:t>
      </w:r>
      <w:r w:rsidRPr="0007514D">
        <w:rPr>
          <w:rStyle w:val="Teksttreci"/>
          <w:lang w:val="pl-PL" w:eastAsia="pl-PL" w:bidi="pl-PL"/>
        </w:rPr>
        <w:t>materiałów.</w:t>
      </w:r>
    </w:p>
    <w:p w14:paraId="752882DD" w14:textId="77777777" w:rsidR="008E71A8" w:rsidRPr="0007514D" w:rsidRDefault="006A5891">
      <w:pPr>
        <w:pStyle w:val="Teksttreci0"/>
        <w:spacing w:line="233" w:lineRule="auto"/>
        <w:ind w:left="240"/>
        <w:jc w:val="both"/>
        <w:rPr>
          <w:lang w:val="pl-PL"/>
        </w:rPr>
      </w:pPr>
      <w:r w:rsidRPr="0007514D">
        <w:rPr>
          <w:rStyle w:val="Teksttreci"/>
          <w:lang w:val="pl-PL"/>
        </w:rPr>
        <w:t xml:space="preserve">Do przygotowania i oceny stanu </w:t>
      </w:r>
      <w:r w:rsidRPr="0007514D">
        <w:rPr>
          <w:rStyle w:val="Teksttreci"/>
          <w:lang w:val="pl-PL" w:eastAsia="pl-PL" w:bidi="pl-PL"/>
        </w:rPr>
        <w:t xml:space="preserve">podłoża należy stosować </w:t>
      </w:r>
      <w:r w:rsidRPr="0007514D">
        <w:rPr>
          <w:rStyle w:val="Teksttreci"/>
          <w:lang w:val="pl-PL"/>
        </w:rPr>
        <w:t xml:space="preserve">- </w:t>
      </w:r>
      <w:r w:rsidRPr="0007514D">
        <w:rPr>
          <w:rStyle w:val="Teksttreci"/>
          <w:lang w:val="pl-PL" w:eastAsia="pl-PL" w:bidi="pl-PL"/>
        </w:rPr>
        <w:t xml:space="preserve">młotki, </w:t>
      </w:r>
      <w:r w:rsidRPr="0007514D">
        <w:rPr>
          <w:rStyle w:val="Teksttreci"/>
          <w:lang w:val="pl-PL"/>
        </w:rPr>
        <w:t xml:space="preserve">przecinaki, szczotki, szczotki druciane, szpachelki, odkurzacze </w:t>
      </w:r>
      <w:r w:rsidRPr="0007514D">
        <w:rPr>
          <w:rStyle w:val="Teksttreci"/>
          <w:lang w:val="pl-PL" w:eastAsia="pl-PL" w:bidi="pl-PL"/>
        </w:rPr>
        <w:t xml:space="preserve">przemysłowe, urządzenia </w:t>
      </w:r>
      <w:r w:rsidRPr="0007514D">
        <w:rPr>
          <w:rStyle w:val="Teksttreci"/>
          <w:lang w:val="pl-PL"/>
        </w:rPr>
        <w:t xml:space="preserve">do czyszczenia powierzchni, termometry do mierzenia temperatury </w:t>
      </w:r>
      <w:r w:rsidRPr="0007514D">
        <w:rPr>
          <w:rStyle w:val="Teksttreci"/>
          <w:lang w:val="pl-PL" w:eastAsia="pl-PL" w:bidi="pl-PL"/>
        </w:rPr>
        <w:t xml:space="preserve">podłoża </w:t>
      </w:r>
      <w:r w:rsidRPr="0007514D">
        <w:rPr>
          <w:rStyle w:val="Teksttreci"/>
          <w:lang w:val="pl-PL"/>
        </w:rPr>
        <w:t xml:space="preserve">i powietrza, </w:t>
      </w:r>
      <w:r w:rsidRPr="0007514D">
        <w:rPr>
          <w:rStyle w:val="Teksttreci"/>
          <w:lang w:val="pl-PL" w:eastAsia="pl-PL" w:bidi="pl-PL"/>
        </w:rPr>
        <w:t xml:space="preserve">wilgotnościomierze </w:t>
      </w:r>
      <w:r w:rsidRPr="0007514D">
        <w:rPr>
          <w:rStyle w:val="Teksttreci"/>
          <w:lang w:val="pl-PL"/>
        </w:rPr>
        <w:t xml:space="preserve">do oznaczania </w:t>
      </w:r>
      <w:r w:rsidRPr="0007514D">
        <w:rPr>
          <w:rStyle w:val="Teksttreci"/>
          <w:lang w:val="pl-PL" w:eastAsia="pl-PL" w:bidi="pl-PL"/>
        </w:rPr>
        <w:t xml:space="preserve">wilgotności podłoża, przyrządy </w:t>
      </w:r>
      <w:r w:rsidRPr="0007514D">
        <w:rPr>
          <w:rStyle w:val="Teksttreci"/>
          <w:lang w:val="pl-PL"/>
        </w:rPr>
        <w:t xml:space="preserve">do badania </w:t>
      </w:r>
      <w:r w:rsidRPr="0007514D">
        <w:rPr>
          <w:rStyle w:val="Teksttreci"/>
          <w:lang w:val="pl-PL" w:eastAsia="pl-PL" w:bidi="pl-PL"/>
        </w:rPr>
        <w:t xml:space="preserve">wytrzymałości podłoża, łaty, </w:t>
      </w:r>
      <w:r w:rsidRPr="0007514D">
        <w:rPr>
          <w:rStyle w:val="Teksttreci"/>
          <w:lang w:val="pl-PL"/>
        </w:rPr>
        <w:t>poziomnice.</w:t>
      </w:r>
    </w:p>
    <w:p w14:paraId="2E3144B5" w14:textId="77777777" w:rsidR="008E71A8" w:rsidRPr="0007514D" w:rsidRDefault="006A5891">
      <w:pPr>
        <w:pStyle w:val="Teksttreci0"/>
        <w:spacing w:line="233" w:lineRule="auto"/>
        <w:ind w:firstLine="240"/>
        <w:rPr>
          <w:lang w:val="pl-PL"/>
        </w:rPr>
      </w:pPr>
      <w:r w:rsidRPr="0007514D">
        <w:rPr>
          <w:rStyle w:val="Teksttreci"/>
          <w:lang w:val="pl-PL"/>
        </w:rPr>
        <w:t xml:space="preserve">Do wykonywania </w:t>
      </w:r>
      <w:r w:rsidRPr="0007514D">
        <w:rPr>
          <w:rStyle w:val="Teksttreci"/>
          <w:lang w:val="pl-PL" w:eastAsia="pl-PL" w:bidi="pl-PL"/>
        </w:rPr>
        <w:t xml:space="preserve">robót </w:t>
      </w:r>
      <w:r w:rsidRPr="0007514D">
        <w:rPr>
          <w:rStyle w:val="Teksttreci"/>
          <w:lang w:val="pl-PL"/>
        </w:rPr>
        <w:t xml:space="preserve">posadzkowych i </w:t>
      </w:r>
      <w:r w:rsidRPr="0007514D">
        <w:rPr>
          <w:rStyle w:val="Teksttreci"/>
          <w:lang w:val="pl-PL" w:eastAsia="pl-PL" w:bidi="pl-PL"/>
        </w:rPr>
        <w:t>okładzinowych należy stosować:</w:t>
      </w:r>
    </w:p>
    <w:p w14:paraId="3325A74D"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rPr>
        <w:t>szpachle i pace metalowe lub z tworzyw sztucznych,</w:t>
      </w:r>
    </w:p>
    <w:p w14:paraId="468FFCC1"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eastAsia="pl-PL" w:bidi="pl-PL"/>
        </w:rPr>
        <w:t xml:space="preserve">narzędzia </w:t>
      </w:r>
      <w:r w:rsidRPr="0007514D">
        <w:rPr>
          <w:rStyle w:val="Teksttreci"/>
          <w:lang w:val="pl-PL"/>
        </w:rPr>
        <w:t xml:space="preserve">lub </w:t>
      </w:r>
      <w:r w:rsidRPr="0007514D">
        <w:rPr>
          <w:rStyle w:val="Teksttreci"/>
          <w:lang w:val="pl-PL" w:eastAsia="pl-PL" w:bidi="pl-PL"/>
        </w:rPr>
        <w:t xml:space="preserve">urządzenia </w:t>
      </w:r>
      <w:r w:rsidRPr="0007514D">
        <w:rPr>
          <w:rStyle w:val="Teksttreci"/>
          <w:lang w:val="pl-PL"/>
        </w:rPr>
        <w:t xml:space="preserve">mechaniczne do </w:t>
      </w:r>
      <w:r w:rsidRPr="0007514D">
        <w:rPr>
          <w:rStyle w:val="Teksttreci"/>
          <w:lang w:val="pl-PL" w:eastAsia="pl-PL" w:bidi="pl-PL"/>
        </w:rPr>
        <w:t>cięcia płytek,</w:t>
      </w:r>
    </w:p>
    <w:p w14:paraId="1CE05268"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rPr>
        <w:t xml:space="preserve">pace </w:t>
      </w:r>
      <w:r w:rsidRPr="0007514D">
        <w:rPr>
          <w:rStyle w:val="Teksttreci"/>
          <w:lang w:val="pl-PL" w:eastAsia="pl-PL" w:bidi="pl-PL"/>
        </w:rPr>
        <w:t xml:space="preserve">ząbkowane </w:t>
      </w:r>
      <w:r w:rsidRPr="0007514D">
        <w:rPr>
          <w:rStyle w:val="Teksttreci"/>
          <w:lang w:val="pl-PL"/>
        </w:rPr>
        <w:t xml:space="preserve">stalowe lub z tworzyw sztucznych o </w:t>
      </w:r>
      <w:r w:rsidRPr="0007514D">
        <w:rPr>
          <w:rStyle w:val="Teksttreci"/>
          <w:lang w:val="pl-PL" w:eastAsia="pl-PL" w:bidi="pl-PL"/>
        </w:rPr>
        <w:t xml:space="preserve">wysokości ząbków </w:t>
      </w:r>
      <w:r w:rsidRPr="0007514D">
        <w:rPr>
          <w:rStyle w:val="Teksttreci"/>
          <w:lang w:val="pl-PL"/>
        </w:rPr>
        <w:t>4-12 mm do rozprowadzania kompozycji</w:t>
      </w:r>
    </w:p>
    <w:p w14:paraId="64C60E89" w14:textId="77777777" w:rsidR="008E71A8" w:rsidRPr="0007514D" w:rsidRDefault="006A5891">
      <w:pPr>
        <w:pStyle w:val="Teksttreci0"/>
        <w:spacing w:line="233" w:lineRule="auto"/>
        <w:ind w:firstLine="540"/>
        <w:jc w:val="both"/>
        <w:rPr>
          <w:lang w:val="pl-PL"/>
        </w:rPr>
      </w:pPr>
      <w:r w:rsidRPr="0007514D">
        <w:rPr>
          <w:rStyle w:val="Teksttreci"/>
          <w:lang w:val="pl-PL" w:eastAsia="pl-PL" w:bidi="pl-PL"/>
        </w:rPr>
        <w:t>klejących,</w:t>
      </w:r>
    </w:p>
    <w:p w14:paraId="1D2884CC"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eastAsia="pl-PL" w:bidi="pl-PL"/>
        </w:rPr>
        <w:t xml:space="preserve">łaty </w:t>
      </w:r>
      <w:r w:rsidRPr="0007514D">
        <w:rPr>
          <w:rStyle w:val="Teksttreci"/>
          <w:lang w:val="pl-PL"/>
        </w:rPr>
        <w:t xml:space="preserve">do sprawdzania </w:t>
      </w:r>
      <w:r w:rsidRPr="0007514D">
        <w:rPr>
          <w:rStyle w:val="Teksttreci"/>
          <w:lang w:val="pl-PL" w:eastAsia="pl-PL" w:bidi="pl-PL"/>
        </w:rPr>
        <w:t xml:space="preserve">równości </w:t>
      </w:r>
      <w:r w:rsidRPr="0007514D">
        <w:rPr>
          <w:rStyle w:val="Teksttreci"/>
          <w:lang w:val="pl-PL"/>
        </w:rPr>
        <w:t>powierzchni,</w:t>
      </w:r>
    </w:p>
    <w:p w14:paraId="367B5695"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rPr>
        <w:t>poziomnice,</w:t>
      </w:r>
    </w:p>
    <w:p w14:paraId="34B56F1E"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eastAsia="pl-PL" w:bidi="pl-PL"/>
        </w:rPr>
        <w:t xml:space="preserve">mieszadła </w:t>
      </w:r>
      <w:r w:rsidRPr="0007514D">
        <w:rPr>
          <w:rStyle w:val="Teksttreci"/>
          <w:lang w:val="pl-PL"/>
        </w:rPr>
        <w:t xml:space="preserve">koszyczkowe </w:t>
      </w:r>
      <w:r w:rsidRPr="0007514D">
        <w:rPr>
          <w:rStyle w:val="Teksttreci"/>
          <w:lang w:val="pl-PL" w:eastAsia="pl-PL" w:bidi="pl-PL"/>
        </w:rPr>
        <w:t xml:space="preserve">napędzane wiertarką elektryczną </w:t>
      </w:r>
      <w:r w:rsidRPr="0007514D">
        <w:rPr>
          <w:rStyle w:val="Teksttreci"/>
          <w:lang w:val="pl-PL"/>
        </w:rPr>
        <w:t xml:space="preserve">oraz pojemniki do przygotowania kompozycji </w:t>
      </w:r>
      <w:r w:rsidRPr="0007514D">
        <w:rPr>
          <w:rStyle w:val="Teksttreci"/>
          <w:lang w:val="pl-PL" w:eastAsia="pl-PL" w:bidi="pl-PL"/>
        </w:rPr>
        <w:t>klejących,</w:t>
      </w:r>
    </w:p>
    <w:p w14:paraId="2F749556"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rPr>
        <w:t>pace gumowe lub z tworzyw sztucznych do spoinowania,</w:t>
      </w:r>
    </w:p>
    <w:p w14:paraId="2691CA01"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eastAsia="pl-PL" w:bidi="pl-PL"/>
        </w:rPr>
        <w:t xml:space="preserve">gąbki </w:t>
      </w:r>
      <w:r w:rsidRPr="0007514D">
        <w:rPr>
          <w:rStyle w:val="Teksttreci"/>
          <w:lang w:val="pl-PL"/>
        </w:rPr>
        <w:t>do mycia i czyszczenia,</w:t>
      </w:r>
    </w:p>
    <w:p w14:paraId="41FF3FF6" w14:textId="77777777" w:rsidR="008E71A8" w:rsidRPr="0007514D" w:rsidRDefault="006A5891">
      <w:pPr>
        <w:pStyle w:val="Teksttreci0"/>
        <w:numPr>
          <w:ilvl w:val="0"/>
          <w:numId w:val="92"/>
        </w:numPr>
        <w:tabs>
          <w:tab w:val="left" w:pos="607"/>
        </w:tabs>
        <w:spacing w:line="233" w:lineRule="auto"/>
        <w:ind w:firstLine="240"/>
        <w:rPr>
          <w:lang w:val="pl-PL"/>
        </w:rPr>
      </w:pPr>
      <w:r w:rsidRPr="0007514D">
        <w:rPr>
          <w:rStyle w:val="Teksttreci"/>
          <w:lang w:val="pl-PL" w:eastAsia="pl-PL" w:bidi="pl-PL"/>
        </w:rPr>
        <w:t xml:space="preserve">wkładki (krzyżyki) </w:t>
      </w:r>
      <w:r w:rsidRPr="0007514D">
        <w:rPr>
          <w:rStyle w:val="Teksttreci"/>
          <w:lang w:val="pl-PL"/>
        </w:rPr>
        <w:t>dystansowe,</w:t>
      </w:r>
    </w:p>
    <w:p w14:paraId="784591A9" w14:textId="77777777" w:rsidR="008E71A8" w:rsidRPr="0007514D" w:rsidRDefault="006A5891">
      <w:pPr>
        <w:pStyle w:val="Teksttreci0"/>
        <w:numPr>
          <w:ilvl w:val="0"/>
          <w:numId w:val="92"/>
        </w:numPr>
        <w:tabs>
          <w:tab w:val="left" w:pos="607"/>
        </w:tabs>
        <w:spacing w:after="460" w:line="233" w:lineRule="auto"/>
        <w:ind w:firstLine="240"/>
        <w:rPr>
          <w:lang w:val="pl-PL"/>
        </w:rPr>
      </w:pPr>
      <w:r w:rsidRPr="0007514D">
        <w:rPr>
          <w:rStyle w:val="Teksttreci"/>
          <w:lang w:val="pl-PL"/>
        </w:rPr>
        <w:t xml:space="preserve">systemy poziomowania </w:t>
      </w:r>
      <w:r w:rsidRPr="0007514D">
        <w:rPr>
          <w:rStyle w:val="Teksttreci"/>
          <w:lang w:val="pl-PL" w:eastAsia="pl-PL" w:bidi="pl-PL"/>
        </w:rPr>
        <w:t>płytek.</w:t>
      </w:r>
    </w:p>
    <w:p w14:paraId="1FF203AC" w14:textId="77777777" w:rsidR="008E71A8" w:rsidRPr="0007514D" w:rsidRDefault="006A5891">
      <w:pPr>
        <w:pStyle w:val="Teksttreci0"/>
        <w:numPr>
          <w:ilvl w:val="0"/>
          <w:numId w:val="91"/>
        </w:numPr>
        <w:tabs>
          <w:tab w:val="left" w:pos="607"/>
        </w:tabs>
        <w:spacing w:after="120"/>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228399F4" w14:textId="77777777" w:rsidR="008E71A8" w:rsidRPr="0007514D" w:rsidRDefault="006A5891">
      <w:pPr>
        <w:pStyle w:val="Nagwek20"/>
        <w:keepNext/>
        <w:keepLines/>
        <w:numPr>
          <w:ilvl w:val="1"/>
          <w:numId w:val="91"/>
        </w:numPr>
        <w:tabs>
          <w:tab w:val="left" w:pos="728"/>
        </w:tabs>
        <w:spacing w:after="300" w:line="240" w:lineRule="auto"/>
        <w:ind w:firstLine="240"/>
        <w:rPr>
          <w:lang w:val="pl-PL"/>
        </w:rPr>
      </w:pPr>
      <w:bookmarkStart w:id="219" w:name="bookmark47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transportu podano w ST „Wymagania </w:t>
      </w:r>
      <w:r w:rsidRPr="0007514D">
        <w:rPr>
          <w:rStyle w:val="Nagwek2"/>
          <w:b/>
          <w:bCs/>
          <w:lang w:val="pl-PL" w:eastAsia="pl-PL" w:bidi="pl-PL"/>
        </w:rPr>
        <w:t xml:space="preserve">ogólne” </w:t>
      </w:r>
      <w:r w:rsidRPr="0007514D">
        <w:rPr>
          <w:rStyle w:val="Nagwek2"/>
          <w:b/>
          <w:bCs/>
          <w:lang w:val="pl-PL"/>
        </w:rPr>
        <w:t>Kod CPV 45000000-7, pkt 4</w:t>
      </w:r>
      <w:bookmarkEnd w:id="219"/>
    </w:p>
    <w:p w14:paraId="2DB5EF85" w14:textId="77777777" w:rsidR="008E71A8" w:rsidRPr="0007514D" w:rsidRDefault="006A5891">
      <w:pPr>
        <w:pStyle w:val="Nagwek20"/>
        <w:keepNext/>
        <w:keepLines/>
        <w:numPr>
          <w:ilvl w:val="1"/>
          <w:numId w:val="91"/>
        </w:numPr>
        <w:tabs>
          <w:tab w:val="left" w:pos="728"/>
        </w:tabs>
        <w:spacing w:line="240" w:lineRule="auto"/>
        <w:ind w:firstLine="240"/>
        <w:rPr>
          <w:lang w:val="pl-PL"/>
        </w:rPr>
      </w:pPr>
      <w:r w:rsidRPr="0007514D">
        <w:rPr>
          <w:rStyle w:val="Nagwek2"/>
          <w:b/>
          <w:bCs/>
          <w:lang w:val="pl-PL"/>
        </w:rPr>
        <w:t xml:space="preserve">Wymagania </w:t>
      </w:r>
      <w:r w:rsidRPr="0007514D">
        <w:rPr>
          <w:rStyle w:val="Nagwek2"/>
          <w:b/>
          <w:bCs/>
          <w:lang w:val="pl-PL" w:eastAsia="pl-PL" w:bidi="pl-PL"/>
        </w:rPr>
        <w:t xml:space="preserve">szczegółowe dotyczące </w:t>
      </w:r>
      <w:r w:rsidRPr="0007514D">
        <w:rPr>
          <w:rStyle w:val="Nagwek2"/>
          <w:b/>
          <w:bCs/>
          <w:lang w:val="pl-PL"/>
        </w:rPr>
        <w:t xml:space="preserve">transportu </w:t>
      </w:r>
      <w:r w:rsidRPr="0007514D">
        <w:rPr>
          <w:rStyle w:val="Nagwek2"/>
          <w:b/>
          <w:bCs/>
          <w:lang w:val="pl-PL" w:eastAsia="pl-PL" w:bidi="pl-PL"/>
        </w:rPr>
        <w:t xml:space="preserve">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posadzkowych</w:t>
      </w:r>
    </w:p>
    <w:p w14:paraId="37B29EE7" w14:textId="77777777" w:rsidR="008E71A8" w:rsidRPr="0007514D" w:rsidRDefault="006A5891">
      <w:pPr>
        <w:pStyle w:val="Teksttreci0"/>
        <w:spacing w:after="220" w:line="228" w:lineRule="auto"/>
        <w:ind w:firstLine="240"/>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ułożonych </w:t>
      </w:r>
      <w:r w:rsidRPr="0007514D">
        <w:rPr>
          <w:rStyle w:val="Teksttreci"/>
          <w:lang w:val="pl-PL"/>
        </w:rPr>
        <w:t xml:space="preserve">na paletach </w:t>
      </w:r>
      <w:r w:rsidRPr="0007514D">
        <w:rPr>
          <w:rStyle w:val="Teksttreci"/>
          <w:lang w:val="pl-PL" w:eastAsia="pl-PL" w:bidi="pl-PL"/>
        </w:rPr>
        <w:t xml:space="preserve">należy prowadzić sprzętem </w:t>
      </w:r>
      <w:r w:rsidRPr="0007514D">
        <w:rPr>
          <w:rStyle w:val="Teksttreci"/>
          <w:lang w:val="pl-PL"/>
        </w:rPr>
        <w:t>mechanicznym.</w:t>
      </w:r>
    </w:p>
    <w:p w14:paraId="5A86D8BC"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układanych </w:t>
      </w:r>
      <w:r w:rsidRPr="0007514D">
        <w:rPr>
          <w:rStyle w:val="Teksttreci"/>
          <w:lang w:val="pl-PL"/>
        </w:rPr>
        <w:t xml:space="preserve">luzem wykonuje </w:t>
      </w:r>
      <w:r w:rsidRPr="0007514D">
        <w:rPr>
          <w:rStyle w:val="Teksttreci"/>
          <w:lang w:val="pl-PL" w:eastAsia="pl-PL" w:bidi="pl-PL"/>
        </w:rPr>
        <w:t xml:space="preserve">się ręcznie. Ręczny załadunek </w:t>
      </w:r>
      <w:r w:rsidRPr="0007514D">
        <w:rPr>
          <w:rStyle w:val="Teksttreci"/>
          <w:lang w:val="pl-PL"/>
        </w:rPr>
        <w:t xml:space="preserve">zaleca </w:t>
      </w:r>
      <w:r w:rsidRPr="0007514D">
        <w:rPr>
          <w:rStyle w:val="Teksttreci"/>
          <w:lang w:val="pl-PL" w:eastAsia="pl-PL" w:bidi="pl-PL"/>
        </w:rPr>
        <w:t xml:space="preserve">się prowadzić </w:t>
      </w:r>
      <w:r w:rsidRPr="0007514D">
        <w:rPr>
          <w:rStyle w:val="Teksttreci"/>
          <w:lang w:val="pl-PL"/>
        </w:rPr>
        <w:t xml:space="preserve">przy maksymalnym wykorzystaniu </w:t>
      </w:r>
      <w:r w:rsidRPr="0007514D">
        <w:rPr>
          <w:rStyle w:val="Teksttreci"/>
          <w:lang w:val="pl-PL" w:eastAsia="pl-PL" w:bidi="pl-PL"/>
        </w:rPr>
        <w:t xml:space="preserve">sprzętu </w:t>
      </w:r>
      <w:r w:rsidRPr="0007514D">
        <w:rPr>
          <w:rStyle w:val="Teksttreci"/>
          <w:lang w:val="pl-PL"/>
        </w:rPr>
        <w:t xml:space="preserve">i </w:t>
      </w:r>
      <w:r w:rsidRPr="0007514D">
        <w:rPr>
          <w:rStyle w:val="Teksttreci"/>
          <w:lang w:val="pl-PL" w:eastAsia="pl-PL" w:bidi="pl-PL"/>
        </w:rPr>
        <w:t xml:space="preserve">narzędzi </w:t>
      </w:r>
      <w:r w:rsidRPr="0007514D">
        <w:rPr>
          <w:rStyle w:val="Teksttreci"/>
          <w:lang w:val="pl-PL"/>
        </w:rPr>
        <w:t xml:space="preserve">pomocniczych takich jak: chwytaki, </w:t>
      </w:r>
      <w:r w:rsidRPr="0007514D">
        <w:rPr>
          <w:rStyle w:val="Teksttreci"/>
          <w:lang w:val="pl-PL" w:eastAsia="pl-PL" w:bidi="pl-PL"/>
        </w:rPr>
        <w:t>wciągniki, wózki.</w:t>
      </w:r>
    </w:p>
    <w:p w14:paraId="023595D1"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lastRenderedPageBreak/>
        <w:t xml:space="preserve">Środki </w:t>
      </w:r>
      <w:r w:rsidRPr="0007514D">
        <w:rPr>
          <w:rStyle w:val="Teksttreci"/>
          <w:lang w:val="pl-PL"/>
        </w:rPr>
        <w:t xml:space="preserve">transportu do przewozu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workowanych </w:t>
      </w:r>
      <w:r w:rsidRPr="0007514D">
        <w:rPr>
          <w:rStyle w:val="Teksttreci"/>
          <w:lang w:val="pl-PL" w:eastAsia="pl-PL" w:bidi="pl-PL"/>
        </w:rPr>
        <w:t xml:space="preserve">muszą umożliwiać </w:t>
      </w:r>
      <w:r w:rsidRPr="0007514D">
        <w:rPr>
          <w:rStyle w:val="Teksttreci"/>
          <w:lang w:val="pl-PL"/>
        </w:rPr>
        <w:t xml:space="preserve">zabezpieczenie tych </w:t>
      </w:r>
      <w:r w:rsidRPr="0007514D">
        <w:rPr>
          <w:rStyle w:val="Teksttreci"/>
          <w:lang w:val="pl-PL" w:eastAsia="pl-PL" w:bidi="pl-PL"/>
        </w:rPr>
        <w:t xml:space="preserve">wyrobów </w:t>
      </w:r>
      <w:r w:rsidRPr="0007514D">
        <w:rPr>
          <w:rStyle w:val="Teksttreci"/>
          <w:lang w:val="pl-PL"/>
        </w:rPr>
        <w:t xml:space="preserve">przed zawilgoceniem, </w:t>
      </w:r>
      <w:r w:rsidRPr="0007514D">
        <w:rPr>
          <w:rStyle w:val="Teksttreci"/>
          <w:lang w:val="pl-PL" w:eastAsia="pl-PL" w:bidi="pl-PL"/>
        </w:rPr>
        <w:t xml:space="preserve">przemarznięciem, </w:t>
      </w:r>
      <w:r w:rsidRPr="0007514D">
        <w:rPr>
          <w:rStyle w:val="Teksttreci"/>
          <w:lang w:val="pl-PL"/>
        </w:rPr>
        <w:t xml:space="preserve">przegrzaniem i zniszczeniem mechanicznym. </w:t>
      </w:r>
      <w:r w:rsidRPr="0007514D">
        <w:rPr>
          <w:rStyle w:val="Teksttreci"/>
          <w:lang w:val="pl-PL" w:eastAsia="pl-PL" w:bidi="pl-PL"/>
        </w:rPr>
        <w:t xml:space="preserve">Materiały płynne </w:t>
      </w:r>
      <w:r w:rsidRPr="0007514D">
        <w:rPr>
          <w:rStyle w:val="Teksttreci"/>
          <w:lang w:val="pl-PL"/>
        </w:rPr>
        <w:t xml:space="preserve">pakowane w pojemniki, kontenery itp. </w:t>
      </w:r>
      <w:r w:rsidRPr="0007514D">
        <w:rPr>
          <w:rStyle w:val="Teksttreci"/>
          <w:lang w:val="pl-PL" w:eastAsia="pl-PL" w:bidi="pl-PL"/>
        </w:rPr>
        <w:t xml:space="preserve">należy chronić </w:t>
      </w:r>
      <w:r w:rsidRPr="0007514D">
        <w:rPr>
          <w:rStyle w:val="Teksttreci"/>
          <w:lang w:val="pl-PL"/>
        </w:rPr>
        <w:t xml:space="preserve">przed </w:t>
      </w:r>
      <w:r w:rsidRPr="0007514D">
        <w:rPr>
          <w:rStyle w:val="Teksttreci"/>
          <w:lang w:val="pl-PL" w:eastAsia="pl-PL" w:bidi="pl-PL"/>
        </w:rPr>
        <w:t xml:space="preserve">przemarznięciem, </w:t>
      </w:r>
      <w:r w:rsidRPr="0007514D">
        <w:rPr>
          <w:rStyle w:val="Teksttreci"/>
          <w:lang w:val="pl-PL"/>
        </w:rPr>
        <w:t>przegrzaniem i zniszczeniem mechanicznym.</w:t>
      </w:r>
    </w:p>
    <w:p w14:paraId="5CC12D85"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w:t>
      </w:r>
      <w:r w:rsidRPr="0007514D">
        <w:rPr>
          <w:rStyle w:val="Teksttreci"/>
          <w:lang w:val="pl-PL"/>
        </w:rPr>
        <w:t xml:space="preserve">nie istnieje </w:t>
      </w:r>
      <w:r w:rsidRPr="0007514D">
        <w:rPr>
          <w:rStyle w:val="Teksttreci"/>
          <w:lang w:val="pl-PL" w:eastAsia="pl-PL" w:bidi="pl-PL"/>
        </w:rPr>
        <w:t xml:space="preserve">możliwość </w:t>
      </w:r>
      <w:r w:rsidRPr="0007514D">
        <w:rPr>
          <w:rStyle w:val="Teksttreci"/>
          <w:lang w:val="pl-PL"/>
        </w:rPr>
        <w:t xml:space="preserve">poboru wody na miejscu wykonania </w:t>
      </w:r>
      <w:r w:rsidRPr="0007514D">
        <w:rPr>
          <w:rStyle w:val="Teksttreci"/>
          <w:lang w:val="pl-PL" w:eastAsia="pl-PL" w:bidi="pl-PL"/>
        </w:rPr>
        <w:t xml:space="preserve">robót, </w:t>
      </w:r>
      <w:r w:rsidRPr="0007514D">
        <w:rPr>
          <w:rStyle w:val="Teksttreci"/>
          <w:lang w:val="pl-PL"/>
        </w:rPr>
        <w:t xml:space="preserve">to </w:t>
      </w:r>
      <w:r w:rsidRPr="0007514D">
        <w:rPr>
          <w:rStyle w:val="Teksttreci"/>
          <w:lang w:val="pl-PL" w:eastAsia="pl-PL" w:bidi="pl-PL"/>
        </w:rPr>
        <w:t xml:space="preserve">wodę należy dowozić </w:t>
      </w:r>
      <w:r w:rsidRPr="0007514D">
        <w:rPr>
          <w:rStyle w:val="Teksttreci"/>
          <w:lang w:val="pl-PL"/>
        </w:rPr>
        <w:t xml:space="preserve">w szczelnych i czystych pojemnikach lub cysternach. Nie wolno </w:t>
      </w:r>
      <w:r w:rsidRPr="0007514D">
        <w:rPr>
          <w:rStyle w:val="Teksttreci"/>
          <w:lang w:val="pl-PL" w:eastAsia="pl-PL" w:bidi="pl-PL"/>
        </w:rPr>
        <w:t xml:space="preserve">przewozić </w:t>
      </w:r>
      <w:r w:rsidRPr="0007514D">
        <w:rPr>
          <w:rStyle w:val="Teksttreci"/>
          <w:lang w:val="pl-PL"/>
        </w:rPr>
        <w:t xml:space="preserve">wody w opakowaniach po </w:t>
      </w:r>
      <w:r w:rsidRPr="0007514D">
        <w:rPr>
          <w:rStyle w:val="Teksttreci"/>
          <w:lang w:val="pl-PL" w:eastAsia="pl-PL" w:bidi="pl-PL"/>
        </w:rPr>
        <w:t xml:space="preserve">środkach </w:t>
      </w:r>
      <w:r w:rsidRPr="0007514D">
        <w:rPr>
          <w:rStyle w:val="Teksttreci"/>
          <w:lang w:val="pl-PL"/>
        </w:rPr>
        <w:t xml:space="preserve">chemicznych lub w takich, w </w:t>
      </w:r>
      <w:r w:rsidRPr="0007514D">
        <w:rPr>
          <w:rStyle w:val="Teksttreci"/>
          <w:lang w:val="pl-PL" w:eastAsia="pl-PL" w:bidi="pl-PL"/>
        </w:rPr>
        <w:t xml:space="preserve">których wcześniej </w:t>
      </w:r>
      <w:r w:rsidRPr="0007514D">
        <w:rPr>
          <w:rStyle w:val="Teksttreci"/>
          <w:lang w:val="pl-PL"/>
        </w:rPr>
        <w:t xml:space="preserve">przetrzymywano inne </w:t>
      </w:r>
      <w:r w:rsidRPr="0007514D">
        <w:rPr>
          <w:rStyle w:val="Teksttreci"/>
          <w:lang w:val="pl-PL" w:eastAsia="pl-PL" w:bidi="pl-PL"/>
        </w:rPr>
        <w:t xml:space="preserve">płyny bądź </w:t>
      </w:r>
      <w:r w:rsidRPr="0007514D">
        <w:rPr>
          <w:rStyle w:val="Teksttreci"/>
          <w:lang w:val="pl-PL"/>
        </w:rPr>
        <w:t xml:space="preserve">substancje </w:t>
      </w:r>
      <w:r w:rsidRPr="0007514D">
        <w:rPr>
          <w:rStyle w:val="Teksttreci"/>
          <w:lang w:val="pl-PL" w:eastAsia="pl-PL" w:bidi="pl-PL"/>
        </w:rPr>
        <w:t xml:space="preserve">mogące zmienić skład </w:t>
      </w:r>
      <w:r w:rsidRPr="0007514D">
        <w:rPr>
          <w:rStyle w:val="Teksttreci"/>
          <w:lang w:val="pl-PL"/>
        </w:rPr>
        <w:t>chemiczny wody.</w:t>
      </w:r>
    </w:p>
    <w:p w14:paraId="79FC22CE"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Transport </w:t>
      </w:r>
      <w:r w:rsidRPr="0007514D">
        <w:rPr>
          <w:rStyle w:val="Teksttreci"/>
          <w:lang w:val="pl-PL" w:eastAsia="pl-PL" w:bidi="pl-PL"/>
        </w:rPr>
        <w:t xml:space="preserve">materiałów </w:t>
      </w:r>
      <w:r w:rsidRPr="0007514D">
        <w:rPr>
          <w:rStyle w:val="Teksttreci"/>
          <w:lang w:val="pl-PL"/>
        </w:rPr>
        <w:t xml:space="preserve">wykorzystywanych w innych robotach budowlanych nie </w:t>
      </w:r>
      <w:r w:rsidRPr="0007514D">
        <w:rPr>
          <w:rStyle w:val="Teksttreci"/>
          <w:lang w:val="pl-PL" w:eastAsia="pl-PL" w:bidi="pl-PL"/>
        </w:rPr>
        <w:t xml:space="preserve">może odbywać się </w:t>
      </w:r>
      <w:r w:rsidRPr="0007514D">
        <w:rPr>
          <w:rStyle w:val="Teksttreci"/>
          <w:lang w:val="pl-PL"/>
        </w:rPr>
        <w:t xml:space="preserve">po </w:t>
      </w:r>
      <w:r w:rsidRPr="0007514D">
        <w:rPr>
          <w:rStyle w:val="Teksttreci"/>
          <w:lang w:val="pl-PL" w:eastAsia="pl-PL" w:bidi="pl-PL"/>
        </w:rPr>
        <w:t xml:space="preserve">wcześniej </w:t>
      </w:r>
      <w:r w:rsidRPr="0007514D">
        <w:rPr>
          <w:rStyle w:val="Teksttreci"/>
          <w:lang w:val="pl-PL"/>
        </w:rPr>
        <w:t>wykonanych posadzkach.</w:t>
      </w:r>
    </w:p>
    <w:p w14:paraId="58D0215C" w14:textId="77777777" w:rsidR="008E71A8" w:rsidRPr="0007514D" w:rsidRDefault="006A5891">
      <w:pPr>
        <w:pStyle w:val="Teksttreci0"/>
        <w:numPr>
          <w:ilvl w:val="0"/>
          <w:numId w:val="91"/>
        </w:numPr>
        <w:tabs>
          <w:tab w:val="left" w:pos="670"/>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439CAF3F" w14:textId="77777777" w:rsidR="008E71A8" w:rsidRPr="0007514D" w:rsidRDefault="006A5891">
      <w:pPr>
        <w:pStyle w:val="Nagwek20"/>
        <w:keepNext/>
        <w:keepLines/>
        <w:numPr>
          <w:ilvl w:val="1"/>
          <w:numId w:val="91"/>
        </w:numPr>
        <w:tabs>
          <w:tab w:val="left" w:pos="719"/>
        </w:tabs>
        <w:spacing w:after="300"/>
        <w:ind w:firstLine="240"/>
        <w:rPr>
          <w:lang w:val="pl-PL"/>
        </w:rPr>
      </w:pPr>
      <w:bookmarkStart w:id="220" w:name="bookmark481"/>
      <w:r w:rsidRPr="0007514D">
        <w:rPr>
          <w:rStyle w:val="Nagwek2"/>
          <w:b/>
          <w:bCs/>
          <w:lang w:val="pl-PL" w:eastAsia="pl-PL" w:bidi="pl-PL"/>
        </w:rPr>
        <w:t xml:space="preserve">Ogólne </w:t>
      </w:r>
      <w:r w:rsidRPr="0007514D">
        <w:rPr>
          <w:rStyle w:val="Nagwek2"/>
          <w:b/>
          <w:bCs/>
          <w:lang w:val="pl-PL"/>
        </w:rPr>
        <w:t xml:space="preserve">zasady wykonania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5</w:t>
      </w:r>
      <w:bookmarkEnd w:id="220"/>
    </w:p>
    <w:p w14:paraId="6CFBE225" w14:textId="77777777" w:rsidR="008E71A8" w:rsidRPr="0007514D" w:rsidRDefault="006A5891">
      <w:pPr>
        <w:pStyle w:val="Nagwek20"/>
        <w:keepNext/>
        <w:keepLines/>
        <w:numPr>
          <w:ilvl w:val="1"/>
          <w:numId w:val="91"/>
        </w:numPr>
        <w:tabs>
          <w:tab w:val="left" w:pos="719"/>
        </w:tabs>
        <w:spacing w:line="233" w:lineRule="auto"/>
        <w:ind w:firstLine="240"/>
        <w:rPr>
          <w:lang w:val="pl-PL"/>
        </w:rPr>
      </w:pPr>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p>
    <w:p w14:paraId="161F929D" w14:textId="77777777" w:rsidR="008E71A8" w:rsidRPr="0007514D" w:rsidRDefault="006A5891">
      <w:pPr>
        <w:pStyle w:val="Teksttreci0"/>
        <w:spacing w:after="180" w:line="233" w:lineRule="auto"/>
        <w:ind w:left="240"/>
        <w:jc w:val="both"/>
        <w:rPr>
          <w:lang w:val="pl-PL"/>
        </w:rPr>
      </w:pPr>
      <w:r w:rsidRPr="0007514D">
        <w:rPr>
          <w:rStyle w:val="Teksttreci"/>
          <w:lang w:val="pl-PL"/>
        </w:rPr>
        <w:t xml:space="preserve">Do wykonywania </w:t>
      </w:r>
      <w:r w:rsidRPr="0007514D">
        <w:rPr>
          <w:rStyle w:val="Teksttreci"/>
          <w:lang w:val="pl-PL" w:eastAsia="pl-PL" w:bidi="pl-PL"/>
        </w:rPr>
        <w:t xml:space="preserve">robót 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54485D89" w14:textId="77777777" w:rsidR="008E71A8" w:rsidRPr="0007514D" w:rsidRDefault="006A5891">
      <w:pPr>
        <w:pStyle w:val="Teksttreci0"/>
        <w:numPr>
          <w:ilvl w:val="0"/>
          <w:numId w:val="91"/>
        </w:numPr>
        <w:tabs>
          <w:tab w:val="left" w:pos="670"/>
        </w:tabs>
        <w:spacing w:after="100" w:line="230" w:lineRule="auto"/>
        <w:ind w:firstLine="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77393C10" w14:textId="77777777" w:rsidR="008E71A8" w:rsidRPr="0007514D" w:rsidRDefault="006A5891">
      <w:pPr>
        <w:pStyle w:val="Nagwek20"/>
        <w:keepNext/>
        <w:keepLines/>
        <w:numPr>
          <w:ilvl w:val="1"/>
          <w:numId w:val="91"/>
        </w:numPr>
        <w:tabs>
          <w:tab w:val="left" w:pos="719"/>
        </w:tabs>
        <w:spacing w:line="233" w:lineRule="auto"/>
        <w:ind w:firstLine="240"/>
        <w:rPr>
          <w:lang w:val="pl-PL"/>
        </w:rPr>
      </w:pPr>
      <w:bookmarkStart w:id="221" w:name="bookmark484"/>
      <w:r w:rsidRPr="0007514D">
        <w:rPr>
          <w:rStyle w:val="Nagwek2"/>
          <w:b/>
          <w:bCs/>
          <w:lang w:val="pl-PL" w:eastAsia="pl-PL" w:bidi="pl-PL"/>
        </w:rPr>
        <w:t xml:space="preserve">Ogólne </w:t>
      </w:r>
      <w:r w:rsidRPr="0007514D">
        <w:rPr>
          <w:rStyle w:val="Nagwek2"/>
          <w:b/>
          <w:bCs/>
          <w:lang w:val="pl-PL"/>
        </w:rPr>
        <w:t xml:space="preserve">zasady kontroli </w:t>
      </w:r>
      <w:r w:rsidRPr="0007514D">
        <w:rPr>
          <w:rStyle w:val="Nagwek2"/>
          <w:b/>
          <w:bCs/>
          <w:lang w:val="pl-PL" w:eastAsia="pl-PL" w:bidi="pl-PL"/>
        </w:rPr>
        <w:t xml:space="preserve">jakości 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6</w:t>
      </w:r>
      <w:bookmarkEnd w:id="221"/>
    </w:p>
    <w:p w14:paraId="69C23635" w14:textId="77777777" w:rsidR="008E71A8" w:rsidRPr="0007514D" w:rsidRDefault="006A5891">
      <w:pPr>
        <w:pStyle w:val="Teksttreci0"/>
        <w:spacing w:line="233" w:lineRule="auto"/>
        <w:ind w:left="24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wykonywania prac posadzkowych </w:t>
      </w:r>
      <w:r w:rsidRPr="0007514D">
        <w:rPr>
          <w:rStyle w:val="Teksttreci"/>
          <w:lang w:val="pl-PL" w:eastAsia="pl-PL" w:bidi="pl-PL"/>
        </w:rPr>
        <w:t xml:space="preserve">należy przeprowadzić kontrolę jakości </w:t>
      </w:r>
      <w:r w:rsidRPr="0007514D">
        <w:rPr>
          <w:rStyle w:val="Teksttreci"/>
          <w:lang w:val="pl-PL"/>
        </w:rPr>
        <w:t xml:space="preserve">i badania </w:t>
      </w:r>
      <w:r w:rsidRPr="0007514D">
        <w:rPr>
          <w:rStyle w:val="Teksttreci"/>
          <w:lang w:val="pl-PL" w:eastAsia="pl-PL" w:bidi="pl-PL"/>
        </w:rPr>
        <w:t xml:space="preserve">materiałów, które będą </w:t>
      </w:r>
      <w:r w:rsidRPr="0007514D">
        <w:rPr>
          <w:rStyle w:val="Teksttreci"/>
          <w:lang w:val="pl-PL"/>
        </w:rPr>
        <w:t xml:space="preserve">wykorzystywane do wykonywania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kontrolę </w:t>
      </w:r>
      <w:r w:rsidRPr="0007514D">
        <w:rPr>
          <w:rStyle w:val="Teksttreci"/>
          <w:lang w:val="pl-PL"/>
        </w:rPr>
        <w:t xml:space="preserve">przygotowania </w:t>
      </w:r>
      <w:r w:rsidRPr="0007514D">
        <w:rPr>
          <w:rStyle w:val="Teksttreci"/>
          <w:lang w:val="pl-PL" w:eastAsia="pl-PL" w:bidi="pl-PL"/>
        </w:rPr>
        <w:t>podłoża.</w:t>
      </w:r>
    </w:p>
    <w:p w14:paraId="5AA68DF5"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 </w:t>
      </w:r>
      <w:r w:rsidRPr="0007514D">
        <w:rPr>
          <w:rStyle w:val="Teksttreci"/>
          <w:lang w:val="pl-PL" w:eastAsia="pl-PL" w:bidi="pl-PL"/>
        </w:rPr>
        <w:t xml:space="preserve">muszą spełniać </w:t>
      </w:r>
      <w:r w:rsidRPr="0007514D">
        <w:rPr>
          <w:rStyle w:val="Teksttreci"/>
          <w:lang w:val="pl-PL"/>
        </w:rPr>
        <w:t xml:space="preserve">wymagania odpowiednich norm, europejskich ocen technicznych lub 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 xml:space="preserve">krajowych ocen technicznych oraz </w:t>
      </w:r>
      <w:r w:rsidRPr="0007514D">
        <w:rPr>
          <w:rStyle w:val="Teksttreci"/>
          <w:lang w:val="pl-PL" w:eastAsia="pl-PL" w:bidi="pl-PL"/>
        </w:rPr>
        <w:t xml:space="preserve">odpowiadać </w:t>
      </w:r>
      <w:r w:rsidRPr="0007514D">
        <w:rPr>
          <w:rStyle w:val="Teksttreci"/>
          <w:lang w:val="pl-PL"/>
        </w:rPr>
        <w:t xml:space="preserve">parametrom </w:t>
      </w:r>
      <w:r w:rsidRPr="0007514D">
        <w:rPr>
          <w:rStyle w:val="Teksttreci"/>
          <w:lang w:val="pl-PL" w:eastAsia="pl-PL" w:bidi="pl-PL"/>
        </w:rPr>
        <w:t xml:space="preserve">określonym </w:t>
      </w:r>
      <w:r w:rsidRPr="0007514D">
        <w:rPr>
          <w:rStyle w:val="Teksttreci"/>
          <w:lang w:val="pl-PL"/>
        </w:rPr>
        <w:t>w dokumentacji projektowej.</w:t>
      </w:r>
    </w:p>
    <w:p w14:paraId="42A0CFC3" w14:textId="77777777" w:rsidR="008E71A8" w:rsidRPr="0007514D" w:rsidRDefault="006A5891">
      <w:pPr>
        <w:pStyle w:val="Nagwek20"/>
        <w:keepNext/>
        <w:keepLines/>
        <w:numPr>
          <w:ilvl w:val="1"/>
          <w:numId w:val="91"/>
        </w:numPr>
        <w:tabs>
          <w:tab w:val="left" w:pos="719"/>
        </w:tabs>
        <w:ind w:firstLine="240"/>
        <w:rPr>
          <w:lang w:val="pl-PL"/>
        </w:rPr>
      </w:pPr>
      <w:bookmarkStart w:id="222" w:name="bookmark486"/>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robót</w:t>
      </w:r>
      <w:bookmarkEnd w:id="222"/>
    </w:p>
    <w:p w14:paraId="2E4F4AED" w14:textId="77777777" w:rsidR="008E71A8" w:rsidRPr="0007514D" w:rsidRDefault="006A5891">
      <w:pPr>
        <w:pStyle w:val="Nagwek20"/>
        <w:keepNext/>
        <w:keepLines/>
        <w:numPr>
          <w:ilvl w:val="2"/>
          <w:numId w:val="91"/>
        </w:numPr>
        <w:tabs>
          <w:tab w:val="left" w:pos="888"/>
        </w:tabs>
        <w:ind w:firstLine="240"/>
        <w:rPr>
          <w:lang w:val="pl-PL"/>
        </w:rPr>
      </w:pPr>
      <w:r w:rsidRPr="0007514D">
        <w:rPr>
          <w:rStyle w:val="Nagwek2"/>
          <w:b/>
          <w:bCs/>
          <w:lang w:val="pl-PL"/>
        </w:rPr>
        <w:t xml:space="preserve">Kontrola </w:t>
      </w:r>
      <w:r w:rsidRPr="0007514D">
        <w:rPr>
          <w:rStyle w:val="Nagwek2"/>
          <w:b/>
          <w:bCs/>
          <w:lang w:val="pl-PL" w:eastAsia="pl-PL" w:bidi="pl-PL"/>
        </w:rPr>
        <w:t>jakości materiałów</w:t>
      </w:r>
    </w:p>
    <w:p w14:paraId="32FA2CD5"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Materiały użyte </w:t>
      </w:r>
      <w:r w:rsidRPr="0007514D">
        <w:rPr>
          <w:rStyle w:val="Teksttreci"/>
          <w:lang w:val="pl-PL"/>
        </w:rPr>
        <w:t xml:space="preserve">do prac </w:t>
      </w:r>
      <w:r w:rsidRPr="0007514D">
        <w:rPr>
          <w:rStyle w:val="Teksttreci"/>
          <w:lang w:val="pl-PL" w:eastAsia="pl-PL" w:bidi="pl-PL"/>
        </w:rPr>
        <w:t xml:space="preserve">wykładzinowych/okładzinowych muszą odpowiadać </w:t>
      </w:r>
      <w:r w:rsidRPr="0007514D">
        <w:rPr>
          <w:rStyle w:val="Teksttreci"/>
          <w:lang w:val="pl-PL"/>
        </w:rPr>
        <w:t>wymaganiom podanym w pkt. 2. niniejszej specyfikacji technicznej.</w:t>
      </w:r>
    </w:p>
    <w:p w14:paraId="4296ACD6"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Bezpośrednio </w:t>
      </w:r>
      <w:r w:rsidRPr="0007514D">
        <w:rPr>
          <w:rStyle w:val="Teksttreci"/>
          <w:lang w:val="pl-PL"/>
        </w:rPr>
        <w:t xml:space="preserve">przed </w:t>
      </w:r>
      <w:r w:rsidRPr="0007514D">
        <w:rPr>
          <w:rStyle w:val="Teksttreci"/>
          <w:lang w:val="pl-PL" w:eastAsia="pl-PL" w:bidi="pl-PL"/>
        </w:rPr>
        <w:t>użyciem należy sprawdzić:</w:t>
      </w:r>
    </w:p>
    <w:p w14:paraId="29717632" w14:textId="77777777" w:rsidR="008E71A8" w:rsidRPr="0007514D" w:rsidRDefault="006A5891">
      <w:pPr>
        <w:pStyle w:val="Teksttreci0"/>
        <w:numPr>
          <w:ilvl w:val="0"/>
          <w:numId w:val="93"/>
        </w:numPr>
        <w:tabs>
          <w:tab w:val="left" w:pos="562"/>
        </w:tabs>
        <w:spacing w:line="230" w:lineRule="auto"/>
        <w:ind w:left="540" w:hanging="300"/>
        <w:jc w:val="both"/>
        <w:rPr>
          <w:lang w:val="pl-PL"/>
        </w:rPr>
      </w:pPr>
      <w:r w:rsidRPr="0007514D">
        <w:rPr>
          <w:rStyle w:val="Teksttreci"/>
          <w:lang w:val="pl-PL"/>
        </w:rPr>
        <w:t xml:space="preserve">w protokole </w:t>
      </w:r>
      <w:r w:rsidRPr="0007514D">
        <w:rPr>
          <w:rStyle w:val="Teksttreci"/>
          <w:lang w:val="pl-PL" w:eastAsia="pl-PL" w:bidi="pl-PL"/>
        </w:rPr>
        <w:t xml:space="preserve">przyjęcia materiałów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czy dostawca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w:t>
      </w:r>
      <w:r w:rsidRPr="0007514D">
        <w:rPr>
          <w:rStyle w:val="Teksttreci"/>
          <w:lang w:val="pl-PL" w:eastAsia="pl-PL" w:bidi="pl-PL"/>
        </w:rPr>
        <w:t xml:space="preserve">materiałów </w:t>
      </w:r>
      <w:r w:rsidRPr="0007514D">
        <w:rPr>
          <w:rStyle w:val="Teksttreci"/>
          <w:lang w:val="pl-PL"/>
        </w:rPr>
        <w:t xml:space="preserve">budowlanych </w:t>
      </w:r>
      <w:r w:rsidRPr="0007514D">
        <w:rPr>
          <w:rStyle w:val="Teksttreci"/>
          <w:lang w:val="pl-PL" w:eastAsia="pl-PL" w:bidi="pl-PL"/>
        </w:rPr>
        <w:t xml:space="preserve">będących </w:t>
      </w:r>
      <w:r w:rsidRPr="0007514D">
        <w:rPr>
          <w:rStyle w:val="Teksttreci"/>
          <w:lang w:val="pl-PL"/>
        </w:rPr>
        <w:t xml:space="preserve">wyrobami w </w:t>
      </w:r>
      <w:r w:rsidRPr="0007514D">
        <w:rPr>
          <w:rStyle w:val="Teksttreci"/>
          <w:lang w:val="pl-PL" w:eastAsia="pl-PL" w:bidi="pl-PL"/>
        </w:rPr>
        <w:t xml:space="preserve">myśl </w:t>
      </w:r>
      <w:r w:rsidRPr="0007514D">
        <w:rPr>
          <w:rStyle w:val="Teksttreci"/>
          <w:lang w:val="pl-PL"/>
        </w:rPr>
        <w:t xml:space="preserve">ustawy z 16 kwietnia 2004 r. o wyrobach budowlanych (tekst jednolity Dz. U. z 2016 r. Nr 0 poz. 1570) oraz </w:t>
      </w:r>
      <w:r w:rsidRPr="0007514D">
        <w:rPr>
          <w:rStyle w:val="Teksttreci"/>
          <w:lang w:val="pl-PL" w:eastAsia="pl-PL" w:bidi="pl-PL"/>
        </w:rPr>
        <w:t xml:space="preserve">Rozporządzenia </w:t>
      </w:r>
      <w:r w:rsidRPr="0007514D">
        <w:rPr>
          <w:rStyle w:val="Teksttreci"/>
          <w:lang w:val="pl-PL"/>
        </w:rPr>
        <w:t xml:space="preserve">Parlamentu Europejskiego i Rady (UE) NR 305/2011 z dnia 9 marca 2011 r. </w:t>
      </w:r>
      <w:r w:rsidRPr="0007514D">
        <w:rPr>
          <w:rStyle w:val="Teksttreci"/>
          <w:lang w:val="pl-PL" w:eastAsia="pl-PL" w:bidi="pl-PL"/>
        </w:rPr>
        <w:t xml:space="preserve">ustanawiającego </w:t>
      </w:r>
      <w:r w:rsidRPr="0007514D">
        <w:rPr>
          <w:rStyle w:val="Teksttreci"/>
          <w:lang w:val="pl-PL"/>
        </w:rPr>
        <w:t xml:space="preserve">zharmonizowane warunki wprowadzania do obrotu </w:t>
      </w:r>
      <w:r w:rsidRPr="0007514D">
        <w:rPr>
          <w:rStyle w:val="Teksttreci"/>
          <w:lang w:val="pl-PL" w:eastAsia="pl-PL" w:bidi="pl-PL"/>
        </w:rPr>
        <w:t xml:space="preserve">wyrobów </w:t>
      </w:r>
      <w:r w:rsidRPr="0007514D">
        <w:rPr>
          <w:rStyle w:val="Teksttreci"/>
          <w:lang w:val="pl-PL"/>
        </w:rPr>
        <w:t xml:space="preserve">budowlanych i </w:t>
      </w:r>
      <w:r w:rsidRPr="0007514D">
        <w:rPr>
          <w:rStyle w:val="Teksttreci"/>
          <w:lang w:val="pl-PL" w:eastAsia="pl-PL" w:bidi="pl-PL"/>
        </w:rPr>
        <w:t xml:space="preserve">uchylającego dyrektywę </w:t>
      </w:r>
      <w:r w:rsidRPr="0007514D">
        <w:rPr>
          <w:rStyle w:val="Teksttreci"/>
          <w:lang w:val="pl-PL"/>
        </w:rPr>
        <w:t>Rady 89/106/EWG,</w:t>
      </w:r>
    </w:p>
    <w:p w14:paraId="00D01796" w14:textId="77777777" w:rsidR="008E71A8" w:rsidRPr="0007514D" w:rsidRDefault="006A5891">
      <w:pPr>
        <w:pStyle w:val="Teksttreci0"/>
        <w:numPr>
          <w:ilvl w:val="0"/>
          <w:numId w:val="93"/>
        </w:numPr>
        <w:tabs>
          <w:tab w:val="left" w:pos="670"/>
        </w:tabs>
        <w:spacing w:line="230" w:lineRule="auto"/>
        <w:ind w:firstLine="240"/>
        <w:rPr>
          <w:lang w:val="pl-PL"/>
        </w:rPr>
      </w:pPr>
      <w:r w:rsidRPr="0007514D">
        <w:rPr>
          <w:rStyle w:val="Teksttreci"/>
          <w:lang w:val="pl-PL"/>
        </w:rPr>
        <w:t xml:space="preserve">stan </w:t>
      </w:r>
      <w:r w:rsidRPr="0007514D">
        <w:rPr>
          <w:rStyle w:val="Teksttreci"/>
          <w:lang w:val="pl-PL" w:eastAsia="pl-PL" w:bidi="pl-PL"/>
        </w:rPr>
        <w:t xml:space="preserve">opakowań (oryginalność opakowań </w:t>
      </w:r>
      <w:r w:rsidRPr="0007514D">
        <w:rPr>
          <w:rStyle w:val="Teksttreci"/>
          <w:lang w:val="pl-PL"/>
        </w:rPr>
        <w:t xml:space="preserve">i ich </w:t>
      </w:r>
      <w:r w:rsidRPr="0007514D">
        <w:rPr>
          <w:rStyle w:val="Teksttreci"/>
          <w:lang w:val="pl-PL" w:eastAsia="pl-PL" w:bidi="pl-PL"/>
        </w:rPr>
        <w:t xml:space="preserve">szczelność) </w:t>
      </w:r>
      <w:r w:rsidRPr="0007514D">
        <w:rPr>
          <w:rStyle w:val="Teksttreci"/>
          <w:lang w:val="pl-PL"/>
        </w:rPr>
        <w:t xml:space="preserve">oraz </w:t>
      </w:r>
      <w:r w:rsidRPr="0007514D">
        <w:rPr>
          <w:rStyle w:val="Teksttreci"/>
          <w:lang w:val="pl-PL" w:eastAsia="pl-PL" w:bidi="pl-PL"/>
        </w:rPr>
        <w:t xml:space="preserve">sposób </w:t>
      </w:r>
      <w:r w:rsidRPr="0007514D">
        <w:rPr>
          <w:rStyle w:val="Teksttreci"/>
          <w:lang w:val="pl-PL"/>
        </w:rPr>
        <w:t xml:space="preserve">przechowywania </w:t>
      </w:r>
      <w:r w:rsidRPr="0007514D">
        <w:rPr>
          <w:rStyle w:val="Teksttreci"/>
          <w:lang w:val="pl-PL" w:eastAsia="pl-PL" w:bidi="pl-PL"/>
        </w:rPr>
        <w:t>materiałów,</w:t>
      </w:r>
    </w:p>
    <w:p w14:paraId="4A258A8B" w14:textId="77777777" w:rsidR="008E71A8" w:rsidRPr="0007514D" w:rsidRDefault="006A5891">
      <w:pPr>
        <w:pStyle w:val="Teksttreci0"/>
        <w:numPr>
          <w:ilvl w:val="0"/>
          <w:numId w:val="93"/>
        </w:numPr>
        <w:tabs>
          <w:tab w:val="left" w:pos="670"/>
        </w:tabs>
        <w:spacing w:line="230" w:lineRule="auto"/>
        <w:ind w:firstLine="240"/>
        <w:rPr>
          <w:lang w:val="pl-PL"/>
        </w:rPr>
      </w:pPr>
      <w:r w:rsidRPr="0007514D">
        <w:rPr>
          <w:rStyle w:val="Teksttreci"/>
          <w:lang w:val="pl-PL"/>
        </w:rPr>
        <w:t xml:space="preserve">terminy </w:t>
      </w:r>
      <w:r w:rsidRPr="0007514D">
        <w:rPr>
          <w:rStyle w:val="Teksttreci"/>
          <w:lang w:val="pl-PL" w:eastAsia="pl-PL" w:bidi="pl-PL"/>
        </w:rPr>
        <w:t xml:space="preserve">przydatności </w:t>
      </w:r>
      <w:r w:rsidRPr="0007514D">
        <w:rPr>
          <w:rStyle w:val="Teksttreci"/>
          <w:lang w:val="pl-PL"/>
        </w:rPr>
        <w:t>podane na opakowaniach.</w:t>
      </w:r>
    </w:p>
    <w:p w14:paraId="1D40C10E" w14:textId="77777777" w:rsidR="008E71A8" w:rsidRPr="0007514D" w:rsidRDefault="006A5891">
      <w:pPr>
        <w:pStyle w:val="Teksttreci0"/>
        <w:spacing w:after="220" w:line="230" w:lineRule="auto"/>
        <w:ind w:left="240" w:firstLine="30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Wykonawca powinien </w:t>
      </w:r>
      <w:r w:rsidRPr="0007514D">
        <w:rPr>
          <w:rStyle w:val="Teksttreci"/>
          <w:lang w:val="pl-PL" w:eastAsia="pl-PL" w:bidi="pl-PL"/>
        </w:rPr>
        <w:t xml:space="preserve">wykonać </w:t>
      </w:r>
      <w:r w:rsidRPr="0007514D">
        <w:rPr>
          <w:rStyle w:val="Teksttreci"/>
          <w:lang w:val="pl-PL"/>
        </w:rPr>
        <w:t xml:space="preserve">badania wody oraz ewentualnie innych </w:t>
      </w:r>
      <w:r w:rsidRPr="0007514D">
        <w:rPr>
          <w:rStyle w:val="Teksttreci"/>
          <w:lang w:val="pl-PL" w:eastAsia="pl-PL" w:bidi="pl-PL"/>
        </w:rPr>
        <w:t xml:space="preserve">materiałów użytych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i </w:t>
      </w:r>
      <w:r w:rsidRPr="0007514D">
        <w:rPr>
          <w:rStyle w:val="Teksttreci"/>
          <w:lang w:val="pl-PL" w:eastAsia="pl-PL" w:bidi="pl-PL"/>
        </w:rPr>
        <w:t xml:space="preserve">przedstawić </w:t>
      </w:r>
      <w:r w:rsidRPr="0007514D">
        <w:rPr>
          <w:rStyle w:val="Teksttreci"/>
          <w:lang w:val="pl-PL"/>
        </w:rPr>
        <w:t xml:space="preserve">wyniki tych </w:t>
      </w:r>
      <w:r w:rsidRPr="0007514D">
        <w:rPr>
          <w:rStyle w:val="Teksttreci"/>
          <w:lang w:val="pl-PL" w:eastAsia="pl-PL" w:bidi="pl-PL"/>
        </w:rPr>
        <w:t xml:space="preserve">badań </w:t>
      </w:r>
      <w:r w:rsidRPr="0007514D">
        <w:rPr>
          <w:rStyle w:val="Teksttreci"/>
          <w:lang w:val="pl-PL"/>
        </w:rPr>
        <w:t>Inspektorowi nadzoru do akceptacji.</w:t>
      </w:r>
    </w:p>
    <w:p w14:paraId="583AEAC2" w14:textId="77777777" w:rsidR="008E71A8" w:rsidRPr="0007514D" w:rsidRDefault="006A5891">
      <w:pPr>
        <w:pStyle w:val="Teksttreci0"/>
        <w:numPr>
          <w:ilvl w:val="0"/>
          <w:numId w:val="91"/>
        </w:numPr>
        <w:tabs>
          <w:tab w:val="left" w:pos="670"/>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674D08EA" w14:textId="77777777" w:rsidR="008E71A8" w:rsidRPr="0007514D" w:rsidRDefault="006A5891">
      <w:pPr>
        <w:pStyle w:val="Nagwek20"/>
        <w:keepNext/>
        <w:keepLines/>
        <w:numPr>
          <w:ilvl w:val="1"/>
          <w:numId w:val="91"/>
        </w:numPr>
        <w:tabs>
          <w:tab w:val="left" w:pos="719"/>
        </w:tabs>
        <w:spacing w:after="300"/>
        <w:ind w:firstLine="240"/>
        <w:rPr>
          <w:lang w:val="pl-PL"/>
        </w:rPr>
      </w:pPr>
      <w:bookmarkStart w:id="223" w:name="bookmark489"/>
      <w:r w:rsidRPr="0007514D">
        <w:rPr>
          <w:rStyle w:val="Nagwek2"/>
          <w:b/>
          <w:bCs/>
          <w:lang w:val="pl-PL" w:eastAsia="pl-PL" w:bidi="pl-PL"/>
        </w:rPr>
        <w:t xml:space="preserve">Ogólne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7</w:t>
      </w:r>
      <w:bookmarkEnd w:id="223"/>
    </w:p>
    <w:p w14:paraId="115BDD31" w14:textId="77777777" w:rsidR="008E71A8" w:rsidRPr="0007514D" w:rsidRDefault="006A5891">
      <w:pPr>
        <w:pStyle w:val="Nagwek20"/>
        <w:keepNext/>
        <w:keepLines/>
        <w:numPr>
          <w:ilvl w:val="1"/>
          <w:numId w:val="91"/>
        </w:numPr>
        <w:tabs>
          <w:tab w:val="left" w:pos="719"/>
        </w:tabs>
        <w:spacing w:line="233" w:lineRule="auto"/>
        <w:ind w:firstLine="240"/>
        <w:rPr>
          <w:lang w:val="pl-PL"/>
        </w:rPr>
      </w:pPr>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robót</w:t>
      </w:r>
    </w:p>
    <w:p w14:paraId="0C414EA9" w14:textId="77777777" w:rsidR="008E71A8" w:rsidRPr="0007514D" w:rsidRDefault="006A5891">
      <w:pPr>
        <w:pStyle w:val="Teksttreci0"/>
        <w:spacing w:line="233" w:lineRule="auto"/>
        <w:ind w:left="240"/>
        <w:jc w:val="both"/>
        <w:rPr>
          <w:lang w:val="pl-PL"/>
        </w:rPr>
      </w:pPr>
      <w:r w:rsidRPr="0007514D">
        <w:rPr>
          <w:rStyle w:val="Teksttreci"/>
          <w:lang w:val="pl-PL"/>
        </w:rPr>
        <w:t xml:space="preserve">Powierzchnie przeznaczone do </w:t>
      </w:r>
      <w:r w:rsidRPr="0007514D">
        <w:rPr>
          <w:rStyle w:val="Teksttreci"/>
          <w:lang w:val="pl-PL" w:eastAsia="pl-PL" w:bidi="pl-PL"/>
        </w:rPr>
        <w:t xml:space="preserve">wyłożenia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w m</w:t>
      </w:r>
      <w:r w:rsidRPr="0007514D">
        <w:rPr>
          <w:rStyle w:val="Teksttreci"/>
          <w:vertAlign w:val="superscript"/>
          <w:lang w:val="pl-PL"/>
        </w:rPr>
        <w:t>2</w:t>
      </w:r>
      <w:r w:rsidRPr="0007514D">
        <w:rPr>
          <w:rStyle w:val="Teksttreci"/>
          <w:lang w:val="pl-PL"/>
        </w:rPr>
        <w:t xml:space="preserve"> na podstawie dokumentacji projektowej </w:t>
      </w:r>
      <w:r w:rsidRPr="0007514D">
        <w:rPr>
          <w:rStyle w:val="Teksttreci"/>
          <w:lang w:val="pl-PL" w:eastAsia="pl-PL" w:bidi="pl-PL"/>
        </w:rPr>
        <w:t xml:space="preserve">przyjmując </w:t>
      </w:r>
      <w:r w:rsidRPr="0007514D">
        <w:rPr>
          <w:rStyle w:val="Teksttreci"/>
          <w:lang w:val="pl-PL"/>
        </w:rPr>
        <w:t xml:space="preserve">rzeczywiste wymiary uszczelnianej powierzchni. Z obliczonej powierzchni odlicza </w:t>
      </w:r>
      <w:r w:rsidRPr="0007514D">
        <w:rPr>
          <w:rStyle w:val="Teksttreci"/>
          <w:lang w:val="pl-PL" w:eastAsia="pl-PL" w:bidi="pl-PL"/>
        </w:rPr>
        <w:t xml:space="preserve">się </w:t>
      </w:r>
      <w:r w:rsidRPr="0007514D">
        <w:rPr>
          <w:rStyle w:val="Teksttreci"/>
          <w:lang w:val="pl-PL"/>
        </w:rPr>
        <w:t xml:space="preserve">powierzchnie nie przeznaczone do </w:t>
      </w:r>
      <w:r w:rsidRPr="0007514D">
        <w:rPr>
          <w:rStyle w:val="Teksttreci"/>
          <w:lang w:val="pl-PL" w:eastAsia="pl-PL" w:bidi="pl-PL"/>
        </w:rPr>
        <w:t xml:space="preserve">wyłożenia większe </w:t>
      </w:r>
      <w:r w:rsidRPr="0007514D">
        <w:rPr>
          <w:rStyle w:val="Teksttreci"/>
          <w:lang w:val="pl-PL"/>
        </w:rPr>
        <w:t>od 0,25 m</w:t>
      </w:r>
      <w:r w:rsidRPr="0007514D">
        <w:rPr>
          <w:rStyle w:val="Teksttreci"/>
          <w:vertAlign w:val="superscript"/>
          <w:lang w:val="pl-PL"/>
        </w:rPr>
        <w:t>2</w:t>
      </w:r>
      <w:r w:rsidRPr="0007514D">
        <w:rPr>
          <w:rStyle w:val="Teksttreci"/>
          <w:lang w:val="pl-PL"/>
        </w:rPr>
        <w:t xml:space="preserve">. W przypadku </w:t>
      </w:r>
      <w:r w:rsidRPr="0007514D">
        <w:rPr>
          <w:rStyle w:val="Teksttreci"/>
          <w:lang w:val="pl-PL" w:eastAsia="pl-PL" w:bidi="pl-PL"/>
        </w:rPr>
        <w:t xml:space="preserve">rozbieżności </w:t>
      </w:r>
      <w:r w:rsidRPr="0007514D">
        <w:rPr>
          <w:rStyle w:val="Teksttreci"/>
          <w:lang w:val="pl-PL"/>
        </w:rPr>
        <w:t xml:space="preserve">wymiarowych </w:t>
      </w:r>
      <w:r w:rsidRPr="0007514D">
        <w:rPr>
          <w:rStyle w:val="Teksttreci"/>
          <w:lang w:val="pl-PL" w:eastAsia="pl-PL" w:bidi="pl-PL"/>
        </w:rPr>
        <w:t xml:space="preserve">pomiędzy dokumentacją </w:t>
      </w:r>
      <w:r w:rsidRPr="0007514D">
        <w:rPr>
          <w:rStyle w:val="Teksttreci"/>
          <w:lang w:val="pl-PL"/>
        </w:rPr>
        <w:t xml:space="preserve">a stanem faktycznym powierzchnie oblicza </w:t>
      </w:r>
      <w:r w:rsidRPr="0007514D">
        <w:rPr>
          <w:rStyle w:val="Teksttreci"/>
          <w:lang w:val="pl-PL" w:eastAsia="pl-PL" w:bidi="pl-PL"/>
        </w:rPr>
        <w:t xml:space="preserve">się według </w:t>
      </w:r>
      <w:r w:rsidRPr="0007514D">
        <w:rPr>
          <w:rStyle w:val="Teksttreci"/>
          <w:lang w:val="pl-PL"/>
        </w:rPr>
        <w:t>stanu faktycznego.</w:t>
      </w:r>
    </w:p>
    <w:p w14:paraId="4073632A" w14:textId="77777777" w:rsidR="008E71A8" w:rsidRPr="0007514D" w:rsidRDefault="006A5891">
      <w:pPr>
        <w:pStyle w:val="Teksttreci0"/>
        <w:spacing w:line="233" w:lineRule="auto"/>
        <w:ind w:firstLine="240"/>
        <w:rPr>
          <w:lang w:val="pl-PL"/>
        </w:rPr>
      </w:pPr>
      <w:r w:rsidRPr="0007514D">
        <w:rPr>
          <w:rStyle w:val="Teksttreci"/>
          <w:lang w:val="pl-PL"/>
        </w:rPr>
        <w:t xml:space="preserve">Od </w:t>
      </w:r>
      <w:r w:rsidRPr="0007514D">
        <w:rPr>
          <w:rStyle w:val="Teksttreci"/>
          <w:lang w:val="pl-PL" w:eastAsia="pl-PL" w:bidi="pl-PL"/>
        </w:rPr>
        <w:t xml:space="preserve">powyższych </w:t>
      </w:r>
      <w:r w:rsidRPr="0007514D">
        <w:rPr>
          <w:rStyle w:val="Teksttreci"/>
          <w:lang w:val="pl-PL"/>
        </w:rPr>
        <w:t xml:space="preserve">powierzchni nie odlicza </w:t>
      </w:r>
      <w:r w:rsidRPr="0007514D">
        <w:rPr>
          <w:rStyle w:val="Teksttreci"/>
          <w:lang w:val="pl-PL" w:eastAsia="pl-PL" w:bidi="pl-PL"/>
        </w:rPr>
        <w:t xml:space="preserve">się </w:t>
      </w:r>
      <w:r w:rsidRPr="0007514D">
        <w:rPr>
          <w:rStyle w:val="Teksttreci"/>
          <w:lang w:val="pl-PL"/>
        </w:rPr>
        <w:t>dylatacji.</w:t>
      </w:r>
    </w:p>
    <w:p w14:paraId="25B01DD2"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Długość </w:t>
      </w:r>
      <w:r w:rsidRPr="0007514D">
        <w:rPr>
          <w:rStyle w:val="Teksttreci"/>
          <w:lang w:val="pl-PL"/>
        </w:rPr>
        <w:t xml:space="preserve">dylatacji oblicza </w:t>
      </w:r>
      <w:r w:rsidRPr="0007514D">
        <w:rPr>
          <w:rStyle w:val="Teksttreci"/>
          <w:lang w:val="pl-PL" w:eastAsia="pl-PL" w:bidi="pl-PL"/>
        </w:rPr>
        <w:t xml:space="preserve">się </w:t>
      </w:r>
      <w:r w:rsidRPr="0007514D">
        <w:rPr>
          <w:rStyle w:val="Teksttreci"/>
          <w:lang w:val="pl-PL"/>
        </w:rPr>
        <w:t xml:space="preserve">w </w:t>
      </w:r>
      <w:proofErr w:type="spellStart"/>
      <w:r w:rsidRPr="0007514D">
        <w:rPr>
          <w:rStyle w:val="Teksttreci"/>
          <w:lang w:val="pl-PL"/>
        </w:rPr>
        <w:t>mb</w:t>
      </w:r>
      <w:proofErr w:type="spellEnd"/>
      <w:r w:rsidRPr="0007514D">
        <w:rPr>
          <w:rStyle w:val="Teksttreci"/>
          <w:lang w:val="pl-PL"/>
        </w:rPr>
        <w:t xml:space="preserve"> ich </w:t>
      </w:r>
      <w:r w:rsidRPr="0007514D">
        <w:rPr>
          <w:rStyle w:val="Teksttreci"/>
          <w:lang w:val="pl-PL" w:eastAsia="pl-PL" w:bidi="pl-PL"/>
        </w:rPr>
        <w:t xml:space="preserve">długości </w:t>
      </w:r>
      <w:r w:rsidRPr="0007514D">
        <w:rPr>
          <w:rStyle w:val="Teksttreci"/>
          <w:lang w:val="pl-PL"/>
        </w:rPr>
        <w:t xml:space="preserve">z </w:t>
      </w:r>
      <w:r w:rsidRPr="0007514D">
        <w:rPr>
          <w:rStyle w:val="Teksttreci"/>
          <w:lang w:val="pl-PL" w:eastAsia="pl-PL" w:bidi="pl-PL"/>
        </w:rPr>
        <w:t xml:space="preserve">dokładnością </w:t>
      </w:r>
      <w:r w:rsidRPr="0007514D">
        <w:rPr>
          <w:rStyle w:val="Teksttreci"/>
          <w:lang w:val="pl-PL"/>
        </w:rPr>
        <w:t xml:space="preserve">10 cm. </w:t>
      </w:r>
      <w:r w:rsidRPr="0007514D">
        <w:rPr>
          <w:rStyle w:val="Teksttreci"/>
          <w:lang w:val="pl-PL" w:eastAsia="pl-PL" w:bidi="pl-PL"/>
        </w:rPr>
        <w:t xml:space="preserve">Ilość przejść </w:t>
      </w:r>
      <w:r w:rsidRPr="0007514D">
        <w:rPr>
          <w:rStyle w:val="Teksttreci"/>
          <w:lang w:val="pl-PL"/>
        </w:rPr>
        <w:t xml:space="preserve">rur instalacyjnych oblicza </w:t>
      </w:r>
      <w:r w:rsidRPr="0007514D">
        <w:rPr>
          <w:rStyle w:val="Teksttreci"/>
          <w:lang w:val="pl-PL" w:eastAsia="pl-PL" w:bidi="pl-PL"/>
        </w:rPr>
        <w:t xml:space="preserve">się </w:t>
      </w:r>
      <w:r w:rsidRPr="0007514D">
        <w:rPr>
          <w:rStyle w:val="Teksttreci"/>
          <w:lang w:val="pl-PL"/>
        </w:rPr>
        <w:t>w sztukach.</w:t>
      </w:r>
    </w:p>
    <w:p w14:paraId="7074D9C7" w14:textId="77777777" w:rsidR="008E71A8" w:rsidRPr="0007514D" w:rsidRDefault="006A5891">
      <w:pPr>
        <w:pStyle w:val="Teksttreci0"/>
        <w:spacing w:after="220" w:line="233" w:lineRule="auto"/>
        <w:ind w:firstLine="540"/>
        <w:rPr>
          <w:lang w:val="pl-PL"/>
        </w:rPr>
      </w:pPr>
      <w:r w:rsidRPr="0007514D">
        <w:rPr>
          <w:rStyle w:val="Teksttreci"/>
          <w:lang w:val="pl-PL"/>
        </w:rPr>
        <w:t xml:space="preserve">Obmiar </w:t>
      </w:r>
      <w:r w:rsidRPr="0007514D">
        <w:rPr>
          <w:rStyle w:val="Teksttreci"/>
          <w:lang w:val="pl-PL" w:eastAsia="pl-PL" w:bidi="pl-PL"/>
        </w:rPr>
        <w:t xml:space="preserve">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 xml:space="preserve">zakryciu </w:t>
      </w:r>
      <w:r w:rsidRPr="0007514D">
        <w:rPr>
          <w:rStyle w:val="Teksttreci"/>
          <w:lang w:val="pl-PL" w:eastAsia="pl-PL" w:bidi="pl-PL"/>
        </w:rPr>
        <w:t xml:space="preserve">wykonać </w:t>
      </w:r>
      <w:r w:rsidRPr="0007514D">
        <w:rPr>
          <w:rStyle w:val="Teksttreci"/>
          <w:lang w:val="pl-PL"/>
        </w:rPr>
        <w:t xml:space="preserve">przed </w:t>
      </w:r>
      <w:r w:rsidRPr="0007514D">
        <w:rPr>
          <w:rStyle w:val="Teksttreci"/>
          <w:lang w:val="pl-PL" w:eastAsia="pl-PL" w:bidi="pl-PL"/>
        </w:rPr>
        <w:t xml:space="preserve">nałożeniem </w:t>
      </w:r>
      <w:r w:rsidRPr="0007514D">
        <w:rPr>
          <w:rStyle w:val="Teksttreci"/>
          <w:lang w:val="pl-PL"/>
        </w:rPr>
        <w:t xml:space="preserve">warstwy </w:t>
      </w:r>
      <w:r w:rsidRPr="0007514D">
        <w:rPr>
          <w:rStyle w:val="Teksttreci"/>
          <w:lang w:val="pl-PL" w:eastAsia="pl-PL" w:bidi="pl-PL"/>
        </w:rPr>
        <w:t>zakrywającej.</w:t>
      </w:r>
    </w:p>
    <w:p w14:paraId="4DD394FD" w14:textId="77777777" w:rsidR="008E71A8" w:rsidRPr="0007514D" w:rsidRDefault="006A5891">
      <w:pPr>
        <w:pStyle w:val="Teksttreci0"/>
        <w:numPr>
          <w:ilvl w:val="0"/>
          <w:numId w:val="91"/>
        </w:numPr>
        <w:tabs>
          <w:tab w:val="left" w:pos="670"/>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490784C0" w14:textId="77777777" w:rsidR="008E71A8" w:rsidRPr="0007514D" w:rsidRDefault="006A5891">
      <w:pPr>
        <w:pStyle w:val="Nagwek20"/>
        <w:keepNext/>
        <w:keepLines/>
        <w:numPr>
          <w:ilvl w:val="1"/>
          <w:numId w:val="91"/>
        </w:numPr>
        <w:tabs>
          <w:tab w:val="left" w:pos="719"/>
        </w:tabs>
        <w:spacing w:line="228" w:lineRule="auto"/>
        <w:ind w:firstLine="240"/>
        <w:rPr>
          <w:lang w:val="pl-PL"/>
        </w:rPr>
      </w:pPr>
      <w:bookmarkStart w:id="224" w:name="bookmark492"/>
      <w:r w:rsidRPr="0007514D">
        <w:rPr>
          <w:rStyle w:val="Nagwek2"/>
          <w:b/>
          <w:bCs/>
          <w:lang w:val="pl-PL" w:eastAsia="pl-PL" w:bidi="pl-PL"/>
        </w:rPr>
        <w:t xml:space="preserve">Ogólne </w:t>
      </w:r>
      <w:r w:rsidRPr="0007514D">
        <w:rPr>
          <w:rStyle w:val="Nagwek2"/>
          <w:b/>
          <w:bCs/>
          <w:lang w:val="pl-PL"/>
        </w:rPr>
        <w:t xml:space="preserve">zasady odbioru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8</w:t>
      </w:r>
      <w:bookmarkEnd w:id="224"/>
    </w:p>
    <w:p w14:paraId="407CA798" w14:textId="77777777" w:rsidR="008E71A8" w:rsidRPr="0007514D" w:rsidRDefault="006A5891">
      <w:pPr>
        <w:pStyle w:val="Nagwek20"/>
        <w:keepNext/>
        <w:keepLines/>
        <w:numPr>
          <w:ilvl w:val="1"/>
          <w:numId w:val="91"/>
        </w:numPr>
        <w:tabs>
          <w:tab w:val="left" w:pos="719"/>
        </w:tabs>
        <w:spacing w:line="228" w:lineRule="auto"/>
        <w:ind w:firstLine="240"/>
        <w:rPr>
          <w:lang w:val="pl-PL"/>
        </w:rPr>
      </w:pPr>
      <w:r w:rsidRPr="0007514D">
        <w:rPr>
          <w:rStyle w:val="Nagwek2"/>
          <w:b/>
          <w:bCs/>
          <w:lang w:val="pl-PL" w:eastAsia="pl-PL" w:bidi="pl-PL"/>
        </w:rPr>
        <w:t xml:space="preserve">Odbiór robót zanikających </w:t>
      </w:r>
      <w:r w:rsidRPr="0007514D">
        <w:rPr>
          <w:rStyle w:val="Nagwek2"/>
          <w:b/>
          <w:bCs/>
          <w:lang w:val="pl-PL"/>
        </w:rPr>
        <w:t xml:space="preserve">i </w:t>
      </w:r>
      <w:r w:rsidRPr="0007514D">
        <w:rPr>
          <w:rStyle w:val="Nagwek2"/>
          <w:b/>
          <w:bCs/>
          <w:lang w:val="pl-PL" w:eastAsia="pl-PL" w:bidi="pl-PL"/>
        </w:rPr>
        <w:t xml:space="preserve">ulegających </w:t>
      </w:r>
      <w:r w:rsidRPr="0007514D">
        <w:rPr>
          <w:rStyle w:val="Nagwek2"/>
          <w:b/>
          <w:bCs/>
          <w:lang w:val="pl-PL"/>
        </w:rPr>
        <w:t>zakryciu</w:t>
      </w:r>
    </w:p>
    <w:p w14:paraId="09365700" w14:textId="77777777" w:rsidR="008E71A8" w:rsidRPr="0007514D" w:rsidRDefault="006A5891">
      <w:pPr>
        <w:pStyle w:val="Teksttreci0"/>
        <w:spacing w:line="228" w:lineRule="auto"/>
        <w:ind w:left="240"/>
        <w:rPr>
          <w:lang w:val="pl-PL"/>
        </w:rPr>
      </w:pPr>
      <w:r w:rsidRPr="0007514D">
        <w:rPr>
          <w:rStyle w:val="Teksttreci"/>
          <w:lang w:val="pl-PL"/>
        </w:rPr>
        <w:t xml:space="preserve">Przy </w:t>
      </w:r>
      <w:r w:rsidRPr="0007514D">
        <w:rPr>
          <w:rStyle w:val="Teksttreci"/>
          <w:lang w:val="pl-PL" w:eastAsia="pl-PL" w:bidi="pl-PL"/>
        </w:rPr>
        <w:t xml:space="preserve">układaniu płytek, </w:t>
      </w:r>
      <w:r w:rsidRPr="0007514D">
        <w:rPr>
          <w:rStyle w:val="Teksttreci"/>
          <w:lang w:val="pl-PL"/>
        </w:rPr>
        <w:t xml:space="preserve">robotami </w:t>
      </w:r>
      <w:r w:rsidRPr="0007514D">
        <w:rPr>
          <w:rStyle w:val="Teksttreci"/>
          <w:lang w:val="pl-PL" w:eastAsia="pl-PL" w:bidi="pl-PL"/>
        </w:rPr>
        <w:t xml:space="preserve">ulegającymi </w:t>
      </w:r>
      <w:r w:rsidRPr="0007514D">
        <w:rPr>
          <w:rStyle w:val="Teksttreci"/>
          <w:lang w:val="pl-PL"/>
        </w:rPr>
        <w:t xml:space="preserve">zakryciu </w:t>
      </w:r>
      <w:r w:rsidRPr="0007514D">
        <w:rPr>
          <w:rStyle w:val="Teksttreci"/>
          <w:lang w:val="pl-PL" w:eastAsia="pl-PL" w:bidi="pl-PL"/>
        </w:rPr>
        <w:t xml:space="preserve">są podłoża </w:t>
      </w:r>
      <w:r w:rsidRPr="0007514D">
        <w:rPr>
          <w:rStyle w:val="Teksttreci"/>
          <w:lang w:val="pl-PL"/>
        </w:rPr>
        <w:t xml:space="preserve">i </w:t>
      </w:r>
      <w:r w:rsidRPr="0007514D">
        <w:rPr>
          <w:rStyle w:val="Teksttreci"/>
          <w:lang w:val="pl-PL" w:eastAsia="pl-PL" w:bidi="pl-PL"/>
        </w:rPr>
        <w:t xml:space="preserve">każda związana warstwą stanowiącą podłoże </w:t>
      </w:r>
      <w:r w:rsidRPr="0007514D">
        <w:rPr>
          <w:rStyle w:val="Teksttreci"/>
          <w:lang w:val="pl-PL"/>
        </w:rPr>
        <w:t>dla kolejnej warstwy systemu.</w:t>
      </w:r>
    </w:p>
    <w:p w14:paraId="04B45A3E" w14:textId="77777777" w:rsidR="008E71A8" w:rsidRPr="0007514D" w:rsidRDefault="006A5891">
      <w:pPr>
        <w:pStyle w:val="Teksttreci0"/>
        <w:spacing w:line="228" w:lineRule="auto"/>
        <w:ind w:left="240" w:firstLine="300"/>
        <w:rPr>
          <w:lang w:val="pl-PL"/>
        </w:rPr>
      </w:pPr>
      <w:r w:rsidRPr="0007514D">
        <w:rPr>
          <w:rStyle w:val="Teksttreci"/>
          <w:lang w:val="pl-PL" w:eastAsia="pl-PL" w:bidi="pl-PL"/>
        </w:rPr>
        <w:t xml:space="preserve">Odbiór podłoża należy przeprowadzić bezpośrednio </w:t>
      </w: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posadzkowych, natomiast </w:t>
      </w:r>
      <w:r w:rsidRPr="0007514D">
        <w:rPr>
          <w:rStyle w:val="Teksttreci"/>
          <w:lang w:val="pl-PL" w:eastAsia="pl-PL" w:bidi="pl-PL"/>
        </w:rPr>
        <w:t xml:space="preserve">odbiór każdej ulegającej </w:t>
      </w:r>
      <w:r w:rsidRPr="0007514D">
        <w:rPr>
          <w:rStyle w:val="Teksttreci"/>
          <w:lang w:val="pl-PL"/>
        </w:rPr>
        <w:t xml:space="preserve">zakryciu warstwy systemu po jej wykonaniu, a przed </w:t>
      </w:r>
      <w:r w:rsidRPr="0007514D">
        <w:rPr>
          <w:rStyle w:val="Teksttreci"/>
          <w:lang w:val="pl-PL" w:eastAsia="pl-PL" w:bidi="pl-PL"/>
        </w:rPr>
        <w:t xml:space="preserve">ułożeniem </w:t>
      </w:r>
      <w:r w:rsidRPr="0007514D">
        <w:rPr>
          <w:rStyle w:val="Teksttreci"/>
          <w:lang w:val="pl-PL"/>
        </w:rPr>
        <w:t>kolejnej warstwy.</w:t>
      </w:r>
    </w:p>
    <w:p w14:paraId="15F6BBB1" w14:textId="77777777" w:rsidR="008E71A8" w:rsidRPr="0007514D" w:rsidRDefault="006A5891">
      <w:pPr>
        <w:pStyle w:val="Teksttreci0"/>
        <w:spacing w:after="220" w:line="228" w:lineRule="auto"/>
        <w:ind w:left="240" w:firstLine="300"/>
        <w:rPr>
          <w:lang w:val="pl-PL"/>
        </w:rPr>
      </w:pPr>
      <w:r w:rsidRPr="0007514D">
        <w:rPr>
          <w:rStyle w:val="Teksttreci"/>
          <w:lang w:val="pl-PL"/>
        </w:rPr>
        <w:t xml:space="preserve">Wszystkie ustalenia </w:t>
      </w:r>
      <w:r w:rsidRPr="0007514D">
        <w:rPr>
          <w:rStyle w:val="Teksttreci"/>
          <w:lang w:val="pl-PL" w:eastAsia="pl-PL" w:bidi="pl-PL"/>
        </w:rPr>
        <w:t xml:space="preserve">związane </w:t>
      </w:r>
      <w:r w:rsidRPr="0007514D">
        <w:rPr>
          <w:rStyle w:val="Teksttreci"/>
          <w:lang w:val="pl-PL"/>
        </w:rPr>
        <w:t xml:space="preserve">z dokonanym odbiorem </w:t>
      </w:r>
      <w:r w:rsidRPr="0007514D">
        <w:rPr>
          <w:rStyle w:val="Teksttreci"/>
          <w:lang w:val="pl-PL" w:eastAsia="pl-PL" w:bidi="pl-PL"/>
        </w:rPr>
        <w:t xml:space="preserve">robót ulegających </w:t>
      </w:r>
      <w:r w:rsidRPr="0007514D">
        <w:rPr>
          <w:rStyle w:val="Teksttreci"/>
          <w:lang w:val="pl-PL"/>
        </w:rPr>
        <w:t xml:space="preserve">zakryciu oraz </w:t>
      </w:r>
      <w:r w:rsidRPr="0007514D">
        <w:rPr>
          <w:rStyle w:val="Teksttreci"/>
          <w:lang w:val="pl-PL" w:eastAsia="pl-PL" w:bidi="pl-PL"/>
        </w:rPr>
        <w:t xml:space="preserve">materiałów należy zapisać </w:t>
      </w:r>
      <w:r w:rsidRPr="0007514D">
        <w:rPr>
          <w:rStyle w:val="Teksttreci"/>
          <w:lang w:val="pl-PL"/>
        </w:rPr>
        <w:t>w dzienniku budowy lub protokole podpisanym przez przedstawicieli inwestora (inspektor nadzoru) i wykonawcy (kierownik budowy).</w:t>
      </w:r>
    </w:p>
    <w:p w14:paraId="358B2D7F" w14:textId="77777777" w:rsidR="008E71A8" w:rsidRPr="0007514D" w:rsidRDefault="006A5891">
      <w:pPr>
        <w:pStyle w:val="Nagwek20"/>
        <w:keepNext/>
        <w:keepLines/>
        <w:numPr>
          <w:ilvl w:val="1"/>
          <w:numId w:val="91"/>
        </w:numPr>
        <w:tabs>
          <w:tab w:val="left" w:pos="719"/>
        </w:tabs>
        <w:ind w:firstLine="240"/>
        <w:rPr>
          <w:lang w:val="pl-PL"/>
        </w:rPr>
      </w:pPr>
      <w:bookmarkStart w:id="225" w:name="bookmark495"/>
      <w:r w:rsidRPr="0007514D">
        <w:rPr>
          <w:rStyle w:val="Nagwek2"/>
          <w:b/>
          <w:bCs/>
          <w:lang w:val="pl-PL" w:eastAsia="pl-PL" w:bidi="pl-PL"/>
        </w:rPr>
        <w:t>Odbiór częściowy</w:t>
      </w:r>
      <w:bookmarkEnd w:id="225"/>
    </w:p>
    <w:p w14:paraId="375D43D1" w14:textId="77777777" w:rsidR="008E71A8" w:rsidRPr="0007514D" w:rsidRDefault="006A5891">
      <w:pPr>
        <w:pStyle w:val="Teksttreci0"/>
        <w:spacing w:after="220" w:line="230" w:lineRule="auto"/>
        <w:ind w:firstLine="240"/>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dla zakresu</w:t>
      </w:r>
    </w:p>
    <w:p w14:paraId="0FFF8B3C"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 xml:space="preserve">robót </w:t>
      </w:r>
      <w:r w:rsidRPr="0007514D">
        <w:rPr>
          <w:rStyle w:val="Teksttreci"/>
          <w:lang w:val="pl-PL"/>
        </w:rPr>
        <w:t>(pkt 8.4.).</w:t>
      </w:r>
    </w:p>
    <w:p w14:paraId="598D3C43" w14:textId="77777777" w:rsidR="008E71A8" w:rsidRPr="0007514D" w:rsidRDefault="006A5891">
      <w:pPr>
        <w:pStyle w:val="Teksttreci0"/>
        <w:spacing w:line="233" w:lineRule="auto"/>
        <w:ind w:left="240" w:firstLine="300"/>
        <w:jc w:val="both"/>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wykonaniem </w:t>
      </w:r>
      <w:r w:rsidRPr="0007514D">
        <w:rPr>
          <w:rStyle w:val="Teksttreci"/>
          <w:lang w:val="pl-PL" w:eastAsia="pl-PL" w:bidi="pl-PL"/>
        </w:rPr>
        <w:t xml:space="preserve">następnej </w:t>
      </w:r>
      <w:r w:rsidRPr="0007514D">
        <w:rPr>
          <w:rStyle w:val="Teksttreci"/>
          <w:lang w:val="pl-PL"/>
        </w:rPr>
        <w:t xml:space="preserve">warstwy lub odbiorem </w:t>
      </w:r>
      <w:r w:rsidRPr="0007514D">
        <w:rPr>
          <w:rStyle w:val="Teksttreci"/>
          <w:lang w:val="pl-PL" w:eastAsia="pl-PL" w:bidi="pl-PL"/>
        </w:rPr>
        <w:t>końcowym.</w:t>
      </w:r>
    </w:p>
    <w:p w14:paraId="1A4DAA69" w14:textId="77777777" w:rsidR="008E71A8" w:rsidRPr="0007514D" w:rsidRDefault="006A5891">
      <w:pPr>
        <w:pStyle w:val="Teksttreci0"/>
        <w:spacing w:after="200" w:line="233" w:lineRule="auto"/>
        <w:ind w:firstLine="540"/>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kierownika budowy.</w:t>
      </w:r>
    </w:p>
    <w:p w14:paraId="308F5058" w14:textId="77777777" w:rsidR="008E71A8" w:rsidRPr="0007514D" w:rsidRDefault="006A5891">
      <w:pPr>
        <w:pStyle w:val="Nagwek20"/>
        <w:keepNext/>
        <w:keepLines/>
        <w:numPr>
          <w:ilvl w:val="1"/>
          <w:numId w:val="91"/>
        </w:numPr>
        <w:tabs>
          <w:tab w:val="left" w:pos="728"/>
        </w:tabs>
        <w:ind w:firstLine="240"/>
        <w:jc w:val="both"/>
        <w:rPr>
          <w:lang w:val="pl-PL"/>
        </w:rPr>
      </w:pPr>
      <w:bookmarkStart w:id="226" w:name="bookmark497"/>
      <w:r w:rsidRPr="0007514D">
        <w:rPr>
          <w:rStyle w:val="Nagwek2"/>
          <w:b/>
          <w:bCs/>
          <w:lang w:val="pl-PL" w:eastAsia="pl-PL" w:bidi="pl-PL"/>
        </w:rPr>
        <w:lastRenderedPageBreak/>
        <w:t xml:space="preserve">Odbiór </w:t>
      </w:r>
      <w:r w:rsidRPr="0007514D">
        <w:rPr>
          <w:rStyle w:val="Nagwek2"/>
          <w:b/>
          <w:bCs/>
          <w:lang w:val="pl-PL"/>
        </w:rPr>
        <w:t xml:space="preserve">ostateczny </w:t>
      </w:r>
      <w:r w:rsidRPr="0007514D">
        <w:rPr>
          <w:rStyle w:val="Nagwek2"/>
          <w:b/>
          <w:bCs/>
          <w:lang w:val="pl-PL" w:eastAsia="pl-PL" w:bidi="pl-PL"/>
        </w:rPr>
        <w:t>(końcowy)</w:t>
      </w:r>
      <w:bookmarkEnd w:id="226"/>
    </w:p>
    <w:p w14:paraId="0509FD6A" w14:textId="77777777" w:rsidR="008E71A8" w:rsidRPr="0007514D" w:rsidRDefault="006A5891">
      <w:pPr>
        <w:pStyle w:val="Teksttreci0"/>
        <w:numPr>
          <w:ilvl w:val="2"/>
          <w:numId w:val="91"/>
        </w:numPr>
        <w:tabs>
          <w:tab w:val="left" w:pos="877"/>
        </w:tabs>
        <w:spacing w:line="230" w:lineRule="auto"/>
        <w:ind w:left="240"/>
        <w:jc w:val="both"/>
        <w:rPr>
          <w:lang w:val="pl-PL"/>
        </w:rPr>
      </w:pPr>
      <w:r w:rsidRPr="0007514D">
        <w:rPr>
          <w:rStyle w:val="Teksttreci"/>
          <w:b/>
          <w:bCs/>
          <w:lang w:val="pl-PL" w:eastAsia="pl-PL" w:bidi="pl-PL"/>
        </w:rPr>
        <w:t xml:space="preserve">Odbiór końcowy </w:t>
      </w:r>
      <w:r w:rsidRPr="0007514D">
        <w:rPr>
          <w:rStyle w:val="Teksttreci"/>
          <w:b/>
          <w:bCs/>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 xml:space="preserve">niniejszą specyfikacją techniczną. 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 xml:space="preserve">oraz dokonanej oceny wizualnej. 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6B4B7CE2" w14:textId="77777777" w:rsidR="008E71A8" w:rsidRPr="0007514D" w:rsidRDefault="006A5891">
      <w:pPr>
        <w:pStyle w:val="Nagwek20"/>
        <w:keepNext/>
        <w:keepLines/>
        <w:numPr>
          <w:ilvl w:val="2"/>
          <w:numId w:val="91"/>
        </w:numPr>
        <w:tabs>
          <w:tab w:val="left" w:pos="922"/>
        </w:tabs>
        <w:ind w:firstLine="240"/>
        <w:rPr>
          <w:lang w:val="pl-PL"/>
        </w:rPr>
      </w:pPr>
      <w:bookmarkStart w:id="227" w:name="bookmark499"/>
      <w:r w:rsidRPr="0007514D">
        <w:rPr>
          <w:rStyle w:val="Nagwek2"/>
          <w:b/>
          <w:bCs/>
          <w:lang w:val="pl-PL"/>
        </w:rPr>
        <w:t xml:space="preserve">Dokumenty do </w:t>
      </w:r>
      <w:r w:rsidRPr="0007514D">
        <w:rPr>
          <w:rStyle w:val="Nagwek2"/>
          <w:b/>
          <w:bCs/>
          <w:lang w:val="pl-PL" w:eastAsia="pl-PL" w:bidi="pl-PL"/>
        </w:rPr>
        <w:t xml:space="preserve">końcowego </w:t>
      </w:r>
      <w:r w:rsidRPr="0007514D">
        <w:rPr>
          <w:rStyle w:val="Nagwek2"/>
          <w:b/>
          <w:bCs/>
          <w:lang w:val="pl-PL"/>
        </w:rPr>
        <w:t>odbioru</w:t>
      </w:r>
      <w:bookmarkEnd w:id="227"/>
    </w:p>
    <w:p w14:paraId="4A02DED7" w14:textId="77777777" w:rsidR="008E71A8" w:rsidRPr="0007514D" w:rsidRDefault="006A5891">
      <w:pPr>
        <w:pStyle w:val="Teksttreci0"/>
        <w:spacing w:line="230" w:lineRule="auto"/>
        <w:ind w:firstLine="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6B2BB7F1"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 xml:space="preserve">dokumentację projektową </w:t>
      </w:r>
      <w:r w:rsidRPr="0007514D">
        <w:rPr>
          <w:rStyle w:val="Teksttreci"/>
          <w:lang w:val="pl-PL"/>
        </w:rPr>
        <w:t xml:space="preserve">z naniesionymi zmianami dokonanymi w toku wykonywania </w:t>
      </w:r>
      <w:r w:rsidRPr="0007514D">
        <w:rPr>
          <w:rStyle w:val="Teksttreci"/>
          <w:lang w:val="pl-PL" w:eastAsia="pl-PL" w:bidi="pl-PL"/>
        </w:rPr>
        <w:t>robót,</w:t>
      </w:r>
    </w:p>
    <w:p w14:paraId="073C9097"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 xml:space="preserve">szczegółowe </w:t>
      </w:r>
      <w:r w:rsidRPr="0007514D">
        <w:rPr>
          <w:rStyle w:val="Teksttreci"/>
          <w:lang w:val="pl-PL"/>
        </w:rPr>
        <w:t xml:space="preserve">specyfikacje techniczne ze zmianami wprowadzonymi w trakcie wykonywania </w:t>
      </w:r>
      <w:r w:rsidRPr="0007514D">
        <w:rPr>
          <w:rStyle w:val="Teksttreci"/>
          <w:lang w:val="pl-PL" w:eastAsia="pl-PL" w:bidi="pl-PL"/>
        </w:rPr>
        <w:t>robót,</w:t>
      </w:r>
    </w:p>
    <w:p w14:paraId="3983A408" w14:textId="77777777" w:rsidR="008E71A8" w:rsidRPr="0007514D" w:rsidRDefault="006A5891">
      <w:pPr>
        <w:pStyle w:val="Teksttreci0"/>
        <w:numPr>
          <w:ilvl w:val="0"/>
          <w:numId w:val="94"/>
        </w:numPr>
        <w:tabs>
          <w:tab w:val="left" w:pos="563"/>
        </w:tabs>
        <w:spacing w:line="230" w:lineRule="auto"/>
        <w:ind w:left="540" w:hanging="300"/>
        <w:jc w:val="both"/>
        <w:rPr>
          <w:lang w:val="pl-PL"/>
        </w:rPr>
      </w:pPr>
      <w:r w:rsidRPr="0007514D">
        <w:rPr>
          <w:rStyle w:val="Teksttreci"/>
          <w:lang w:val="pl-PL"/>
        </w:rPr>
        <w:t xml:space="preserve">dziennik budowy i </w:t>
      </w:r>
      <w:r w:rsidRPr="0007514D">
        <w:rPr>
          <w:rStyle w:val="Teksttreci"/>
          <w:lang w:val="pl-PL" w:eastAsia="pl-PL" w:bidi="pl-PL"/>
        </w:rPr>
        <w:t xml:space="preserve">książki obmiarów </w:t>
      </w:r>
      <w:r w:rsidRPr="0007514D">
        <w:rPr>
          <w:rStyle w:val="Teksttreci"/>
          <w:lang w:val="pl-PL"/>
        </w:rPr>
        <w:t xml:space="preserve">z zapisami dokonywanymi w toku prowadzonych </w:t>
      </w:r>
      <w:r w:rsidRPr="0007514D">
        <w:rPr>
          <w:rStyle w:val="Teksttreci"/>
          <w:lang w:val="pl-PL" w:eastAsia="pl-PL" w:bidi="pl-PL"/>
        </w:rPr>
        <w:t xml:space="preserve">robót, protokoły </w:t>
      </w:r>
      <w:r w:rsidRPr="0007514D">
        <w:rPr>
          <w:rStyle w:val="Teksttreci"/>
          <w:lang w:val="pl-PL"/>
        </w:rPr>
        <w:t>kontroli spisane w trakcie wykonywania prac,</w:t>
      </w:r>
    </w:p>
    <w:p w14:paraId="0A38A312" w14:textId="77777777" w:rsidR="008E71A8" w:rsidRPr="0007514D" w:rsidRDefault="006A5891">
      <w:pPr>
        <w:pStyle w:val="Teksttreci0"/>
        <w:numPr>
          <w:ilvl w:val="0"/>
          <w:numId w:val="94"/>
        </w:numPr>
        <w:tabs>
          <w:tab w:val="left" w:pos="563"/>
        </w:tabs>
        <w:spacing w:line="230" w:lineRule="auto"/>
        <w:ind w:left="540" w:hanging="300"/>
        <w:jc w:val="both"/>
        <w:rPr>
          <w:lang w:val="pl-PL"/>
        </w:rPr>
      </w:pP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w:t>
      </w:r>
      <w:r w:rsidRPr="0007514D">
        <w:rPr>
          <w:rStyle w:val="Teksttreci"/>
          <w:lang w:val="pl-PL" w:eastAsia="pl-PL" w:bidi="pl-PL"/>
        </w:rPr>
        <w:t xml:space="preserve">użytych wyrobów </w:t>
      </w:r>
      <w:r w:rsidRPr="0007514D">
        <w:rPr>
          <w:rStyle w:val="Teksttreci"/>
          <w:lang w:val="pl-PL"/>
        </w:rPr>
        <w:t>budowlanych,</w:t>
      </w:r>
    </w:p>
    <w:p w14:paraId="39D4AD0D"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 xml:space="preserve">protokoły </w:t>
      </w:r>
      <w:r w:rsidRPr="0007514D">
        <w:rPr>
          <w:rStyle w:val="Teksttreci"/>
          <w:lang w:val="pl-PL"/>
        </w:rPr>
        <w:t xml:space="preserve">odbioru </w:t>
      </w:r>
      <w:r w:rsidRPr="0007514D">
        <w:rPr>
          <w:rStyle w:val="Teksttreci"/>
          <w:lang w:val="pl-PL" w:eastAsia="pl-PL" w:bidi="pl-PL"/>
        </w:rPr>
        <w:t xml:space="preserve">robót ulegających </w:t>
      </w:r>
      <w:r w:rsidRPr="0007514D">
        <w:rPr>
          <w:rStyle w:val="Teksttreci"/>
          <w:lang w:val="pl-PL"/>
        </w:rPr>
        <w:t>zakryciu,</w:t>
      </w:r>
    </w:p>
    <w:p w14:paraId="2EFF9873"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protokoły odbiorów częściowych,</w:t>
      </w:r>
    </w:p>
    <w:p w14:paraId="1E884D9E"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rPr>
        <w:t xml:space="preserve">instrukcje </w:t>
      </w:r>
      <w:r w:rsidRPr="0007514D">
        <w:rPr>
          <w:rStyle w:val="Teksttreci"/>
          <w:lang w:val="pl-PL" w:eastAsia="pl-PL" w:bidi="pl-PL"/>
        </w:rPr>
        <w:t xml:space="preserve">producentów dotyczące </w:t>
      </w:r>
      <w:r w:rsidRPr="0007514D">
        <w:rPr>
          <w:rStyle w:val="Teksttreci"/>
          <w:lang w:val="pl-PL"/>
        </w:rPr>
        <w:t xml:space="preserve">zastosowanych </w:t>
      </w:r>
      <w:r w:rsidRPr="0007514D">
        <w:rPr>
          <w:rStyle w:val="Teksttreci"/>
          <w:lang w:val="pl-PL" w:eastAsia="pl-PL" w:bidi="pl-PL"/>
        </w:rPr>
        <w:t>materiałów,</w:t>
      </w:r>
    </w:p>
    <w:p w14:paraId="6E167811"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laboratoryjnych i ekspertyz.</w:t>
      </w:r>
    </w:p>
    <w:p w14:paraId="6F0923ED"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Roboty </w:t>
      </w:r>
      <w:proofErr w:type="spellStart"/>
      <w:r w:rsidRPr="0007514D">
        <w:rPr>
          <w:rStyle w:val="Teksttreci"/>
          <w:lang w:val="pl-PL" w:eastAsia="pl-PL" w:bidi="pl-PL"/>
        </w:rPr>
        <w:t>płytkarskie</w:t>
      </w:r>
      <w:proofErr w:type="spellEnd"/>
      <w:r w:rsidRPr="0007514D">
        <w:rPr>
          <w:rStyle w:val="Teksttreci"/>
          <w:lang w:val="pl-PL" w:eastAsia="pl-PL" w:bidi="pl-PL"/>
        </w:rPr>
        <w:t xml:space="preserve">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odebrane,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merytorycznym.</w:t>
      </w:r>
    </w:p>
    <w:p w14:paraId="4CB42FC3"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prace nie powinny </w:t>
      </w:r>
      <w:r w:rsidRPr="0007514D">
        <w:rPr>
          <w:rStyle w:val="Teksttreci"/>
          <w:lang w:val="pl-PL" w:eastAsia="pl-PL" w:bidi="pl-PL"/>
        </w:rPr>
        <w:t xml:space="preserve">być </w:t>
      </w:r>
      <w:r w:rsidRPr="0007514D">
        <w:rPr>
          <w:rStyle w:val="Teksttreci"/>
          <w:lang w:val="pl-PL"/>
        </w:rPr>
        <w:t xml:space="preserve">odebrane. W takim wypadku </w:t>
      </w:r>
      <w:r w:rsidRPr="0007514D">
        <w:rPr>
          <w:rStyle w:val="Teksttreci"/>
          <w:lang w:val="pl-PL" w:eastAsia="pl-PL" w:bidi="pl-PL"/>
        </w:rPr>
        <w:t xml:space="preserve">należy przyjąć </w:t>
      </w:r>
      <w:r w:rsidRPr="0007514D">
        <w:rPr>
          <w:rStyle w:val="Teksttreci"/>
          <w:lang w:val="pl-PL"/>
        </w:rPr>
        <w:t xml:space="preserve">jedno z </w:t>
      </w:r>
      <w:r w:rsidRPr="0007514D">
        <w:rPr>
          <w:rStyle w:val="Teksttreci"/>
          <w:lang w:val="pl-PL" w:eastAsia="pl-PL" w:bidi="pl-PL"/>
        </w:rPr>
        <w:t>następujących rozwiązań:</w:t>
      </w:r>
    </w:p>
    <w:p w14:paraId="37991EA3"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 xml:space="preserve">jeżeli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w:t>
      </w:r>
      <w:r w:rsidRPr="0007514D">
        <w:rPr>
          <w:rStyle w:val="Teksttreci"/>
          <w:lang w:val="pl-PL" w:eastAsia="pl-PL" w:bidi="pl-PL"/>
        </w:rPr>
        <w:t xml:space="preserve">korygujących, usunąć niezgodności </w:t>
      </w:r>
      <w:r w:rsidRPr="0007514D">
        <w:rPr>
          <w:rStyle w:val="Teksttreci"/>
          <w:lang w:val="pl-PL"/>
        </w:rPr>
        <w:t>zakwestionowanych prac z</w:t>
      </w:r>
    </w:p>
    <w:p w14:paraId="0839220B" w14:textId="77777777" w:rsidR="008E71A8" w:rsidRPr="0007514D" w:rsidRDefault="006A5891">
      <w:pPr>
        <w:pStyle w:val="Teksttreci0"/>
        <w:spacing w:line="230" w:lineRule="auto"/>
        <w:ind w:firstLine="540"/>
        <w:rPr>
          <w:lang w:val="pl-PL"/>
        </w:rPr>
      </w:pPr>
      <w:r w:rsidRPr="0007514D">
        <w:rPr>
          <w:rStyle w:val="Teksttreci"/>
          <w:lang w:val="pl-PL"/>
        </w:rPr>
        <w:t xml:space="preserve">wymaganiami </w:t>
      </w:r>
      <w:r w:rsidRPr="0007514D">
        <w:rPr>
          <w:rStyle w:val="Teksttreci"/>
          <w:lang w:val="pl-PL" w:eastAsia="pl-PL" w:bidi="pl-PL"/>
        </w:rPr>
        <w:t xml:space="preserve">określonymi </w:t>
      </w:r>
      <w:r w:rsidRPr="0007514D">
        <w:rPr>
          <w:rStyle w:val="Teksttreci"/>
          <w:lang w:val="pl-PL"/>
        </w:rPr>
        <w:t xml:space="preserve">w dokumentacji projektowej i </w:t>
      </w:r>
      <w:r w:rsidRPr="0007514D">
        <w:rPr>
          <w:rStyle w:val="Teksttreci"/>
          <w:lang w:val="pl-PL" w:eastAsia="pl-PL" w:bidi="pl-PL"/>
        </w:rPr>
        <w:t xml:space="preserve">przedstawić </w:t>
      </w:r>
      <w:r w:rsidRPr="0007514D">
        <w:rPr>
          <w:rStyle w:val="Teksttreci"/>
          <w:lang w:val="pl-PL"/>
        </w:rPr>
        <w:t>poprawione roboty do odbioru,</w:t>
      </w:r>
    </w:p>
    <w:p w14:paraId="12DBB6C6"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oraz nie </w:t>
      </w:r>
      <w:r w:rsidRPr="0007514D">
        <w:rPr>
          <w:rStyle w:val="Teksttreci"/>
          <w:lang w:val="pl-PL" w:eastAsia="pl-PL" w:bidi="pl-PL"/>
        </w:rPr>
        <w:t xml:space="preserve">ograniczają trwałości </w:t>
      </w:r>
      <w:r w:rsidRPr="0007514D">
        <w:rPr>
          <w:rStyle w:val="Teksttreci"/>
          <w:lang w:val="pl-PL"/>
        </w:rPr>
        <w:t>i</w:t>
      </w:r>
    </w:p>
    <w:p w14:paraId="11FF74F1" w14:textId="77777777" w:rsidR="008E71A8" w:rsidRPr="0007514D" w:rsidRDefault="006A5891">
      <w:pPr>
        <w:pStyle w:val="Teksttreci0"/>
        <w:spacing w:line="230" w:lineRule="auto"/>
        <w:ind w:left="540"/>
        <w:jc w:val="both"/>
        <w:rPr>
          <w:lang w:val="pl-PL"/>
        </w:rPr>
      </w:pPr>
      <w:r w:rsidRPr="0007514D">
        <w:rPr>
          <w:rStyle w:val="Teksttreci"/>
          <w:lang w:val="pl-PL" w:eastAsia="pl-PL" w:bidi="pl-PL"/>
        </w:rPr>
        <w:t xml:space="preserve">skuteczności robót, 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1035FF12" w14:textId="77777777" w:rsidR="008E71A8" w:rsidRPr="0007514D" w:rsidRDefault="006A5891">
      <w:pPr>
        <w:pStyle w:val="Teksttreci0"/>
        <w:numPr>
          <w:ilvl w:val="0"/>
          <w:numId w:val="94"/>
        </w:numPr>
        <w:tabs>
          <w:tab w:val="left" w:pos="563"/>
        </w:tabs>
        <w:spacing w:line="230" w:lineRule="auto"/>
        <w:ind w:left="540" w:hanging="300"/>
        <w:jc w:val="both"/>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w:t>
      </w:r>
      <w:r w:rsidRPr="0007514D">
        <w:rPr>
          <w:rStyle w:val="Teksttreci"/>
          <w:lang w:val="pl-PL" w:eastAsia="pl-PL" w:bidi="pl-PL"/>
        </w:rPr>
        <w:t xml:space="preserve">usunąć </w:t>
      </w:r>
      <w:r w:rsidRPr="0007514D">
        <w:rPr>
          <w:rStyle w:val="Teksttreci"/>
          <w:lang w:val="pl-PL"/>
        </w:rPr>
        <w:t xml:space="preserve">wadliwie wykonane prace, </w:t>
      </w:r>
      <w:r w:rsidRPr="0007514D">
        <w:rPr>
          <w:rStyle w:val="Teksttreci"/>
          <w:lang w:val="pl-PL" w:eastAsia="pl-PL" w:bidi="pl-PL"/>
        </w:rPr>
        <w:t xml:space="preserve">wykonać </w:t>
      </w:r>
      <w:r w:rsidRPr="0007514D">
        <w:rPr>
          <w:rStyle w:val="Teksttreci"/>
          <w:lang w:val="pl-PL"/>
        </w:rPr>
        <w:t xml:space="preserve">je ponownie i </w:t>
      </w:r>
      <w:r w:rsidRPr="0007514D">
        <w:rPr>
          <w:rStyle w:val="Teksttreci"/>
          <w:lang w:val="pl-PL" w:eastAsia="pl-PL" w:bidi="pl-PL"/>
        </w:rPr>
        <w:t xml:space="preserve">powtórnie zgłosić </w:t>
      </w:r>
      <w:r w:rsidRPr="0007514D">
        <w:rPr>
          <w:rStyle w:val="Teksttreci"/>
          <w:lang w:val="pl-PL"/>
        </w:rPr>
        <w:t>do odbioru.</w:t>
      </w:r>
    </w:p>
    <w:p w14:paraId="02870DE4" w14:textId="77777777" w:rsidR="008E71A8" w:rsidRPr="0007514D" w:rsidRDefault="006A5891">
      <w:pPr>
        <w:pStyle w:val="Teksttreci0"/>
        <w:spacing w:line="230" w:lineRule="auto"/>
        <w:ind w:firstLine="540"/>
        <w:rPr>
          <w:lang w:val="pl-PL"/>
        </w:rPr>
      </w:pPr>
      <w:r w:rsidRPr="0007514D">
        <w:rPr>
          <w:rStyle w:val="Teksttreci"/>
          <w:lang w:val="pl-PL"/>
        </w:rPr>
        <w:t xml:space="preserve">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uzupełnieniu.</w:t>
      </w:r>
    </w:p>
    <w:p w14:paraId="122C87B9" w14:textId="77777777" w:rsidR="008E71A8" w:rsidRPr="0007514D" w:rsidRDefault="006A5891">
      <w:pPr>
        <w:pStyle w:val="Teksttreci0"/>
        <w:spacing w:line="230" w:lineRule="auto"/>
        <w:ind w:left="240" w:firstLine="300"/>
        <w:rPr>
          <w:lang w:val="pl-PL"/>
        </w:rPr>
      </w:pPr>
      <w:r w:rsidRPr="0007514D">
        <w:rPr>
          <w:rStyle w:val="Teksttreci"/>
          <w:lang w:val="pl-PL"/>
        </w:rPr>
        <w:t xml:space="preserve">Z </w:t>
      </w: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wykonawcy.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zawierać:</w:t>
      </w:r>
    </w:p>
    <w:p w14:paraId="515F77E9"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5687FCDC"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eastAsia="pl-PL" w:bidi="pl-PL"/>
        </w:rPr>
        <w:t>ocenę wyników badań,</w:t>
      </w:r>
    </w:p>
    <w:p w14:paraId="39FC6E3F"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241E3710" w14:textId="77777777" w:rsidR="008E71A8" w:rsidRPr="0007514D" w:rsidRDefault="006A5891">
      <w:pPr>
        <w:pStyle w:val="Teksttreci0"/>
        <w:numPr>
          <w:ilvl w:val="0"/>
          <w:numId w:val="94"/>
        </w:numPr>
        <w:tabs>
          <w:tab w:val="left" w:pos="583"/>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z </w:t>
      </w:r>
      <w:r w:rsidRPr="0007514D">
        <w:rPr>
          <w:rStyle w:val="Teksttreci"/>
          <w:lang w:val="pl-PL" w:eastAsia="pl-PL" w:bidi="pl-PL"/>
        </w:rPr>
        <w:t>zamówieniem.</w:t>
      </w:r>
    </w:p>
    <w:p w14:paraId="363321ED"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62A95504" w14:textId="77777777" w:rsidR="008E71A8" w:rsidRPr="0007514D" w:rsidRDefault="006A5891">
      <w:pPr>
        <w:pStyle w:val="Nagwek20"/>
        <w:keepNext/>
        <w:keepLines/>
        <w:numPr>
          <w:ilvl w:val="1"/>
          <w:numId w:val="91"/>
        </w:numPr>
        <w:tabs>
          <w:tab w:val="left" w:pos="728"/>
        </w:tabs>
        <w:ind w:firstLine="240"/>
        <w:rPr>
          <w:lang w:val="pl-PL"/>
        </w:rPr>
      </w:pPr>
      <w:bookmarkStart w:id="228" w:name="bookmark501"/>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i gwarancji</w:t>
      </w:r>
      <w:bookmarkEnd w:id="228"/>
    </w:p>
    <w:p w14:paraId="152F6514" w14:textId="77777777" w:rsidR="008E71A8" w:rsidRPr="0007514D" w:rsidRDefault="006A5891">
      <w:pPr>
        <w:pStyle w:val="Teksttreci0"/>
        <w:spacing w:after="460" w:line="230" w:lineRule="auto"/>
        <w:ind w:left="240"/>
        <w:jc w:val="both"/>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hydroizolacji (jej </w:t>
      </w:r>
      <w:r w:rsidRPr="0007514D">
        <w:rPr>
          <w:rStyle w:val="Teksttreci"/>
          <w:lang w:val="pl-PL" w:eastAsia="pl-PL" w:bidi="pl-PL"/>
        </w:rPr>
        <w:t xml:space="preserve">skuteczności) </w:t>
      </w:r>
      <w:r w:rsidRPr="0007514D">
        <w:rPr>
          <w:rStyle w:val="Teksttreci"/>
          <w:lang w:val="pl-PL"/>
        </w:rPr>
        <w:t xml:space="preserve">i </w:t>
      </w:r>
      <w:r w:rsidRPr="0007514D">
        <w:rPr>
          <w:rStyle w:val="Teksttreci"/>
          <w:lang w:val="pl-PL" w:eastAsia="pl-PL" w:bidi="pl-PL"/>
        </w:rPr>
        <w:t xml:space="preserve">okładziny </w:t>
      </w:r>
      <w:r w:rsidRPr="0007514D">
        <w:rPr>
          <w:rStyle w:val="Teksttreci"/>
          <w:lang w:val="pl-PL"/>
        </w:rPr>
        <w:t xml:space="preserve">ceramicznej po </w:t>
      </w:r>
      <w:r w:rsidRPr="0007514D">
        <w:rPr>
          <w:rStyle w:val="Teksttreci"/>
          <w:lang w:val="pl-PL" w:eastAsia="pl-PL" w:bidi="pl-PL"/>
        </w:rPr>
        <w:t xml:space="preserve">użytkowaniu </w:t>
      </w:r>
      <w:r w:rsidRPr="0007514D">
        <w:rPr>
          <w:rStyle w:val="Teksttreci"/>
          <w:lang w:val="pl-PL"/>
        </w:rPr>
        <w:t xml:space="preserve">w tym okresie oraz ocena wykonywanych w tym okresie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 xml:space="preserve">wad. </w:t>
      </w: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jest dokonywany na podstawie oceny wizualnej, z </w:t>
      </w:r>
      <w:r w:rsidRPr="0007514D">
        <w:rPr>
          <w:rStyle w:val="Teksttreci"/>
          <w:lang w:val="pl-PL" w:eastAsia="pl-PL" w:bidi="pl-PL"/>
        </w:rPr>
        <w:t xml:space="preserve">uwzględnieniem </w:t>
      </w:r>
      <w:r w:rsidRPr="0007514D">
        <w:rPr>
          <w:rStyle w:val="Teksttreci"/>
          <w:lang w:val="pl-PL"/>
        </w:rPr>
        <w:t xml:space="preserve">zasad opisanych w pkt.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t xml:space="preserve">(końcowy)”. </w:t>
      </w: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 xml:space="preserve">obniżonej jakości robót. </w:t>
      </w: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 xml:space="preserve">wady w wykonanych robotach </w:t>
      </w:r>
      <w:proofErr w:type="spellStart"/>
      <w:r w:rsidRPr="0007514D">
        <w:rPr>
          <w:rStyle w:val="Teksttreci"/>
          <w:lang w:val="pl-PL" w:eastAsia="pl-PL" w:bidi="pl-PL"/>
        </w:rPr>
        <w:t>płytkarskich</w:t>
      </w:r>
      <w:proofErr w:type="spellEnd"/>
      <w:r w:rsidRPr="0007514D">
        <w:rPr>
          <w:rStyle w:val="Teksttreci"/>
          <w:lang w:val="pl-PL" w:eastAsia="pl-PL" w:bidi="pl-PL"/>
        </w:rPr>
        <w:t>.</w:t>
      </w:r>
    </w:p>
    <w:p w14:paraId="564575F3" w14:textId="77777777" w:rsidR="008E71A8" w:rsidRPr="0007514D" w:rsidRDefault="006A5891">
      <w:pPr>
        <w:pStyle w:val="Nagwek20"/>
        <w:keepNext/>
        <w:keepLines/>
        <w:numPr>
          <w:ilvl w:val="0"/>
          <w:numId w:val="91"/>
        </w:numPr>
        <w:tabs>
          <w:tab w:val="left" w:pos="583"/>
        </w:tabs>
        <w:spacing w:after="100" w:line="233" w:lineRule="auto"/>
        <w:ind w:firstLine="240"/>
        <w:rPr>
          <w:lang w:val="pl-PL"/>
        </w:rPr>
      </w:pPr>
      <w:bookmarkStart w:id="229" w:name="bookmark503"/>
      <w:r w:rsidRPr="0007514D">
        <w:rPr>
          <w:rStyle w:val="Nagwek2"/>
          <w:b/>
          <w:bCs/>
          <w:lang w:val="pl-PL"/>
        </w:rPr>
        <w:t xml:space="preserve">PODSTAWA ROZLICZENIA </w:t>
      </w:r>
      <w:r w:rsidRPr="0007514D">
        <w:rPr>
          <w:rStyle w:val="Nagwek2"/>
          <w:b/>
          <w:bCs/>
          <w:lang w:val="pl-PL" w:eastAsia="pl-PL" w:bidi="pl-PL"/>
        </w:rPr>
        <w:t>ROBÓT</w:t>
      </w:r>
      <w:bookmarkEnd w:id="229"/>
    </w:p>
    <w:p w14:paraId="41CAC245" w14:textId="77777777" w:rsidR="008E71A8" w:rsidRPr="0007514D" w:rsidRDefault="006A5891">
      <w:pPr>
        <w:pStyle w:val="Teksttreci0"/>
        <w:spacing w:after="200" w:line="233" w:lineRule="auto"/>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1A8BA67D" w14:textId="77777777" w:rsidR="008E71A8" w:rsidRPr="0007514D" w:rsidRDefault="006A5891">
      <w:pPr>
        <w:pStyle w:val="Teksttreci0"/>
        <w:numPr>
          <w:ilvl w:val="0"/>
          <w:numId w:val="91"/>
        </w:numPr>
        <w:tabs>
          <w:tab w:val="left" w:pos="666"/>
        </w:tabs>
        <w:spacing w:after="100" w:line="233" w:lineRule="auto"/>
        <w:ind w:firstLine="240"/>
        <w:rPr>
          <w:lang w:val="pl-PL"/>
        </w:rPr>
      </w:pPr>
      <w:r w:rsidRPr="0007514D">
        <w:rPr>
          <w:rStyle w:val="Teksttreci"/>
          <w:b/>
          <w:bCs/>
          <w:lang w:val="pl-PL"/>
        </w:rPr>
        <w:t>DOKUMENTY ODNIESIENIA</w:t>
      </w:r>
    </w:p>
    <w:p w14:paraId="7A7EBF94" w14:textId="77777777" w:rsidR="008E71A8" w:rsidRPr="0007514D" w:rsidRDefault="006A5891">
      <w:pPr>
        <w:pStyle w:val="Nagwek20"/>
        <w:keepNext/>
        <w:keepLines/>
        <w:numPr>
          <w:ilvl w:val="1"/>
          <w:numId w:val="91"/>
        </w:numPr>
        <w:tabs>
          <w:tab w:val="left" w:pos="819"/>
        </w:tabs>
        <w:spacing w:line="233" w:lineRule="auto"/>
        <w:ind w:firstLine="240"/>
        <w:rPr>
          <w:lang w:val="pl-PL"/>
        </w:rPr>
      </w:pPr>
      <w:bookmarkStart w:id="230" w:name="bookmark505"/>
      <w:r w:rsidRPr="0007514D">
        <w:rPr>
          <w:rStyle w:val="Nagwek2"/>
          <w:b/>
          <w:bCs/>
          <w:lang w:val="pl-PL"/>
        </w:rPr>
        <w:t>Normy</w:t>
      </w:r>
      <w:bookmarkEnd w:id="230"/>
    </w:p>
    <w:p w14:paraId="6B889D7B" w14:textId="77777777" w:rsidR="008E71A8" w:rsidRPr="0007514D" w:rsidRDefault="006A5891">
      <w:pPr>
        <w:pStyle w:val="Teksttreci0"/>
        <w:numPr>
          <w:ilvl w:val="0"/>
          <w:numId w:val="95"/>
        </w:numPr>
        <w:tabs>
          <w:tab w:val="left" w:pos="583"/>
        </w:tabs>
        <w:spacing w:line="233" w:lineRule="auto"/>
        <w:ind w:firstLine="240"/>
        <w:rPr>
          <w:lang w:val="pl-PL"/>
        </w:rPr>
      </w:pPr>
      <w:r w:rsidRPr="0007514D">
        <w:rPr>
          <w:rStyle w:val="Teksttreci"/>
          <w:lang w:val="pl-PL"/>
        </w:rPr>
        <w:t xml:space="preserve">PN-EN 206+A2:2021-08 Beton -- Wymagania, </w:t>
      </w:r>
      <w:r w:rsidRPr="0007514D">
        <w:rPr>
          <w:rStyle w:val="Teksttreci"/>
          <w:lang w:val="pl-PL" w:eastAsia="pl-PL" w:bidi="pl-PL"/>
        </w:rPr>
        <w:t xml:space="preserve">właściwości użytkowe, </w:t>
      </w:r>
      <w:r w:rsidRPr="0007514D">
        <w:rPr>
          <w:rStyle w:val="Teksttreci"/>
          <w:lang w:val="pl-PL"/>
        </w:rPr>
        <w:t xml:space="preserve">produkcja i </w:t>
      </w:r>
      <w:r w:rsidRPr="0007514D">
        <w:rPr>
          <w:rStyle w:val="Teksttreci"/>
          <w:lang w:val="pl-PL" w:eastAsia="pl-PL" w:bidi="pl-PL"/>
        </w:rPr>
        <w:t>zgodność</w:t>
      </w:r>
    </w:p>
    <w:p w14:paraId="730E5651" w14:textId="77777777" w:rsidR="008E71A8" w:rsidRPr="0007514D" w:rsidRDefault="006A5891">
      <w:pPr>
        <w:pStyle w:val="Teksttreci0"/>
        <w:numPr>
          <w:ilvl w:val="0"/>
          <w:numId w:val="95"/>
        </w:numPr>
        <w:tabs>
          <w:tab w:val="left" w:pos="563"/>
        </w:tabs>
        <w:spacing w:line="233" w:lineRule="auto"/>
        <w:ind w:left="600" w:hanging="360"/>
        <w:jc w:val="both"/>
        <w:rPr>
          <w:lang w:val="pl-PL"/>
        </w:rPr>
      </w:pPr>
      <w:r w:rsidRPr="0007514D">
        <w:rPr>
          <w:rStyle w:val="Teksttreci"/>
          <w:lang w:val="pl-PL"/>
        </w:rPr>
        <w:t xml:space="preserve">PN-EN 1504-3:2006 Wyroby i systemy do ochrony i napraw konstrukcji betonowych -- Definicje, wymagania, sterowanie </w:t>
      </w:r>
      <w:r w:rsidRPr="0007514D">
        <w:rPr>
          <w:rStyle w:val="Teksttreci"/>
          <w:lang w:val="pl-PL" w:eastAsia="pl-PL" w:bidi="pl-PL"/>
        </w:rPr>
        <w:t xml:space="preserve">jakością </w:t>
      </w:r>
      <w:r w:rsidRPr="0007514D">
        <w:rPr>
          <w:rStyle w:val="Teksttreci"/>
          <w:lang w:val="pl-PL"/>
        </w:rPr>
        <w:t xml:space="preserve">i ocena </w:t>
      </w:r>
      <w:r w:rsidRPr="0007514D">
        <w:rPr>
          <w:rStyle w:val="Teksttreci"/>
          <w:lang w:val="pl-PL" w:eastAsia="pl-PL" w:bidi="pl-PL"/>
        </w:rPr>
        <w:t xml:space="preserve">zgodności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3: Naprawy konstrukcyjne i niekonstrukcyjne</w:t>
      </w:r>
    </w:p>
    <w:p w14:paraId="08124B27" w14:textId="77777777" w:rsidR="008E71A8" w:rsidRPr="0007514D" w:rsidRDefault="006A5891">
      <w:pPr>
        <w:pStyle w:val="Teksttreci0"/>
        <w:numPr>
          <w:ilvl w:val="0"/>
          <w:numId w:val="95"/>
        </w:numPr>
        <w:tabs>
          <w:tab w:val="left" w:pos="583"/>
        </w:tabs>
        <w:spacing w:line="233" w:lineRule="auto"/>
        <w:ind w:firstLine="240"/>
        <w:rPr>
          <w:lang w:val="pl-PL"/>
        </w:rPr>
      </w:pPr>
      <w:r w:rsidRPr="0007514D">
        <w:rPr>
          <w:rStyle w:val="Teksttreci"/>
          <w:lang w:val="pl-PL"/>
        </w:rPr>
        <w:t xml:space="preserve">PN-EN 13813:2003 </w:t>
      </w:r>
      <w:r w:rsidRPr="0007514D">
        <w:rPr>
          <w:rStyle w:val="Teksttreci"/>
          <w:lang w:val="pl-PL" w:eastAsia="pl-PL" w:bidi="pl-PL"/>
        </w:rPr>
        <w:t xml:space="preserve">Podkłady podłogowe </w:t>
      </w:r>
      <w:r w:rsidRPr="0007514D">
        <w:rPr>
          <w:rStyle w:val="Teksttreci"/>
          <w:lang w:val="pl-PL"/>
        </w:rPr>
        <w:t xml:space="preserve">oraz </w:t>
      </w:r>
      <w:r w:rsidRPr="0007514D">
        <w:rPr>
          <w:rStyle w:val="Teksttreci"/>
          <w:lang w:val="pl-PL" w:eastAsia="pl-PL" w:bidi="pl-PL"/>
        </w:rPr>
        <w:t xml:space="preserve">materiały </w:t>
      </w:r>
      <w:r w:rsidRPr="0007514D">
        <w:rPr>
          <w:rStyle w:val="Teksttreci"/>
          <w:lang w:val="pl-PL"/>
        </w:rPr>
        <w:t xml:space="preserve">do ich wykonania -- </w:t>
      </w:r>
      <w:r w:rsidRPr="0007514D">
        <w:rPr>
          <w:rStyle w:val="Teksttreci"/>
          <w:lang w:val="pl-PL" w:eastAsia="pl-PL" w:bidi="pl-PL"/>
        </w:rPr>
        <w:t xml:space="preserve">Materiały </w:t>
      </w:r>
      <w:r w:rsidRPr="0007514D">
        <w:rPr>
          <w:rStyle w:val="Teksttreci"/>
          <w:lang w:val="pl-PL"/>
        </w:rPr>
        <w:t xml:space="preserve">-- </w:t>
      </w:r>
      <w:r w:rsidRPr="0007514D">
        <w:rPr>
          <w:rStyle w:val="Teksttreci"/>
          <w:lang w:val="pl-PL" w:eastAsia="pl-PL" w:bidi="pl-PL"/>
        </w:rPr>
        <w:t xml:space="preserve">Właściwości </w:t>
      </w:r>
      <w:r w:rsidRPr="0007514D">
        <w:rPr>
          <w:rStyle w:val="Teksttreci"/>
          <w:lang w:val="pl-PL"/>
        </w:rPr>
        <w:t>i wymagania</w:t>
      </w:r>
    </w:p>
    <w:p w14:paraId="40D9D608" w14:textId="77777777" w:rsidR="008E71A8" w:rsidRPr="0007514D" w:rsidRDefault="006A5891">
      <w:pPr>
        <w:pStyle w:val="Teksttreci0"/>
        <w:numPr>
          <w:ilvl w:val="0"/>
          <w:numId w:val="95"/>
        </w:numPr>
        <w:tabs>
          <w:tab w:val="left" w:pos="583"/>
        </w:tabs>
        <w:spacing w:line="233" w:lineRule="auto"/>
        <w:ind w:firstLine="240"/>
        <w:rPr>
          <w:lang w:val="pl-PL"/>
        </w:rPr>
      </w:pPr>
      <w:r w:rsidRPr="0007514D">
        <w:rPr>
          <w:rStyle w:val="Teksttreci"/>
          <w:lang w:val="pl-PL"/>
        </w:rPr>
        <w:t xml:space="preserve">PN-EN 998-1:2016-12 Wymagania </w:t>
      </w:r>
      <w:r w:rsidRPr="0007514D">
        <w:rPr>
          <w:rStyle w:val="Teksttreci"/>
          <w:lang w:val="pl-PL" w:eastAsia="pl-PL" w:bidi="pl-PL"/>
        </w:rPr>
        <w:t xml:space="preserve">dotyczące </w:t>
      </w:r>
      <w:r w:rsidRPr="0007514D">
        <w:rPr>
          <w:rStyle w:val="Teksttreci"/>
          <w:lang w:val="pl-PL"/>
        </w:rPr>
        <w:t xml:space="preserve">zaprawy do </w:t>
      </w:r>
      <w:r w:rsidRPr="0007514D">
        <w:rPr>
          <w:rStyle w:val="Teksttreci"/>
          <w:lang w:val="pl-PL" w:eastAsia="pl-PL" w:bidi="pl-PL"/>
        </w:rPr>
        <w:t xml:space="preserve">murów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1: Zaprawa do tynkowania</w:t>
      </w:r>
    </w:p>
    <w:p w14:paraId="7FF4D9F4" w14:textId="77777777" w:rsidR="008E71A8" w:rsidRPr="0007514D" w:rsidRDefault="006A5891">
      <w:pPr>
        <w:pStyle w:val="Teksttreci0"/>
        <w:spacing w:line="233" w:lineRule="auto"/>
        <w:ind w:firstLine="600"/>
        <w:rPr>
          <w:lang w:val="pl-PL"/>
        </w:rPr>
      </w:pP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wewnętrznego</w:t>
      </w:r>
    </w:p>
    <w:p w14:paraId="6F5A58CE" w14:textId="77777777" w:rsidR="008E71A8" w:rsidRPr="0007514D" w:rsidRDefault="006A5891">
      <w:pPr>
        <w:pStyle w:val="Teksttreci0"/>
        <w:numPr>
          <w:ilvl w:val="0"/>
          <w:numId w:val="95"/>
        </w:numPr>
        <w:tabs>
          <w:tab w:val="left" w:pos="583"/>
        </w:tabs>
        <w:spacing w:after="200" w:line="233" w:lineRule="auto"/>
        <w:ind w:firstLine="240"/>
        <w:rPr>
          <w:lang w:val="pl-PL"/>
        </w:rPr>
        <w:sectPr w:rsidR="008E71A8" w:rsidRPr="0007514D">
          <w:headerReference w:type="default" r:id="rId22"/>
          <w:pgSz w:w="11900" w:h="16840"/>
          <w:pgMar w:top="1162" w:right="932" w:bottom="1038" w:left="932" w:header="734" w:footer="610" w:gutter="0"/>
          <w:cols w:space="720"/>
          <w:noEndnote/>
          <w:docGrid w:linePitch="360"/>
        </w:sectPr>
      </w:pPr>
      <w:r w:rsidRPr="0007514D">
        <w:rPr>
          <w:rStyle w:val="Teksttreci"/>
          <w:lang w:val="pl-PL"/>
        </w:rPr>
        <w:t xml:space="preserve">PN-EN 520+A1:2012 </w:t>
      </w:r>
      <w:r w:rsidRPr="0007514D">
        <w:rPr>
          <w:rStyle w:val="Teksttreci"/>
          <w:lang w:val="pl-PL" w:eastAsia="pl-PL" w:bidi="pl-PL"/>
        </w:rPr>
        <w:t xml:space="preserve">Płyty </w:t>
      </w:r>
      <w:r w:rsidRPr="0007514D">
        <w:rPr>
          <w:rStyle w:val="Teksttreci"/>
          <w:lang w:val="pl-PL"/>
        </w:rPr>
        <w:t xml:space="preserve">gipsowo-kartonowe -- Definicje, wymagania i metody </w:t>
      </w:r>
      <w:r w:rsidRPr="0007514D">
        <w:rPr>
          <w:rStyle w:val="Teksttreci"/>
          <w:lang w:val="pl-PL" w:eastAsia="pl-PL" w:bidi="pl-PL"/>
        </w:rPr>
        <w:t>badań</w:t>
      </w:r>
    </w:p>
    <w:p w14:paraId="17563B14" w14:textId="77777777" w:rsidR="0007514D" w:rsidRDefault="0007514D">
      <w:pPr>
        <w:pStyle w:val="Nagwek10"/>
        <w:keepNext/>
        <w:keepLines/>
        <w:rPr>
          <w:rStyle w:val="Nagwek1"/>
          <w:b/>
          <w:bCs/>
          <w:lang w:val="pl-PL"/>
        </w:rPr>
      </w:pPr>
      <w:bookmarkStart w:id="231" w:name="bookmark507"/>
    </w:p>
    <w:p w14:paraId="46557EA4" w14:textId="77777777" w:rsidR="0007514D" w:rsidRDefault="0007514D">
      <w:pPr>
        <w:pStyle w:val="Nagwek10"/>
        <w:keepNext/>
        <w:keepLines/>
        <w:rPr>
          <w:rStyle w:val="Nagwek1"/>
          <w:b/>
          <w:bCs/>
          <w:lang w:val="pl-PL"/>
        </w:rPr>
      </w:pPr>
    </w:p>
    <w:p w14:paraId="61BB4281" w14:textId="77777777" w:rsidR="0007514D" w:rsidRDefault="0007514D">
      <w:pPr>
        <w:pStyle w:val="Nagwek10"/>
        <w:keepNext/>
        <w:keepLines/>
        <w:rPr>
          <w:rStyle w:val="Nagwek1"/>
          <w:b/>
          <w:bCs/>
          <w:lang w:val="pl-PL"/>
        </w:rPr>
      </w:pPr>
    </w:p>
    <w:p w14:paraId="779E055A" w14:textId="77777777" w:rsidR="0007514D" w:rsidRDefault="0007514D">
      <w:pPr>
        <w:pStyle w:val="Nagwek10"/>
        <w:keepNext/>
        <w:keepLines/>
        <w:rPr>
          <w:rStyle w:val="Nagwek1"/>
          <w:b/>
          <w:bCs/>
          <w:lang w:val="pl-PL"/>
        </w:rPr>
      </w:pPr>
    </w:p>
    <w:p w14:paraId="780DB7B7" w14:textId="67F330A5" w:rsidR="008E71A8" w:rsidRPr="0007514D" w:rsidRDefault="006A5891">
      <w:pPr>
        <w:pStyle w:val="Nagwek10"/>
        <w:keepNext/>
        <w:keepLines/>
        <w:rPr>
          <w:lang w:val="pl-PL"/>
        </w:rPr>
      </w:pPr>
      <w:r w:rsidRPr="0007514D">
        <w:rPr>
          <w:rStyle w:val="Nagwek1"/>
          <w:b/>
          <w:bCs/>
          <w:lang w:val="pl-PL"/>
        </w:rPr>
        <w:t xml:space="preserve">POKRYWANIE </w:t>
      </w:r>
      <w:r w:rsidRPr="0007514D">
        <w:rPr>
          <w:rStyle w:val="Nagwek1"/>
          <w:b/>
          <w:bCs/>
          <w:lang w:val="pl-PL" w:eastAsia="pl-PL" w:bidi="pl-PL"/>
        </w:rPr>
        <w:t xml:space="preserve">PODŁÓG </w:t>
      </w:r>
      <w:r w:rsidRPr="0007514D">
        <w:rPr>
          <w:rStyle w:val="Nagwek1"/>
          <w:b/>
          <w:bCs/>
          <w:lang w:val="pl-PL"/>
        </w:rPr>
        <w:t xml:space="preserve">I </w:t>
      </w:r>
      <w:r w:rsidRPr="0007514D">
        <w:rPr>
          <w:rStyle w:val="Nagwek1"/>
          <w:b/>
          <w:bCs/>
          <w:lang w:val="pl-PL" w:eastAsia="pl-PL" w:bidi="pl-PL"/>
        </w:rPr>
        <w:t>ŚCIAN</w:t>
      </w:r>
      <w:r w:rsidRPr="0007514D">
        <w:rPr>
          <w:rStyle w:val="Nagwek1"/>
          <w:b/>
          <w:bCs/>
          <w:lang w:val="pl-PL" w:eastAsia="pl-PL" w:bidi="pl-PL"/>
        </w:rPr>
        <w:br/>
      </w:r>
      <w:r w:rsidRPr="0007514D">
        <w:rPr>
          <w:rStyle w:val="Nagwek1"/>
          <w:b/>
          <w:bCs/>
          <w:lang w:val="pl-PL"/>
        </w:rPr>
        <w:t>SST-B.08</w:t>
      </w:r>
      <w:bookmarkEnd w:id="231"/>
    </w:p>
    <w:p w14:paraId="414DE270" w14:textId="77777777" w:rsidR="008E71A8" w:rsidRPr="0007514D" w:rsidRDefault="006A5891">
      <w:pPr>
        <w:pStyle w:val="Teksttreci20"/>
        <w:rPr>
          <w:lang w:val="pl-PL"/>
        </w:rPr>
        <w:sectPr w:rsidR="008E71A8" w:rsidRPr="0007514D">
          <w:headerReference w:type="default" r:id="rId23"/>
          <w:type w:val="continuous"/>
          <w:pgSz w:w="11900" w:h="16840"/>
          <w:pgMar w:top="1162" w:right="932" w:bottom="1038" w:left="932" w:header="0" w:footer="610" w:gutter="0"/>
          <w:cols w:space="720"/>
          <w:noEndnote/>
          <w:docGrid w:linePitch="360"/>
        </w:sectPr>
      </w:pPr>
      <w:r w:rsidRPr="0007514D">
        <w:rPr>
          <w:rStyle w:val="Teksttreci2"/>
          <w:lang w:val="pl-PL"/>
        </w:rPr>
        <w:t>(Kod CPV 45430000-0)</w:t>
      </w:r>
    </w:p>
    <w:p w14:paraId="63F4BF5F" w14:textId="77777777" w:rsidR="008E71A8" w:rsidRPr="0007514D" w:rsidRDefault="006A5891">
      <w:pPr>
        <w:pStyle w:val="Teksttreci0"/>
        <w:numPr>
          <w:ilvl w:val="0"/>
          <w:numId w:val="96"/>
        </w:numPr>
        <w:tabs>
          <w:tab w:val="left" w:pos="610"/>
        </w:tabs>
        <w:spacing w:before="180" w:line="228" w:lineRule="auto"/>
        <w:ind w:firstLine="240"/>
        <w:jc w:val="both"/>
        <w:rPr>
          <w:lang w:val="pl-PL"/>
        </w:rPr>
      </w:pPr>
      <w:r w:rsidRPr="0007514D">
        <w:rPr>
          <w:rStyle w:val="Teksttreci"/>
          <w:b/>
          <w:bCs/>
          <w:lang w:val="pl-PL" w:eastAsia="pl-PL" w:bidi="pl-PL"/>
        </w:rPr>
        <w:lastRenderedPageBreak/>
        <w:t>CZĘŚĆ OGÓLNA</w:t>
      </w:r>
    </w:p>
    <w:p w14:paraId="3F5E93CD" w14:textId="77777777" w:rsidR="008E71A8" w:rsidRPr="0007514D" w:rsidRDefault="006A5891">
      <w:pPr>
        <w:pStyle w:val="Nagwek20"/>
        <w:keepNext/>
        <w:keepLines/>
        <w:numPr>
          <w:ilvl w:val="1"/>
          <w:numId w:val="96"/>
        </w:numPr>
        <w:tabs>
          <w:tab w:val="left" w:pos="718"/>
        </w:tabs>
        <w:spacing w:line="228" w:lineRule="auto"/>
        <w:ind w:firstLine="240"/>
        <w:jc w:val="both"/>
        <w:rPr>
          <w:lang w:val="pl-PL"/>
        </w:rPr>
      </w:pPr>
      <w:bookmarkStart w:id="232" w:name="bookmark509"/>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232"/>
    </w:p>
    <w:p w14:paraId="2A58F5B7" w14:textId="60C3B929" w:rsidR="008E71A8" w:rsidRPr="0007514D" w:rsidRDefault="006A5891">
      <w:pPr>
        <w:pStyle w:val="Teksttreci0"/>
        <w:spacing w:after="320" w:line="228" w:lineRule="auto"/>
        <w:ind w:left="240"/>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31D749F1" w14:textId="77777777" w:rsidR="008E71A8" w:rsidRPr="0007514D" w:rsidRDefault="006A5891">
      <w:pPr>
        <w:pStyle w:val="Nagwek20"/>
        <w:keepNext/>
        <w:keepLines/>
        <w:numPr>
          <w:ilvl w:val="1"/>
          <w:numId w:val="96"/>
        </w:numPr>
        <w:tabs>
          <w:tab w:val="left" w:pos="718"/>
        </w:tabs>
        <w:spacing w:line="233" w:lineRule="auto"/>
        <w:ind w:firstLine="240"/>
        <w:jc w:val="both"/>
        <w:rPr>
          <w:lang w:val="pl-PL"/>
        </w:rPr>
      </w:pPr>
      <w:bookmarkStart w:id="233" w:name="bookmark511"/>
      <w:r w:rsidRPr="0007514D">
        <w:rPr>
          <w:rStyle w:val="Nagwek2"/>
          <w:b/>
          <w:bCs/>
          <w:lang w:val="pl-PL"/>
        </w:rPr>
        <w:t>Przedmiot ST</w:t>
      </w:r>
      <w:bookmarkEnd w:id="233"/>
    </w:p>
    <w:p w14:paraId="2B3C81F0" w14:textId="77777777" w:rsidR="008E71A8" w:rsidRPr="0007514D" w:rsidRDefault="006A5891">
      <w:pPr>
        <w:pStyle w:val="Teksttreci0"/>
        <w:spacing w:after="220" w:line="233"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robót </w:t>
      </w:r>
      <w:r w:rsidRPr="0007514D">
        <w:rPr>
          <w:rStyle w:val="Teksttreci"/>
          <w:lang w:val="pl-PL"/>
        </w:rPr>
        <w:t xml:space="preserve">pokrywania </w:t>
      </w:r>
      <w:r w:rsidRPr="0007514D">
        <w:rPr>
          <w:rStyle w:val="Teksttreci"/>
          <w:lang w:val="pl-PL" w:eastAsia="pl-PL" w:bidi="pl-PL"/>
        </w:rPr>
        <w:t xml:space="preserve">podłóg </w:t>
      </w:r>
      <w:r w:rsidRPr="0007514D">
        <w:rPr>
          <w:rStyle w:val="Teksttreci"/>
          <w:lang w:val="pl-PL"/>
        </w:rPr>
        <w:t xml:space="preserve">i </w:t>
      </w:r>
      <w:r w:rsidRPr="0007514D">
        <w:rPr>
          <w:rStyle w:val="Teksttreci"/>
          <w:lang w:val="pl-PL" w:eastAsia="pl-PL" w:bidi="pl-PL"/>
        </w:rPr>
        <w:t xml:space="preserve">ścian </w:t>
      </w:r>
      <w:r w:rsidRPr="0007514D">
        <w:rPr>
          <w:rStyle w:val="Teksttreci"/>
          <w:lang w:val="pl-PL"/>
        </w:rPr>
        <w:t xml:space="preserve">w budownictwie </w:t>
      </w:r>
      <w:r w:rsidRPr="0007514D">
        <w:rPr>
          <w:rStyle w:val="Teksttreci"/>
          <w:lang w:val="pl-PL" w:eastAsia="pl-PL" w:bidi="pl-PL"/>
        </w:rPr>
        <w:t xml:space="preserve">użyteczności </w:t>
      </w:r>
      <w:r w:rsidRPr="0007514D">
        <w:rPr>
          <w:rStyle w:val="Teksttreci"/>
          <w:lang w:val="pl-PL"/>
        </w:rPr>
        <w:t>publicznej.</w:t>
      </w:r>
    </w:p>
    <w:p w14:paraId="4B51906E" w14:textId="77777777" w:rsidR="008E71A8" w:rsidRPr="0007514D" w:rsidRDefault="006A5891">
      <w:pPr>
        <w:pStyle w:val="Nagwek20"/>
        <w:keepNext/>
        <w:keepLines/>
        <w:numPr>
          <w:ilvl w:val="1"/>
          <w:numId w:val="96"/>
        </w:numPr>
        <w:tabs>
          <w:tab w:val="left" w:pos="718"/>
        </w:tabs>
        <w:spacing w:line="233" w:lineRule="auto"/>
        <w:ind w:firstLine="240"/>
        <w:jc w:val="both"/>
        <w:rPr>
          <w:lang w:val="pl-PL"/>
        </w:rPr>
      </w:pPr>
      <w:bookmarkStart w:id="234" w:name="bookmark513"/>
      <w:r w:rsidRPr="0007514D">
        <w:rPr>
          <w:rStyle w:val="Nagwek2"/>
          <w:b/>
          <w:bCs/>
          <w:lang w:val="pl-PL"/>
        </w:rPr>
        <w:t>Zakres stosowania ST</w:t>
      </w:r>
      <w:bookmarkEnd w:id="234"/>
    </w:p>
    <w:p w14:paraId="131EA74D" w14:textId="77777777" w:rsidR="008E71A8" w:rsidRPr="0007514D" w:rsidRDefault="006A5891">
      <w:pPr>
        <w:pStyle w:val="Teksttreci0"/>
        <w:spacing w:after="420" w:line="233" w:lineRule="auto"/>
        <w:ind w:left="240"/>
        <w:jc w:val="both"/>
        <w:rPr>
          <w:lang w:val="pl-PL"/>
        </w:rPr>
      </w:pPr>
      <w:r w:rsidRPr="0007514D">
        <w:rPr>
          <w:rStyle w:val="Teksttreci"/>
          <w:lang w:val="pl-PL"/>
        </w:rPr>
        <w:t xml:space="preserve">Niniejsza specyfikacja techniczna (ST) jest dokumentem przetargowym i kontraktowym przy zlecaniu i realizacji </w:t>
      </w:r>
      <w:r w:rsidRPr="0007514D">
        <w:rPr>
          <w:rStyle w:val="Teksttreci"/>
          <w:lang w:val="pl-PL" w:eastAsia="pl-PL" w:bidi="pl-PL"/>
        </w:rPr>
        <w:t xml:space="preserve">robót objętych zamówieniem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1A04F890" w14:textId="77777777" w:rsidR="008E71A8" w:rsidRPr="0007514D" w:rsidRDefault="006A5891">
      <w:pPr>
        <w:pStyle w:val="Nagwek20"/>
        <w:keepNext/>
        <w:keepLines/>
        <w:numPr>
          <w:ilvl w:val="1"/>
          <w:numId w:val="96"/>
        </w:numPr>
        <w:tabs>
          <w:tab w:val="left" w:pos="718"/>
        </w:tabs>
        <w:ind w:left="240"/>
        <w:jc w:val="both"/>
        <w:rPr>
          <w:lang w:val="pl-PL"/>
        </w:rPr>
      </w:pPr>
      <w:bookmarkStart w:id="235" w:name="bookmark515"/>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robót </w:t>
      </w:r>
      <w:r w:rsidRPr="0007514D">
        <w:rPr>
          <w:rStyle w:val="Nagwek2"/>
          <w:b/>
          <w:bCs/>
          <w:lang w:val="pl-PL"/>
        </w:rPr>
        <w:t xml:space="preserve">posadzkowych i </w:t>
      </w:r>
      <w:r w:rsidRPr="0007514D">
        <w:rPr>
          <w:rStyle w:val="Nagwek2"/>
          <w:b/>
          <w:bCs/>
          <w:lang w:val="pl-PL" w:eastAsia="pl-PL" w:bidi="pl-PL"/>
        </w:rPr>
        <w:t>okładzinowych</w:t>
      </w:r>
      <w:bookmarkEnd w:id="235"/>
    </w:p>
    <w:p w14:paraId="4BC059A5"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Wykonawca </w:t>
      </w:r>
      <w:r w:rsidRPr="0007514D">
        <w:rPr>
          <w:rStyle w:val="Teksttreci"/>
          <w:lang w:val="pl-PL" w:eastAsia="pl-PL" w:bidi="pl-PL"/>
        </w:rPr>
        <w:t xml:space="preserve">robót </w:t>
      </w:r>
      <w:r w:rsidRPr="0007514D">
        <w:rPr>
          <w:rStyle w:val="Teksttreci"/>
          <w:lang w:val="pl-PL"/>
        </w:rPr>
        <w:t xml:space="preserve">jest odpowiedzialny za </w:t>
      </w:r>
      <w:r w:rsidRPr="0007514D">
        <w:rPr>
          <w:rStyle w:val="Teksttreci"/>
          <w:lang w:val="pl-PL" w:eastAsia="pl-PL" w:bidi="pl-PL"/>
        </w:rPr>
        <w:t xml:space="preserve">jakość </w:t>
      </w:r>
      <w:r w:rsidRPr="0007514D">
        <w:rPr>
          <w:rStyle w:val="Teksttreci"/>
          <w:lang w:val="pl-PL"/>
        </w:rPr>
        <w:t xml:space="preserve">ich wykonania oraz za </w:t>
      </w:r>
      <w:r w:rsidRPr="0007514D">
        <w:rPr>
          <w:rStyle w:val="Teksttreci"/>
          <w:lang w:val="pl-PL" w:eastAsia="pl-PL" w:bidi="pl-PL"/>
        </w:rPr>
        <w:t xml:space="preserve">zgodność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specyfikacjami technicznymi i poleceniami Inspektora nadzoru. </w:t>
      </w:r>
      <w:r w:rsidRPr="0007514D">
        <w:rPr>
          <w:rStyle w:val="Teksttreci"/>
          <w:lang w:val="pl-PL" w:eastAsia="pl-PL" w:bidi="pl-PL"/>
        </w:rPr>
        <w:t xml:space="preserve">Ogólne </w:t>
      </w:r>
      <w:r w:rsidRPr="0007514D">
        <w:rPr>
          <w:rStyle w:val="Teksttreci"/>
          <w:lang w:val="pl-PL"/>
        </w:rPr>
        <w:t xml:space="preserve">powszechnie stosowane wymagania </w:t>
      </w:r>
      <w:r w:rsidRPr="0007514D">
        <w:rPr>
          <w:rStyle w:val="Teksttreci"/>
          <w:lang w:val="pl-PL" w:eastAsia="pl-PL" w:bidi="pl-PL"/>
        </w:rPr>
        <w:t xml:space="preserve">dotyczące robót </w:t>
      </w:r>
      <w:r w:rsidRPr="0007514D">
        <w:rPr>
          <w:rStyle w:val="Teksttreci"/>
          <w:lang w:val="pl-PL"/>
        </w:rPr>
        <w:t xml:space="preserve">podano w ST „Wymagania </w:t>
      </w:r>
      <w:r w:rsidRPr="0007514D">
        <w:rPr>
          <w:rStyle w:val="Teksttreci"/>
          <w:lang w:val="pl-PL" w:eastAsia="pl-PL" w:bidi="pl-PL"/>
        </w:rPr>
        <w:t xml:space="preserve">ogólne” </w:t>
      </w:r>
      <w:r w:rsidRPr="0007514D">
        <w:rPr>
          <w:rStyle w:val="Teksttreci"/>
          <w:lang w:val="pl-PL"/>
        </w:rPr>
        <w:t>Kod CPV 45000000-7, pkt. 1.5.</w:t>
      </w:r>
    </w:p>
    <w:p w14:paraId="2D3BE4A9" w14:textId="77777777" w:rsidR="008E71A8" w:rsidRPr="0007514D" w:rsidRDefault="006A5891">
      <w:pPr>
        <w:pStyle w:val="Teksttreci0"/>
        <w:numPr>
          <w:ilvl w:val="0"/>
          <w:numId w:val="96"/>
        </w:numPr>
        <w:tabs>
          <w:tab w:val="left" w:pos="610"/>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6DBFF970" w14:textId="77777777" w:rsidR="008E71A8" w:rsidRPr="0007514D" w:rsidRDefault="006A5891">
      <w:pPr>
        <w:pStyle w:val="Nagwek20"/>
        <w:keepNext/>
        <w:keepLines/>
        <w:numPr>
          <w:ilvl w:val="1"/>
          <w:numId w:val="96"/>
        </w:numPr>
        <w:tabs>
          <w:tab w:val="left" w:pos="850"/>
        </w:tabs>
        <w:spacing w:line="233" w:lineRule="auto"/>
        <w:ind w:left="640" w:hanging="400"/>
        <w:jc w:val="both"/>
        <w:rPr>
          <w:lang w:val="pl-PL"/>
        </w:rPr>
      </w:pPr>
      <w:bookmarkStart w:id="236" w:name="bookmark517"/>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właściwości materiałów, </w:t>
      </w:r>
      <w:r w:rsidRPr="0007514D">
        <w:rPr>
          <w:rStyle w:val="Nagwek2"/>
          <w:b/>
          <w:bCs/>
          <w:lang w:val="pl-PL"/>
        </w:rPr>
        <w:t xml:space="preserve">ich pozyskiwania i </w:t>
      </w:r>
      <w:r w:rsidRPr="0007514D">
        <w:rPr>
          <w:rStyle w:val="Nagwek2"/>
          <w:b/>
          <w:bCs/>
          <w:lang w:val="pl-PL" w:eastAsia="pl-PL" w:bidi="pl-PL"/>
        </w:rPr>
        <w:t xml:space="preserve">składowania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2</w:t>
      </w:r>
      <w:bookmarkEnd w:id="236"/>
    </w:p>
    <w:p w14:paraId="78D139EA" w14:textId="77777777" w:rsidR="008E71A8" w:rsidRPr="0007514D" w:rsidRDefault="006A5891">
      <w:pPr>
        <w:pStyle w:val="Teksttreci0"/>
        <w:spacing w:after="220" w:line="233" w:lineRule="auto"/>
        <w:ind w:left="240"/>
        <w:jc w:val="both"/>
        <w:rPr>
          <w:lang w:val="pl-PL"/>
        </w:rPr>
      </w:pPr>
      <w:r w:rsidRPr="0007514D">
        <w:rPr>
          <w:rStyle w:val="Teksttreci"/>
          <w:lang w:val="pl-PL"/>
        </w:rPr>
        <w:t xml:space="preserve">Wykonawca </w:t>
      </w:r>
      <w:r w:rsidRPr="0007514D">
        <w:rPr>
          <w:rStyle w:val="Teksttreci"/>
          <w:lang w:val="pl-PL" w:eastAsia="pl-PL" w:bidi="pl-PL"/>
        </w:rPr>
        <w:t xml:space="preserve">obowiązany </w:t>
      </w:r>
      <w:r w:rsidRPr="0007514D">
        <w:rPr>
          <w:rStyle w:val="Teksttreci"/>
          <w:lang w:val="pl-PL"/>
        </w:rPr>
        <w:t xml:space="preserve">jest </w:t>
      </w:r>
      <w:r w:rsidRPr="0007514D">
        <w:rPr>
          <w:rStyle w:val="Teksttreci"/>
          <w:lang w:val="pl-PL" w:eastAsia="pl-PL" w:bidi="pl-PL"/>
        </w:rPr>
        <w:t xml:space="preserve">posiadać </w:t>
      </w:r>
      <w:r w:rsidRPr="0007514D">
        <w:rPr>
          <w:rStyle w:val="Teksttreci"/>
          <w:lang w:val="pl-PL"/>
        </w:rPr>
        <w:t xml:space="preserve">na budowie </w:t>
      </w:r>
      <w:r w:rsidRPr="0007514D">
        <w:rPr>
          <w:rStyle w:val="Teksttreci"/>
          <w:lang w:val="pl-PL" w:eastAsia="pl-PL" w:bidi="pl-PL"/>
        </w:rPr>
        <w:t xml:space="preserve">pełną dokumentację dotyczącą składanych </w:t>
      </w:r>
      <w:r w:rsidRPr="0007514D">
        <w:rPr>
          <w:rStyle w:val="Teksttreci"/>
          <w:lang w:val="pl-PL"/>
        </w:rPr>
        <w:t xml:space="preserve">na budowie </w:t>
      </w:r>
      <w:r w:rsidRPr="0007514D">
        <w:rPr>
          <w:rStyle w:val="Teksttreci"/>
          <w:lang w:val="pl-PL" w:eastAsia="pl-PL" w:bidi="pl-PL"/>
        </w:rPr>
        <w:t xml:space="preserve">materiałów </w:t>
      </w:r>
      <w:r w:rsidRPr="0007514D">
        <w:rPr>
          <w:rStyle w:val="Teksttreci"/>
          <w:lang w:val="pl-PL"/>
        </w:rPr>
        <w:t xml:space="preserve">przeznaczonych do wykonania </w:t>
      </w:r>
      <w:r w:rsidRPr="0007514D">
        <w:rPr>
          <w:rStyle w:val="Teksttreci"/>
          <w:lang w:val="pl-PL" w:eastAsia="pl-PL" w:bidi="pl-PL"/>
        </w:rPr>
        <w:t xml:space="preserve">robót </w:t>
      </w:r>
      <w:r w:rsidRPr="0007514D">
        <w:rPr>
          <w:rStyle w:val="Teksttreci"/>
          <w:lang w:val="pl-PL"/>
        </w:rPr>
        <w:t xml:space="preserve">posadzkowych i </w:t>
      </w:r>
      <w:r w:rsidRPr="0007514D">
        <w:rPr>
          <w:rStyle w:val="Teksttreci"/>
          <w:lang w:val="pl-PL" w:eastAsia="pl-PL" w:bidi="pl-PL"/>
        </w:rPr>
        <w:t>okładzinowych.</w:t>
      </w:r>
    </w:p>
    <w:p w14:paraId="0DA7CC82" w14:textId="77777777" w:rsidR="008E71A8" w:rsidRPr="0007514D" w:rsidRDefault="006A5891">
      <w:pPr>
        <w:pStyle w:val="Nagwek20"/>
        <w:keepNext/>
        <w:keepLines/>
        <w:numPr>
          <w:ilvl w:val="1"/>
          <w:numId w:val="97"/>
        </w:numPr>
        <w:tabs>
          <w:tab w:val="left" w:pos="850"/>
        </w:tabs>
        <w:ind w:left="240"/>
        <w:jc w:val="both"/>
        <w:rPr>
          <w:lang w:val="pl-PL"/>
        </w:rPr>
      </w:pPr>
      <w:bookmarkStart w:id="237" w:name="bookmark519"/>
      <w:r w:rsidRPr="0007514D">
        <w:rPr>
          <w:rStyle w:val="Nagwek2"/>
          <w:b/>
          <w:bCs/>
          <w:lang w:val="pl-PL" w:eastAsia="pl-PL" w:bidi="pl-PL"/>
        </w:rPr>
        <w:t>Materiały</w:t>
      </w:r>
      <w:bookmarkEnd w:id="237"/>
    </w:p>
    <w:p w14:paraId="795D4C7F" w14:textId="77777777" w:rsidR="008E71A8" w:rsidRPr="0007514D" w:rsidRDefault="006A5891">
      <w:pPr>
        <w:pStyle w:val="Nagwek20"/>
        <w:keepNext/>
        <w:keepLines/>
        <w:numPr>
          <w:ilvl w:val="2"/>
          <w:numId w:val="98"/>
        </w:numPr>
        <w:tabs>
          <w:tab w:val="left" w:pos="877"/>
        </w:tabs>
        <w:ind w:left="240"/>
        <w:jc w:val="both"/>
        <w:rPr>
          <w:lang w:val="pl-PL"/>
        </w:rPr>
      </w:pPr>
      <w:r w:rsidRPr="0007514D">
        <w:rPr>
          <w:rStyle w:val="Nagwek2"/>
          <w:b/>
          <w:bCs/>
          <w:lang w:val="pl-PL" w:eastAsia="pl-PL" w:bidi="pl-PL"/>
        </w:rPr>
        <w:t>Materiały wykończeniowe</w:t>
      </w:r>
    </w:p>
    <w:p w14:paraId="0B4CA9F6" w14:textId="77777777" w:rsidR="008E71A8" w:rsidRPr="0007514D" w:rsidRDefault="006A5891">
      <w:pPr>
        <w:pStyle w:val="Teksttreci0"/>
        <w:spacing w:after="220" w:line="230" w:lineRule="auto"/>
        <w:ind w:left="240"/>
        <w:jc w:val="both"/>
        <w:rPr>
          <w:lang w:val="pl-PL"/>
        </w:rPr>
      </w:pPr>
      <w:r w:rsidRPr="0007514D">
        <w:rPr>
          <w:rStyle w:val="Teksttreci"/>
          <w:lang w:val="pl-PL" w:eastAsia="pl-PL" w:bidi="pl-PL"/>
        </w:rPr>
        <w:t xml:space="preserve">Materiały wykończeniowe </w:t>
      </w:r>
      <w:r w:rsidRPr="0007514D">
        <w:rPr>
          <w:rStyle w:val="Teksttreci"/>
          <w:lang w:val="pl-PL"/>
        </w:rPr>
        <w:t xml:space="preserve">zgodne z </w:t>
      </w:r>
      <w:r w:rsidRPr="0007514D">
        <w:rPr>
          <w:rStyle w:val="Teksttreci"/>
          <w:lang w:val="pl-PL" w:eastAsia="pl-PL" w:bidi="pl-PL"/>
        </w:rPr>
        <w:t>dokumentacją projektową</w:t>
      </w:r>
    </w:p>
    <w:p w14:paraId="172105BB" w14:textId="77777777" w:rsidR="008E71A8" w:rsidRPr="0007514D" w:rsidRDefault="006A5891">
      <w:pPr>
        <w:pStyle w:val="Nagwek20"/>
        <w:keepNext/>
        <w:keepLines/>
        <w:numPr>
          <w:ilvl w:val="2"/>
          <w:numId w:val="98"/>
        </w:numPr>
        <w:tabs>
          <w:tab w:val="left" w:pos="877"/>
        </w:tabs>
        <w:ind w:left="240"/>
        <w:jc w:val="both"/>
        <w:rPr>
          <w:lang w:val="pl-PL"/>
        </w:rPr>
      </w:pPr>
      <w:bookmarkStart w:id="238" w:name="bookmark522"/>
      <w:r w:rsidRPr="0007514D">
        <w:rPr>
          <w:rStyle w:val="Nagwek2"/>
          <w:b/>
          <w:bCs/>
          <w:lang w:val="pl-PL"/>
        </w:rPr>
        <w:t>Profile ochronne</w:t>
      </w:r>
      <w:bookmarkEnd w:id="238"/>
    </w:p>
    <w:p w14:paraId="68E595B9"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Profile ochronne aluminiowe na granicy </w:t>
      </w:r>
      <w:r w:rsidRPr="0007514D">
        <w:rPr>
          <w:rStyle w:val="Teksttreci"/>
          <w:lang w:val="pl-PL" w:eastAsia="pl-PL" w:bidi="pl-PL"/>
        </w:rPr>
        <w:t xml:space="preserve">różnych rodzajów </w:t>
      </w:r>
      <w:r w:rsidRPr="0007514D">
        <w:rPr>
          <w:rStyle w:val="Teksttreci"/>
          <w:lang w:val="pl-PL"/>
        </w:rPr>
        <w:t>posadzek, (widoczny pasek szer. 3 mm).</w:t>
      </w:r>
    </w:p>
    <w:p w14:paraId="4AADBC4A" w14:textId="77777777" w:rsidR="008E71A8" w:rsidRPr="0007514D" w:rsidRDefault="006A5891">
      <w:pPr>
        <w:pStyle w:val="Nagwek20"/>
        <w:keepNext/>
        <w:keepLines/>
        <w:numPr>
          <w:ilvl w:val="2"/>
          <w:numId w:val="98"/>
        </w:numPr>
        <w:tabs>
          <w:tab w:val="left" w:pos="877"/>
        </w:tabs>
        <w:ind w:left="240"/>
        <w:jc w:val="both"/>
        <w:rPr>
          <w:lang w:val="pl-PL"/>
        </w:rPr>
      </w:pPr>
      <w:bookmarkStart w:id="239" w:name="bookmark524"/>
      <w:r w:rsidRPr="0007514D">
        <w:rPr>
          <w:rStyle w:val="Nagwek2"/>
          <w:b/>
          <w:bCs/>
          <w:lang w:val="pl-PL"/>
        </w:rPr>
        <w:t xml:space="preserve">Zaprawy </w:t>
      </w:r>
      <w:r w:rsidRPr="0007514D">
        <w:rPr>
          <w:rStyle w:val="Nagwek2"/>
          <w:b/>
          <w:bCs/>
          <w:lang w:val="pl-PL" w:eastAsia="pl-PL" w:bidi="pl-PL"/>
        </w:rPr>
        <w:t xml:space="preserve">klejące </w:t>
      </w:r>
      <w:r w:rsidRPr="0007514D">
        <w:rPr>
          <w:rStyle w:val="Nagwek2"/>
          <w:b/>
          <w:bCs/>
          <w:lang w:val="pl-PL"/>
        </w:rPr>
        <w:t xml:space="preserve">do </w:t>
      </w:r>
      <w:r w:rsidRPr="0007514D">
        <w:rPr>
          <w:rStyle w:val="Nagwek2"/>
          <w:b/>
          <w:bCs/>
          <w:lang w:val="pl-PL" w:eastAsia="pl-PL" w:bidi="pl-PL"/>
        </w:rPr>
        <w:t>płytek</w:t>
      </w:r>
      <w:bookmarkEnd w:id="239"/>
    </w:p>
    <w:p w14:paraId="061D33CF" w14:textId="77777777" w:rsidR="008E71A8" w:rsidRPr="0007514D" w:rsidRDefault="006A5891">
      <w:pPr>
        <w:pStyle w:val="Teksttreci0"/>
        <w:spacing w:line="230" w:lineRule="auto"/>
        <w:ind w:left="240"/>
        <w:jc w:val="both"/>
        <w:rPr>
          <w:lang w:val="pl-PL"/>
        </w:rPr>
      </w:pPr>
      <w:r w:rsidRPr="0007514D">
        <w:rPr>
          <w:rStyle w:val="Teksttreci"/>
          <w:lang w:val="pl-PL"/>
        </w:rPr>
        <w:t>Kleje cementowe</w:t>
      </w:r>
    </w:p>
    <w:p w14:paraId="29594645" w14:textId="77777777" w:rsidR="008E71A8" w:rsidRPr="0007514D" w:rsidRDefault="006A5891">
      <w:pPr>
        <w:pStyle w:val="Teksttreci0"/>
        <w:spacing w:after="220" w:line="230" w:lineRule="auto"/>
        <w:ind w:left="240"/>
        <w:jc w:val="both"/>
        <w:rPr>
          <w:lang w:val="pl-PL"/>
        </w:rPr>
      </w:pPr>
      <w:r w:rsidRPr="0007514D">
        <w:rPr>
          <w:rStyle w:val="Teksttreci"/>
          <w:lang w:val="pl-PL"/>
        </w:rPr>
        <w:t>Kleje dyspersyjne</w:t>
      </w:r>
    </w:p>
    <w:p w14:paraId="60E99623" w14:textId="77777777" w:rsidR="008E71A8" w:rsidRPr="0007514D" w:rsidRDefault="006A5891">
      <w:pPr>
        <w:pStyle w:val="Nagwek20"/>
        <w:keepNext/>
        <w:keepLines/>
        <w:numPr>
          <w:ilvl w:val="2"/>
          <w:numId w:val="99"/>
        </w:numPr>
        <w:tabs>
          <w:tab w:val="left" w:pos="877"/>
        </w:tabs>
        <w:ind w:left="240"/>
        <w:jc w:val="both"/>
        <w:rPr>
          <w:lang w:val="pl-PL"/>
        </w:rPr>
      </w:pPr>
      <w:bookmarkStart w:id="240" w:name="bookmark526"/>
      <w:r w:rsidRPr="0007514D">
        <w:rPr>
          <w:rStyle w:val="Nagwek2"/>
          <w:b/>
          <w:bCs/>
          <w:lang w:val="pl-PL"/>
        </w:rPr>
        <w:t xml:space="preserve">Zaprawa </w:t>
      </w:r>
      <w:r w:rsidRPr="0007514D">
        <w:rPr>
          <w:rStyle w:val="Nagwek2"/>
          <w:b/>
          <w:bCs/>
          <w:lang w:val="pl-PL" w:eastAsia="pl-PL" w:bidi="pl-PL"/>
        </w:rPr>
        <w:t>spoinująca</w:t>
      </w:r>
      <w:bookmarkEnd w:id="240"/>
    </w:p>
    <w:p w14:paraId="7C31AB15"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Cementowa zaprawa </w:t>
      </w:r>
      <w:r w:rsidRPr="0007514D">
        <w:rPr>
          <w:rStyle w:val="Teksttreci"/>
          <w:lang w:val="pl-PL" w:eastAsia="pl-PL" w:bidi="pl-PL"/>
        </w:rPr>
        <w:t>spoinująca</w:t>
      </w:r>
    </w:p>
    <w:p w14:paraId="187D33D3" w14:textId="77777777" w:rsidR="008E71A8" w:rsidRPr="0007514D" w:rsidRDefault="006A5891">
      <w:pPr>
        <w:pStyle w:val="Nagwek20"/>
        <w:keepNext/>
        <w:keepLines/>
        <w:numPr>
          <w:ilvl w:val="2"/>
          <w:numId w:val="99"/>
        </w:numPr>
        <w:tabs>
          <w:tab w:val="left" w:pos="877"/>
        </w:tabs>
        <w:ind w:left="240"/>
        <w:jc w:val="both"/>
        <w:rPr>
          <w:lang w:val="pl-PL"/>
        </w:rPr>
      </w:pPr>
      <w:bookmarkStart w:id="241" w:name="bookmark528"/>
      <w:r w:rsidRPr="0007514D">
        <w:rPr>
          <w:rStyle w:val="Nagwek2"/>
          <w:b/>
          <w:bCs/>
          <w:lang w:val="pl-PL" w:eastAsia="pl-PL" w:bidi="pl-PL"/>
        </w:rPr>
        <w:t xml:space="preserve">Materiały </w:t>
      </w:r>
      <w:r w:rsidRPr="0007514D">
        <w:rPr>
          <w:rStyle w:val="Nagwek2"/>
          <w:b/>
          <w:bCs/>
          <w:lang w:val="pl-PL"/>
        </w:rPr>
        <w:t>pomocnicze</w:t>
      </w:r>
      <w:bookmarkEnd w:id="241"/>
    </w:p>
    <w:p w14:paraId="1639EE69"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Materiały </w:t>
      </w:r>
      <w:r w:rsidRPr="0007514D">
        <w:rPr>
          <w:rStyle w:val="Teksttreci"/>
          <w:lang w:val="pl-PL"/>
        </w:rPr>
        <w:t xml:space="preserve">pomocnicze do wykonywania posadzek i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płytek </w:t>
      </w:r>
      <w:r w:rsidRPr="0007514D">
        <w:rPr>
          <w:rStyle w:val="Teksttreci"/>
          <w:lang w:val="pl-PL"/>
        </w:rPr>
        <w:t>to:</w:t>
      </w:r>
    </w:p>
    <w:p w14:paraId="477BF3EE" w14:textId="77777777" w:rsidR="008E71A8" w:rsidRPr="0007514D" w:rsidRDefault="006A5891">
      <w:pPr>
        <w:pStyle w:val="Teksttreci0"/>
        <w:numPr>
          <w:ilvl w:val="0"/>
          <w:numId w:val="100"/>
        </w:numPr>
        <w:tabs>
          <w:tab w:val="left" w:pos="610"/>
        </w:tabs>
        <w:spacing w:line="230" w:lineRule="auto"/>
        <w:ind w:firstLine="240"/>
        <w:rPr>
          <w:lang w:val="pl-PL"/>
        </w:rPr>
      </w:pPr>
      <w:r w:rsidRPr="0007514D">
        <w:rPr>
          <w:rStyle w:val="Teksttreci"/>
          <w:lang w:val="pl-PL"/>
        </w:rPr>
        <w:t>masy dylatacyjne</w:t>
      </w:r>
    </w:p>
    <w:p w14:paraId="7949DDBB" w14:textId="77777777" w:rsidR="008E71A8" w:rsidRPr="0007514D" w:rsidRDefault="006A5891">
      <w:pPr>
        <w:pStyle w:val="Teksttreci0"/>
        <w:numPr>
          <w:ilvl w:val="0"/>
          <w:numId w:val="100"/>
        </w:numPr>
        <w:tabs>
          <w:tab w:val="left" w:pos="610"/>
        </w:tabs>
        <w:spacing w:line="230" w:lineRule="auto"/>
        <w:ind w:firstLine="240"/>
        <w:rPr>
          <w:lang w:val="pl-PL"/>
        </w:rPr>
      </w:pPr>
      <w:r w:rsidRPr="0007514D">
        <w:rPr>
          <w:rStyle w:val="Teksttreci"/>
          <w:lang w:val="pl-PL"/>
        </w:rPr>
        <w:t xml:space="preserve">listwy dylatacyjne i </w:t>
      </w:r>
      <w:r w:rsidRPr="0007514D">
        <w:rPr>
          <w:rStyle w:val="Teksttreci"/>
          <w:lang w:val="pl-PL" w:eastAsia="pl-PL" w:bidi="pl-PL"/>
        </w:rPr>
        <w:t>wykończeniowe,</w:t>
      </w:r>
    </w:p>
    <w:p w14:paraId="21CC3AD5" w14:textId="77777777" w:rsidR="008E71A8" w:rsidRPr="0007514D" w:rsidRDefault="006A5891">
      <w:pPr>
        <w:pStyle w:val="Teksttreci0"/>
        <w:numPr>
          <w:ilvl w:val="0"/>
          <w:numId w:val="100"/>
        </w:numPr>
        <w:tabs>
          <w:tab w:val="left" w:pos="582"/>
        </w:tabs>
        <w:spacing w:line="230" w:lineRule="auto"/>
        <w:ind w:left="240"/>
        <w:jc w:val="both"/>
        <w:rPr>
          <w:lang w:val="pl-PL"/>
        </w:rPr>
      </w:pPr>
      <w:r w:rsidRPr="0007514D">
        <w:rPr>
          <w:rStyle w:val="Teksttreci"/>
          <w:lang w:val="pl-PL" w:eastAsia="pl-PL" w:bidi="pl-PL"/>
        </w:rPr>
        <w:t xml:space="preserve">środki </w:t>
      </w:r>
      <w:r w:rsidRPr="0007514D">
        <w:rPr>
          <w:rStyle w:val="Teksttreci"/>
          <w:lang w:val="pl-PL"/>
        </w:rPr>
        <w:t xml:space="preserve">ochrony </w:t>
      </w:r>
      <w:r w:rsidRPr="0007514D">
        <w:rPr>
          <w:rStyle w:val="Teksttreci"/>
          <w:lang w:val="pl-PL" w:eastAsia="pl-PL" w:bidi="pl-PL"/>
        </w:rPr>
        <w:t xml:space="preserve">płytek </w:t>
      </w:r>
      <w:r w:rsidRPr="0007514D">
        <w:rPr>
          <w:rStyle w:val="Teksttreci"/>
          <w:lang w:val="pl-PL"/>
        </w:rPr>
        <w:t>i spoin,</w:t>
      </w:r>
    </w:p>
    <w:p w14:paraId="32F9C66F" w14:textId="77777777" w:rsidR="008E71A8" w:rsidRPr="0007514D" w:rsidRDefault="006A5891">
      <w:pPr>
        <w:pStyle w:val="Teksttreci0"/>
        <w:numPr>
          <w:ilvl w:val="0"/>
          <w:numId w:val="100"/>
        </w:numPr>
        <w:tabs>
          <w:tab w:val="left" w:pos="582"/>
        </w:tabs>
        <w:spacing w:line="230" w:lineRule="auto"/>
        <w:ind w:left="240"/>
        <w:jc w:val="both"/>
        <w:rPr>
          <w:lang w:val="pl-PL"/>
        </w:rPr>
      </w:pPr>
      <w:r w:rsidRPr="0007514D">
        <w:rPr>
          <w:rStyle w:val="Teksttreci"/>
          <w:lang w:val="pl-PL" w:eastAsia="pl-PL" w:bidi="pl-PL"/>
        </w:rPr>
        <w:t xml:space="preserve">środki </w:t>
      </w:r>
      <w:r w:rsidRPr="0007514D">
        <w:rPr>
          <w:rStyle w:val="Teksttreci"/>
          <w:lang w:val="pl-PL"/>
        </w:rPr>
        <w:t xml:space="preserve">do usuwania </w:t>
      </w:r>
      <w:r w:rsidRPr="0007514D">
        <w:rPr>
          <w:rStyle w:val="Teksttreci"/>
          <w:lang w:val="pl-PL" w:eastAsia="pl-PL" w:bidi="pl-PL"/>
        </w:rPr>
        <w:t>zanieczyszczeń,</w:t>
      </w:r>
    </w:p>
    <w:p w14:paraId="333E6DFC" w14:textId="77777777" w:rsidR="008E71A8" w:rsidRPr="0007514D" w:rsidRDefault="006A5891">
      <w:pPr>
        <w:pStyle w:val="Teksttreci0"/>
        <w:numPr>
          <w:ilvl w:val="0"/>
          <w:numId w:val="100"/>
        </w:numPr>
        <w:tabs>
          <w:tab w:val="left" w:pos="582"/>
        </w:tabs>
        <w:spacing w:line="228" w:lineRule="auto"/>
        <w:ind w:left="240"/>
        <w:jc w:val="both"/>
        <w:rPr>
          <w:lang w:val="pl-PL"/>
        </w:rPr>
      </w:pPr>
      <w:r w:rsidRPr="0007514D">
        <w:rPr>
          <w:rStyle w:val="Teksttreci"/>
          <w:lang w:val="pl-PL" w:eastAsia="pl-PL" w:bidi="pl-PL"/>
        </w:rPr>
        <w:t xml:space="preserve">środki </w:t>
      </w:r>
      <w:r w:rsidRPr="0007514D">
        <w:rPr>
          <w:rStyle w:val="Teksttreci"/>
          <w:lang w:val="pl-PL"/>
        </w:rPr>
        <w:t xml:space="preserve">do konserwacji posadzek i </w:t>
      </w:r>
      <w:r w:rsidRPr="0007514D">
        <w:rPr>
          <w:rStyle w:val="Teksttreci"/>
          <w:lang w:val="pl-PL" w:eastAsia="pl-PL" w:bidi="pl-PL"/>
        </w:rPr>
        <w:t>okładzin.</w:t>
      </w:r>
    </w:p>
    <w:p w14:paraId="7D0E3855" w14:textId="77777777" w:rsidR="008E71A8" w:rsidRPr="0007514D" w:rsidRDefault="006A5891">
      <w:pPr>
        <w:pStyle w:val="Teksttreci70"/>
        <w:spacing w:after="100"/>
        <w:ind w:left="240" w:firstLine="0"/>
        <w:jc w:val="both"/>
        <w:rPr>
          <w:lang w:val="pl-PL"/>
        </w:rPr>
      </w:pPr>
      <w:r w:rsidRPr="0007514D">
        <w:rPr>
          <w:rStyle w:val="Teksttreci7"/>
          <w:vertAlign w:val="subscript"/>
          <w:lang w:val="pl-PL"/>
        </w:rPr>
        <w:t>-</w:t>
      </w:r>
    </w:p>
    <w:p w14:paraId="25940247" w14:textId="77777777" w:rsidR="008E71A8" w:rsidRPr="0007514D" w:rsidRDefault="006A5891">
      <w:pPr>
        <w:pStyle w:val="Nagwek20"/>
        <w:keepNext/>
        <w:keepLines/>
        <w:numPr>
          <w:ilvl w:val="2"/>
          <w:numId w:val="101"/>
        </w:numPr>
        <w:tabs>
          <w:tab w:val="left" w:pos="877"/>
        </w:tabs>
        <w:spacing w:line="228" w:lineRule="auto"/>
        <w:ind w:left="240"/>
        <w:jc w:val="both"/>
        <w:rPr>
          <w:lang w:val="pl-PL"/>
        </w:rPr>
      </w:pPr>
      <w:bookmarkStart w:id="242" w:name="bookmark530"/>
      <w:r w:rsidRPr="0007514D">
        <w:rPr>
          <w:rStyle w:val="Nagwek2"/>
          <w:b/>
          <w:bCs/>
          <w:lang w:val="pl-PL"/>
        </w:rPr>
        <w:t>Woda</w:t>
      </w:r>
      <w:bookmarkEnd w:id="242"/>
    </w:p>
    <w:p w14:paraId="3A2818C3" w14:textId="77777777" w:rsidR="008E71A8" w:rsidRPr="0007514D" w:rsidRDefault="006A5891">
      <w:pPr>
        <w:pStyle w:val="Teksttreci0"/>
        <w:spacing w:after="220" w:line="228" w:lineRule="auto"/>
        <w:ind w:left="240"/>
        <w:jc w:val="both"/>
        <w:rPr>
          <w:lang w:val="pl-PL"/>
        </w:rPr>
      </w:pPr>
      <w:r w:rsidRPr="0007514D">
        <w:rPr>
          <w:rStyle w:val="Teksttreci"/>
          <w:lang w:val="pl-PL"/>
        </w:rPr>
        <w:t xml:space="preserve">Do przygotowania zapraw klejowych i </w:t>
      </w:r>
      <w:r w:rsidRPr="0007514D">
        <w:rPr>
          <w:rStyle w:val="Teksttreci"/>
          <w:lang w:val="pl-PL" w:eastAsia="pl-PL" w:bidi="pl-PL"/>
        </w:rPr>
        <w:t xml:space="preserve">spoinujących stosować należy wodę odpowiadającą </w:t>
      </w:r>
      <w:r w:rsidRPr="0007514D">
        <w:rPr>
          <w:rStyle w:val="Teksttreci"/>
          <w:lang w:val="pl-PL"/>
        </w:rPr>
        <w:t xml:space="preserve">wymaganiom normy PN-EN 1008:2004. Bez </w:t>
      </w:r>
      <w:r w:rsidRPr="0007514D">
        <w:rPr>
          <w:rStyle w:val="Teksttreci"/>
          <w:lang w:val="pl-PL" w:eastAsia="pl-PL" w:bidi="pl-PL"/>
        </w:rPr>
        <w:t xml:space="preserve">badań </w:t>
      </w:r>
      <w:r w:rsidRPr="0007514D">
        <w:rPr>
          <w:rStyle w:val="Teksttreci"/>
          <w:lang w:val="pl-PL"/>
        </w:rPr>
        <w:t xml:space="preserve">laboratoryjnych </w:t>
      </w:r>
      <w:r w:rsidRPr="0007514D">
        <w:rPr>
          <w:rStyle w:val="Teksttreci"/>
          <w:lang w:val="pl-PL" w:eastAsia="pl-PL" w:bidi="pl-PL"/>
        </w:rPr>
        <w:t xml:space="preserve">może być </w:t>
      </w:r>
      <w:r w:rsidRPr="0007514D">
        <w:rPr>
          <w:rStyle w:val="Teksttreci"/>
          <w:lang w:val="pl-PL"/>
        </w:rPr>
        <w:t xml:space="preserve">stosowana </w:t>
      </w:r>
      <w:r w:rsidRPr="0007514D">
        <w:rPr>
          <w:rStyle w:val="Teksttreci"/>
          <w:lang w:val="pl-PL" w:eastAsia="pl-PL" w:bidi="pl-PL"/>
        </w:rPr>
        <w:t xml:space="preserve">wodociągowa </w:t>
      </w:r>
      <w:r w:rsidRPr="0007514D">
        <w:rPr>
          <w:rStyle w:val="Teksttreci"/>
          <w:lang w:val="pl-PL"/>
        </w:rPr>
        <w:t>woda pitna.</w:t>
      </w:r>
    </w:p>
    <w:p w14:paraId="2F4AC8CF" w14:textId="77777777" w:rsidR="008E71A8" w:rsidRPr="0007514D" w:rsidRDefault="006A5891">
      <w:pPr>
        <w:pStyle w:val="Teksttreci0"/>
        <w:numPr>
          <w:ilvl w:val="0"/>
          <w:numId w:val="102"/>
        </w:numPr>
        <w:tabs>
          <w:tab w:val="left" w:pos="610"/>
        </w:tabs>
        <w:spacing w:after="100" w:line="230" w:lineRule="auto"/>
        <w:ind w:firstLine="240"/>
        <w:jc w:val="both"/>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63066A1D" w14:textId="77777777" w:rsidR="008E71A8" w:rsidRPr="0007514D" w:rsidRDefault="006A5891">
      <w:pPr>
        <w:pStyle w:val="Nagwek20"/>
        <w:keepNext/>
        <w:keepLines/>
        <w:numPr>
          <w:ilvl w:val="1"/>
          <w:numId w:val="102"/>
        </w:numPr>
        <w:tabs>
          <w:tab w:val="left" w:pos="728"/>
        </w:tabs>
        <w:spacing w:after="280"/>
        <w:ind w:firstLine="240"/>
        <w:jc w:val="both"/>
        <w:rPr>
          <w:lang w:val="pl-PL"/>
        </w:rPr>
      </w:pPr>
      <w:bookmarkStart w:id="243" w:name="bookmark532"/>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3</w:t>
      </w:r>
      <w:bookmarkEnd w:id="243"/>
    </w:p>
    <w:p w14:paraId="0821CE3A" w14:textId="77777777" w:rsidR="008E71A8" w:rsidRPr="0007514D" w:rsidRDefault="006A5891">
      <w:pPr>
        <w:pStyle w:val="Nagwek20"/>
        <w:keepNext/>
        <w:keepLines/>
        <w:numPr>
          <w:ilvl w:val="1"/>
          <w:numId w:val="102"/>
        </w:numPr>
        <w:tabs>
          <w:tab w:val="left" w:pos="728"/>
        </w:tabs>
        <w:spacing w:after="280"/>
        <w:ind w:firstLine="240"/>
        <w:jc w:val="both"/>
        <w:rPr>
          <w:lang w:val="pl-PL"/>
        </w:rPr>
      </w:pPr>
      <w:r w:rsidRPr="0007514D">
        <w:rPr>
          <w:rStyle w:val="Nagwek2"/>
          <w:b/>
          <w:bCs/>
          <w:lang w:val="pl-PL" w:eastAsia="pl-PL" w:bidi="pl-PL"/>
        </w:rPr>
        <w:t xml:space="preserve">Sprzęt </w:t>
      </w:r>
      <w:r w:rsidRPr="0007514D">
        <w:rPr>
          <w:rStyle w:val="Nagwek2"/>
          <w:b/>
          <w:bCs/>
          <w:lang w:val="pl-PL"/>
        </w:rPr>
        <w:t xml:space="preserve">i </w:t>
      </w:r>
      <w:r w:rsidRPr="0007514D">
        <w:rPr>
          <w:rStyle w:val="Nagwek2"/>
          <w:b/>
          <w:bCs/>
          <w:lang w:val="pl-PL" w:eastAsia="pl-PL" w:bidi="pl-PL"/>
        </w:rPr>
        <w:t xml:space="preserve">narzędzia </w:t>
      </w:r>
      <w:r w:rsidRPr="0007514D">
        <w:rPr>
          <w:rStyle w:val="Nagwek2"/>
          <w:b/>
          <w:bCs/>
          <w:lang w:val="pl-PL"/>
        </w:rPr>
        <w:t xml:space="preserve">do wykonywania </w:t>
      </w:r>
      <w:r w:rsidRPr="0007514D">
        <w:rPr>
          <w:rStyle w:val="Nagwek2"/>
          <w:b/>
          <w:bCs/>
          <w:lang w:val="pl-PL" w:eastAsia="pl-PL" w:bidi="pl-PL"/>
        </w:rPr>
        <w:t xml:space="preserve">robót </w:t>
      </w:r>
      <w:r w:rsidRPr="0007514D">
        <w:rPr>
          <w:rStyle w:val="Nagwek2"/>
          <w:b/>
          <w:bCs/>
          <w:lang w:val="pl-PL"/>
        </w:rPr>
        <w:t xml:space="preserve">posadzkowych i </w:t>
      </w:r>
      <w:r w:rsidRPr="0007514D">
        <w:rPr>
          <w:rStyle w:val="Nagwek2"/>
          <w:b/>
          <w:bCs/>
          <w:lang w:val="pl-PL" w:eastAsia="pl-PL" w:bidi="pl-PL"/>
        </w:rPr>
        <w:t>okładzinowych</w:t>
      </w:r>
    </w:p>
    <w:p w14:paraId="13F14BEF" w14:textId="77777777" w:rsidR="008E71A8" w:rsidRPr="0007514D" w:rsidRDefault="006A5891">
      <w:pPr>
        <w:pStyle w:val="Teksttreci0"/>
        <w:spacing w:line="230" w:lineRule="auto"/>
        <w:ind w:left="24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takich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 xml:space="preserve">środowiska,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bezpieczne dla brygad roboczych </w:t>
      </w:r>
      <w:r w:rsidRPr="0007514D">
        <w:rPr>
          <w:rStyle w:val="Teksttreci"/>
          <w:lang w:val="pl-PL" w:eastAsia="pl-PL" w:bidi="pl-PL"/>
        </w:rPr>
        <w:t xml:space="preserve">wykonujących </w:t>
      </w:r>
      <w:r w:rsidRPr="0007514D">
        <w:rPr>
          <w:rStyle w:val="Teksttreci"/>
          <w:lang w:val="pl-PL"/>
        </w:rPr>
        <w:t xml:space="preserve">prace glazurnicze. Przy doborze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należy uwzględnić </w:t>
      </w:r>
      <w:r w:rsidRPr="0007514D">
        <w:rPr>
          <w:rStyle w:val="Teksttreci"/>
          <w:lang w:val="pl-PL"/>
        </w:rPr>
        <w:t xml:space="preserve">wymagania producenta stosowanych </w:t>
      </w:r>
      <w:r w:rsidRPr="0007514D">
        <w:rPr>
          <w:rStyle w:val="Teksttreci"/>
          <w:lang w:val="pl-PL" w:eastAsia="pl-PL" w:bidi="pl-PL"/>
        </w:rPr>
        <w:t>materiałów.</w:t>
      </w:r>
    </w:p>
    <w:p w14:paraId="2AFAC087" w14:textId="77777777" w:rsidR="008E71A8" w:rsidRPr="0007514D" w:rsidRDefault="006A5891">
      <w:pPr>
        <w:pStyle w:val="Teksttreci0"/>
        <w:spacing w:line="230" w:lineRule="auto"/>
        <w:ind w:left="240"/>
        <w:jc w:val="both"/>
        <w:rPr>
          <w:lang w:val="pl-PL"/>
        </w:rPr>
      </w:pPr>
      <w:r w:rsidRPr="0007514D">
        <w:rPr>
          <w:rStyle w:val="Teksttreci"/>
          <w:lang w:val="pl-PL"/>
        </w:rPr>
        <w:t xml:space="preserve">Do przygotowania i oceny stanu </w:t>
      </w:r>
      <w:r w:rsidRPr="0007514D">
        <w:rPr>
          <w:rStyle w:val="Teksttreci"/>
          <w:lang w:val="pl-PL" w:eastAsia="pl-PL" w:bidi="pl-PL"/>
        </w:rPr>
        <w:t xml:space="preserve">podłoża należy stosować </w:t>
      </w:r>
      <w:r w:rsidRPr="0007514D">
        <w:rPr>
          <w:rStyle w:val="Teksttreci"/>
          <w:lang w:val="pl-PL"/>
        </w:rPr>
        <w:t xml:space="preserve">- </w:t>
      </w:r>
      <w:r w:rsidRPr="0007514D">
        <w:rPr>
          <w:rStyle w:val="Teksttreci"/>
          <w:lang w:val="pl-PL" w:eastAsia="pl-PL" w:bidi="pl-PL"/>
        </w:rPr>
        <w:t xml:space="preserve">młotki, </w:t>
      </w:r>
      <w:r w:rsidRPr="0007514D">
        <w:rPr>
          <w:rStyle w:val="Teksttreci"/>
          <w:lang w:val="pl-PL"/>
        </w:rPr>
        <w:t xml:space="preserve">przecinaki, szczotki, szczotki druciane, szpachelki, odkurzacze </w:t>
      </w:r>
      <w:r w:rsidRPr="0007514D">
        <w:rPr>
          <w:rStyle w:val="Teksttreci"/>
          <w:lang w:val="pl-PL" w:eastAsia="pl-PL" w:bidi="pl-PL"/>
        </w:rPr>
        <w:t xml:space="preserve">przemysłowe, urządzenia </w:t>
      </w:r>
      <w:r w:rsidRPr="0007514D">
        <w:rPr>
          <w:rStyle w:val="Teksttreci"/>
          <w:lang w:val="pl-PL"/>
        </w:rPr>
        <w:t xml:space="preserve">do czyszczenia powierzchni, termometry do mierzenia temperatury </w:t>
      </w:r>
      <w:r w:rsidRPr="0007514D">
        <w:rPr>
          <w:rStyle w:val="Teksttreci"/>
          <w:lang w:val="pl-PL" w:eastAsia="pl-PL" w:bidi="pl-PL"/>
        </w:rPr>
        <w:t xml:space="preserve">podłoża </w:t>
      </w:r>
      <w:r w:rsidRPr="0007514D">
        <w:rPr>
          <w:rStyle w:val="Teksttreci"/>
          <w:lang w:val="pl-PL"/>
        </w:rPr>
        <w:t xml:space="preserve">i powietrza, </w:t>
      </w:r>
      <w:r w:rsidRPr="0007514D">
        <w:rPr>
          <w:rStyle w:val="Teksttreci"/>
          <w:lang w:val="pl-PL" w:eastAsia="pl-PL" w:bidi="pl-PL"/>
        </w:rPr>
        <w:t xml:space="preserve">wilgotnościomierze </w:t>
      </w:r>
      <w:r w:rsidRPr="0007514D">
        <w:rPr>
          <w:rStyle w:val="Teksttreci"/>
          <w:lang w:val="pl-PL"/>
        </w:rPr>
        <w:t xml:space="preserve">do oznaczania </w:t>
      </w:r>
      <w:r w:rsidRPr="0007514D">
        <w:rPr>
          <w:rStyle w:val="Teksttreci"/>
          <w:lang w:val="pl-PL" w:eastAsia="pl-PL" w:bidi="pl-PL"/>
        </w:rPr>
        <w:t xml:space="preserve">wilgotności podłoża, przyrządy </w:t>
      </w:r>
      <w:r w:rsidRPr="0007514D">
        <w:rPr>
          <w:rStyle w:val="Teksttreci"/>
          <w:lang w:val="pl-PL"/>
        </w:rPr>
        <w:t xml:space="preserve">do badania </w:t>
      </w:r>
      <w:r w:rsidRPr="0007514D">
        <w:rPr>
          <w:rStyle w:val="Teksttreci"/>
          <w:lang w:val="pl-PL" w:eastAsia="pl-PL" w:bidi="pl-PL"/>
        </w:rPr>
        <w:t xml:space="preserve">wytrzymałości podłoża, łaty, </w:t>
      </w:r>
      <w:r w:rsidRPr="0007514D">
        <w:rPr>
          <w:rStyle w:val="Teksttreci"/>
          <w:lang w:val="pl-PL"/>
        </w:rPr>
        <w:t>poziomnice.</w:t>
      </w:r>
    </w:p>
    <w:p w14:paraId="70B8D76D" w14:textId="77777777" w:rsidR="008E71A8" w:rsidRPr="0007514D" w:rsidRDefault="006A5891">
      <w:pPr>
        <w:pStyle w:val="Teksttreci0"/>
        <w:spacing w:line="230" w:lineRule="auto"/>
        <w:ind w:firstLine="240"/>
        <w:rPr>
          <w:lang w:val="pl-PL"/>
        </w:rPr>
      </w:pPr>
      <w:r w:rsidRPr="0007514D">
        <w:rPr>
          <w:rStyle w:val="Teksttreci"/>
          <w:lang w:val="pl-PL"/>
        </w:rPr>
        <w:t xml:space="preserve">Do wykonywania </w:t>
      </w:r>
      <w:r w:rsidRPr="0007514D">
        <w:rPr>
          <w:rStyle w:val="Teksttreci"/>
          <w:lang w:val="pl-PL" w:eastAsia="pl-PL" w:bidi="pl-PL"/>
        </w:rPr>
        <w:t xml:space="preserve">robót </w:t>
      </w:r>
      <w:r w:rsidRPr="0007514D">
        <w:rPr>
          <w:rStyle w:val="Teksttreci"/>
          <w:lang w:val="pl-PL"/>
        </w:rPr>
        <w:t xml:space="preserve">posadzkowych i </w:t>
      </w:r>
      <w:r w:rsidRPr="0007514D">
        <w:rPr>
          <w:rStyle w:val="Teksttreci"/>
          <w:lang w:val="pl-PL" w:eastAsia="pl-PL" w:bidi="pl-PL"/>
        </w:rPr>
        <w:t>okładzinowych należy stosować:</w:t>
      </w:r>
    </w:p>
    <w:p w14:paraId="7E2D6F5F"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rPr>
        <w:t>szpachle i pace metalowe lub z tworzyw sztucznych,</w:t>
      </w:r>
    </w:p>
    <w:p w14:paraId="30169C9A"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eastAsia="pl-PL" w:bidi="pl-PL"/>
        </w:rPr>
        <w:lastRenderedPageBreak/>
        <w:t xml:space="preserve">narzędzia </w:t>
      </w:r>
      <w:r w:rsidRPr="0007514D">
        <w:rPr>
          <w:rStyle w:val="Teksttreci"/>
          <w:lang w:val="pl-PL"/>
        </w:rPr>
        <w:t xml:space="preserve">lub </w:t>
      </w:r>
      <w:r w:rsidRPr="0007514D">
        <w:rPr>
          <w:rStyle w:val="Teksttreci"/>
          <w:lang w:val="pl-PL" w:eastAsia="pl-PL" w:bidi="pl-PL"/>
        </w:rPr>
        <w:t xml:space="preserve">urządzenia </w:t>
      </w:r>
      <w:r w:rsidRPr="0007514D">
        <w:rPr>
          <w:rStyle w:val="Teksttreci"/>
          <w:lang w:val="pl-PL"/>
        </w:rPr>
        <w:t xml:space="preserve">mechaniczne do </w:t>
      </w:r>
      <w:r w:rsidRPr="0007514D">
        <w:rPr>
          <w:rStyle w:val="Teksttreci"/>
          <w:lang w:val="pl-PL" w:eastAsia="pl-PL" w:bidi="pl-PL"/>
        </w:rPr>
        <w:t>cięcia płytek,</w:t>
      </w:r>
    </w:p>
    <w:p w14:paraId="6E829AFB" w14:textId="77777777" w:rsidR="008E71A8" w:rsidRPr="0007514D" w:rsidRDefault="006A5891">
      <w:pPr>
        <w:pStyle w:val="Teksttreci0"/>
        <w:numPr>
          <w:ilvl w:val="0"/>
          <w:numId w:val="103"/>
        </w:numPr>
        <w:tabs>
          <w:tab w:val="left" w:pos="557"/>
        </w:tabs>
        <w:spacing w:line="230" w:lineRule="auto"/>
        <w:ind w:left="540" w:hanging="300"/>
        <w:rPr>
          <w:lang w:val="pl-PL"/>
        </w:rPr>
      </w:pPr>
      <w:r w:rsidRPr="0007514D">
        <w:rPr>
          <w:rStyle w:val="Teksttreci"/>
          <w:lang w:val="pl-PL"/>
        </w:rPr>
        <w:t xml:space="preserve">pace </w:t>
      </w:r>
      <w:r w:rsidRPr="0007514D">
        <w:rPr>
          <w:rStyle w:val="Teksttreci"/>
          <w:lang w:val="pl-PL" w:eastAsia="pl-PL" w:bidi="pl-PL"/>
        </w:rPr>
        <w:t xml:space="preserve">ząbkowane </w:t>
      </w:r>
      <w:r w:rsidRPr="0007514D">
        <w:rPr>
          <w:rStyle w:val="Teksttreci"/>
          <w:lang w:val="pl-PL"/>
        </w:rPr>
        <w:t xml:space="preserve">stalowe lub z tworzyw sztucznych o </w:t>
      </w:r>
      <w:r w:rsidRPr="0007514D">
        <w:rPr>
          <w:rStyle w:val="Teksttreci"/>
          <w:lang w:val="pl-PL" w:eastAsia="pl-PL" w:bidi="pl-PL"/>
        </w:rPr>
        <w:t xml:space="preserve">wysokości ząbków </w:t>
      </w:r>
      <w:r w:rsidRPr="0007514D">
        <w:rPr>
          <w:rStyle w:val="Teksttreci"/>
          <w:lang w:val="pl-PL"/>
        </w:rPr>
        <w:t xml:space="preserve">4-12 mm do rozprowadzania kompozycji </w:t>
      </w:r>
      <w:r w:rsidRPr="0007514D">
        <w:rPr>
          <w:rStyle w:val="Teksttreci"/>
          <w:lang w:val="pl-PL" w:eastAsia="pl-PL" w:bidi="pl-PL"/>
        </w:rPr>
        <w:t>klejących,</w:t>
      </w:r>
    </w:p>
    <w:p w14:paraId="238083A0"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eastAsia="pl-PL" w:bidi="pl-PL"/>
        </w:rPr>
        <w:t xml:space="preserve">łaty </w:t>
      </w:r>
      <w:r w:rsidRPr="0007514D">
        <w:rPr>
          <w:rStyle w:val="Teksttreci"/>
          <w:lang w:val="pl-PL"/>
        </w:rPr>
        <w:t xml:space="preserve">do sprawdzania </w:t>
      </w:r>
      <w:r w:rsidRPr="0007514D">
        <w:rPr>
          <w:rStyle w:val="Teksttreci"/>
          <w:lang w:val="pl-PL" w:eastAsia="pl-PL" w:bidi="pl-PL"/>
        </w:rPr>
        <w:t xml:space="preserve">równości </w:t>
      </w:r>
      <w:r w:rsidRPr="0007514D">
        <w:rPr>
          <w:rStyle w:val="Teksttreci"/>
          <w:lang w:val="pl-PL"/>
        </w:rPr>
        <w:t>powierzchni,</w:t>
      </w:r>
    </w:p>
    <w:p w14:paraId="14464F18"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rPr>
        <w:t>poziomnice,</w:t>
      </w:r>
    </w:p>
    <w:p w14:paraId="68550782"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eastAsia="pl-PL" w:bidi="pl-PL"/>
        </w:rPr>
        <w:t xml:space="preserve">mieszadła </w:t>
      </w:r>
      <w:r w:rsidRPr="0007514D">
        <w:rPr>
          <w:rStyle w:val="Teksttreci"/>
          <w:lang w:val="pl-PL"/>
        </w:rPr>
        <w:t xml:space="preserve">koszyczkowe </w:t>
      </w:r>
      <w:r w:rsidRPr="0007514D">
        <w:rPr>
          <w:rStyle w:val="Teksttreci"/>
          <w:lang w:val="pl-PL" w:eastAsia="pl-PL" w:bidi="pl-PL"/>
        </w:rPr>
        <w:t xml:space="preserve">napędzane wiertarką elektryczną </w:t>
      </w:r>
      <w:r w:rsidRPr="0007514D">
        <w:rPr>
          <w:rStyle w:val="Teksttreci"/>
          <w:lang w:val="pl-PL"/>
        </w:rPr>
        <w:t xml:space="preserve">oraz pojemniki do przygotowania kompozycji </w:t>
      </w:r>
      <w:r w:rsidRPr="0007514D">
        <w:rPr>
          <w:rStyle w:val="Teksttreci"/>
          <w:lang w:val="pl-PL" w:eastAsia="pl-PL" w:bidi="pl-PL"/>
        </w:rPr>
        <w:t>klejących,</w:t>
      </w:r>
    </w:p>
    <w:p w14:paraId="210E047C"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rPr>
        <w:t>pace gumowe lub z tworzyw sztucznych do spoinowania,</w:t>
      </w:r>
    </w:p>
    <w:p w14:paraId="31CEBEFF"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eastAsia="pl-PL" w:bidi="pl-PL"/>
        </w:rPr>
        <w:t xml:space="preserve">gąbki </w:t>
      </w:r>
      <w:r w:rsidRPr="0007514D">
        <w:rPr>
          <w:rStyle w:val="Teksttreci"/>
          <w:lang w:val="pl-PL"/>
        </w:rPr>
        <w:t>do mycia i czyszczenia,</w:t>
      </w:r>
    </w:p>
    <w:p w14:paraId="63820E15" w14:textId="77777777" w:rsidR="008E71A8" w:rsidRPr="0007514D" w:rsidRDefault="006A5891">
      <w:pPr>
        <w:pStyle w:val="Teksttreci0"/>
        <w:numPr>
          <w:ilvl w:val="0"/>
          <w:numId w:val="103"/>
        </w:numPr>
        <w:tabs>
          <w:tab w:val="left" w:pos="581"/>
        </w:tabs>
        <w:spacing w:line="230" w:lineRule="auto"/>
        <w:ind w:firstLine="240"/>
        <w:rPr>
          <w:lang w:val="pl-PL"/>
        </w:rPr>
      </w:pPr>
      <w:r w:rsidRPr="0007514D">
        <w:rPr>
          <w:rStyle w:val="Teksttreci"/>
          <w:lang w:val="pl-PL" w:eastAsia="pl-PL" w:bidi="pl-PL"/>
        </w:rPr>
        <w:t xml:space="preserve">wkładki (krzyżyki) </w:t>
      </w:r>
      <w:r w:rsidRPr="0007514D">
        <w:rPr>
          <w:rStyle w:val="Teksttreci"/>
          <w:lang w:val="pl-PL"/>
        </w:rPr>
        <w:t>dystansowe,</w:t>
      </w:r>
    </w:p>
    <w:p w14:paraId="0F63267B" w14:textId="77777777" w:rsidR="008E71A8" w:rsidRPr="0007514D" w:rsidRDefault="006A5891">
      <w:pPr>
        <w:pStyle w:val="Teksttreci0"/>
        <w:numPr>
          <w:ilvl w:val="0"/>
          <w:numId w:val="103"/>
        </w:numPr>
        <w:tabs>
          <w:tab w:val="left" w:pos="581"/>
        </w:tabs>
        <w:spacing w:after="460" w:line="230" w:lineRule="auto"/>
        <w:ind w:firstLine="240"/>
        <w:rPr>
          <w:lang w:val="pl-PL"/>
        </w:rPr>
      </w:pPr>
      <w:r w:rsidRPr="0007514D">
        <w:rPr>
          <w:rStyle w:val="Teksttreci"/>
          <w:lang w:val="pl-PL"/>
        </w:rPr>
        <w:t xml:space="preserve">systemy poziomowania </w:t>
      </w:r>
      <w:r w:rsidRPr="0007514D">
        <w:rPr>
          <w:rStyle w:val="Teksttreci"/>
          <w:lang w:val="pl-PL" w:eastAsia="pl-PL" w:bidi="pl-PL"/>
        </w:rPr>
        <w:t>płytek.</w:t>
      </w:r>
    </w:p>
    <w:p w14:paraId="69C7F0E8" w14:textId="77777777" w:rsidR="008E71A8" w:rsidRPr="0007514D" w:rsidRDefault="006A5891">
      <w:pPr>
        <w:pStyle w:val="Teksttreci0"/>
        <w:numPr>
          <w:ilvl w:val="0"/>
          <w:numId w:val="102"/>
        </w:numPr>
        <w:tabs>
          <w:tab w:val="left" w:pos="581"/>
        </w:tabs>
        <w:spacing w:after="12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3671E546" w14:textId="77777777" w:rsidR="008E71A8" w:rsidRPr="0007514D" w:rsidRDefault="006A5891">
      <w:pPr>
        <w:pStyle w:val="Teksttreci0"/>
        <w:numPr>
          <w:ilvl w:val="1"/>
          <w:numId w:val="102"/>
        </w:numPr>
        <w:tabs>
          <w:tab w:val="left" w:pos="728"/>
        </w:tabs>
        <w:spacing w:after="300" w:line="233" w:lineRule="auto"/>
        <w:ind w:firstLine="240"/>
        <w:rPr>
          <w:lang w:val="pl-PL"/>
        </w:rPr>
      </w:pPr>
      <w:r w:rsidRPr="0007514D">
        <w:rPr>
          <w:rStyle w:val="Teksttreci"/>
          <w:b/>
          <w:bCs/>
          <w:lang w:val="pl-PL" w:eastAsia="pl-PL" w:bidi="pl-PL"/>
        </w:rPr>
        <w:t xml:space="preserve">Ogólne </w:t>
      </w: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transportu podano w ST „Wymagania </w:t>
      </w:r>
      <w:r w:rsidRPr="0007514D">
        <w:rPr>
          <w:rStyle w:val="Teksttreci"/>
          <w:b/>
          <w:bCs/>
          <w:lang w:val="pl-PL" w:eastAsia="pl-PL" w:bidi="pl-PL"/>
        </w:rPr>
        <w:t xml:space="preserve">ogólne” </w:t>
      </w:r>
      <w:r w:rsidRPr="0007514D">
        <w:rPr>
          <w:rStyle w:val="Teksttreci"/>
          <w:b/>
          <w:bCs/>
          <w:lang w:val="pl-PL"/>
        </w:rPr>
        <w:t>Kod CPV 45000000-7, pkt 4</w:t>
      </w:r>
    </w:p>
    <w:p w14:paraId="4A7584F9" w14:textId="77777777" w:rsidR="008E71A8" w:rsidRPr="0007514D" w:rsidRDefault="006A5891">
      <w:pPr>
        <w:pStyle w:val="Nagwek20"/>
        <w:keepNext/>
        <w:keepLines/>
        <w:numPr>
          <w:ilvl w:val="1"/>
          <w:numId w:val="102"/>
        </w:numPr>
        <w:tabs>
          <w:tab w:val="left" w:pos="821"/>
        </w:tabs>
        <w:spacing w:line="233" w:lineRule="auto"/>
        <w:ind w:left="640" w:hanging="400"/>
        <w:rPr>
          <w:lang w:val="pl-PL"/>
        </w:rPr>
      </w:pPr>
      <w:bookmarkStart w:id="244" w:name="bookmark535"/>
      <w:r w:rsidRPr="0007514D">
        <w:rPr>
          <w:rStyle w:val="Nagwek2"/>
          <w:b/>
          <w:bCs/>
          <w:lang w:val="pl-PL"/>
        </w:rPr>
        <w:t xml:space="preserve">Wymagania </w:t>
      </w:r>
      <w:r w:rsidRPr="0007514D">
        <w:rPr>
          <w:rStyle w:val="Nagwek2"/>
          <w:b/>
          <w:bCs/>
          <w:lang w:val="pl-PL" w:eastAsia="pl-PL" w:bidi="pl-PL"/>
        </w:rPr>
        <w:t xml:space="preserve">szczegółowe dotyczące </w:t>
      </w:r>
      <w:r w:rsidRPr="0007514D">
        <w:rPr>
          <w:rStyle w:val="Nagwek2"/>
          <w:b/>
          <w:bCs/>
          <w:lang w:val="pl-PL"/>
        </w:rPr>
        <w:t xml:space="preserve">transportu </w:t>
      </w:r>
      <w:r w:rsidRPr="0007514D">
        <w:rPr>
          <w:rStyle w:val="Nagwek2"/>
          <w:b/>
          <w:bCs/>
          <w:lang w:val="pl-PL" w:eastAsia="pl-PL" w:bidi="pl-PL"/>
        </w:rPr>
        <w:t xml:space="preserve">materiałów </w:t>
      </w:r>
      <w:r w:rsidRPr="0007514D">
        <w:rPr>
          <w:rStyle w:val="Nagwek2"/>
          <w:b/>
          <w:bCs/>
          <w:lang w:val="pl-PL"/>
        </w:rPr>
        <w:t xml:space="preserve">i </w:t>
      </w:r>
      <w:r w:rsidRPr="0007514D">
        <w:rPr>
          <w:rStyle w:val="Nagwek2"/>
          <w:b/>
          <w:bCs/>
          <w:lang w:val="pl-PL" w:eastAsia="pl-PL" w:bidi="pl-PL"/>
        </w:rPr>
        <w:t xml:space="preserve">wyrobów </w:t>
      </w:r>
      <w:r w:rsidRPr="0007514D">
        <w:rPr>
          <w:rStyle w:val="Nagwek2"/>
          <w:b/>
          <w:bCs/>
          <w:lang w:val="pl-PL"/>
        </w:rPr>
        <w:t xml:space="preserve">do </w:t>
      </w:r>
      <w:r w:rsidRPr="0007514D">
        <w:rPr>
          <w:rStyle w:val="Nagwek2"/>
          <w:b/>
          <w:bCs/>
          <w:lang w:val="pl-PL" w:eastAsia="pl-PL" w:bidi="pl-PL"/>
        </w:rPr>
        <w:t xml:space="preserve">robót </w:t>
      </w:r>
      <w:r w:rsidRPr="0007514D">
        <w:rPr>
          <w:rStyle w:val="Nagwek2"/>
          <w:b/>
          <w:bCs/>
          <w:lang w:val="pl-PL"/>
        </w:rPr>
        <w:t xml:space="preserve">posadzkowych i </w:t>
      </w:r>
      <w:r w:rsidRPr="0007514D">
        <w:rPr>
          <w:rStyle w:val="Nagwek2"/>
          <w:b/>
          <w:bCs/>
          <w:lang w:val="pl-PL" w:eastAsia="pl-PL" w:bidi="pl-PL"/>
        </w:rPr>
        <w:t>okładzinowych</w:t>
      </w:r>
      <w:bookmarkEnd w:id="244"/>
    </w:p>
    <w:p w14:paraId="197B166E"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ułożonych </w:t>
      </w:r>
      <w:r w:rsidRPr="0007514D">
        <w:rPr>
          <w:rStyle w:val="Teksttreci"/>
          <w:lang w:val="pl-PL"/>
        </w:rPr>
        <w:t xml:space="preserve">na paletach </w:t>
      </w:r>
      <w:r w:rsidRPr="0007514D">
        <w:rPr>
          <w:rStyle w:val="Teksttreci"/>
          <w:lang w:val="pl-PL" w:eastAsia="pl-PL" w:bidi="pl-PL"/>
        </w:rPr>
        <w:t xml:space="preserve">należy prowadzić sprzętem </w:t>
      </w:r>
      <w:r w:rsidRPr="0007514D">
        <w:rPr>
          <w:rStyle w:val="Teksttreci"/>
          <w:lang w:val="pl-PL"/>
        </w:rPr>
        <w:t>mechanicznym.</w:t>
      </w:r>
    </w:p>
    <w:p w14:paraId="221848DD"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Załadunek </w:t>
      </w:r>
      <w:r w:rsidRPr="0007514D">
        <w:rPr>
          <w:rStyle w:val="Teksttreci"/>
          <w:lang w:val="pl-PL"/>
        </w:rPr>
        <w:t xml:space="preserve">i </w:t>
      </w:r>
      <w:r w:rsidRPr="0007514D">
        <w:rPr>
          <w:rStyle w:val="Teksttreci"/>
          <w:lang w:val="pl-PL" w:eastAsia="pl-PL" w:bidi="pl-PL"/>
        </w:rPr>
        <w:t xml:space="preserve">wyładunek wyrobów </w:t>
      </w:r>
      <w:r w:rsidRPr="0007514D">
        <w:rPr>
          <w:rStyle w:val="Teksttreci"/>
          <w:lang w:val="pl-PL"/>
        </w:rPr>
        <w:t xml:space="preserve">w opakowaniach </w:t>
      </w:r>
      <w:r w:rsidRPr="0007514D">
        <w:rPr>
          <w:rStyle w:val="Teksttreci"/>
          <w:lang w:val="pl-PL" w:eastAsia="pl-PL" w:bidi="pl-PL"/>
        </w:rPr>
        <w:t xml:space="preserve">układanych </w:t>
      </w:r>
      <w:r w:rsidRPr="0007514D">
        <w:rPr>
          <w:rStyle w:val="Teksttreci"/>
          <w:lang w:val="pl-PL"/>
        </w:rPr>
        <w:t xml:space="preserve">luzem wykonuje </w:t>
      </w:r>
      <w:r w:rsidRPr="0007514D">
        <w:rPr>
          <w:rStyle w:val="Teksttreci"/>
          <w:lang w:val="pl-PL" w:eastAsia="pl-PL" w:bidi="pl-PL"/>
        </w:rPr>
        <w:t xml:space="preserve">się ręcznie. Ręczny załadunek </w:t>
      </w:r>
      <w:r w:rsidRPr="0007514D">
        <w:rPr>
          <w:rStyle w:val="Teksttreci"/>
          <w:lang w:val="pl-PL"/>
        </w:rPr>
        <w:t xml:space="preserve">zaleca </w:t>
      </w:r>
      <w:r w:rsidRPr="0007514D">
        <w:rPr>
          <w:rStyle w:val="Teksttreci"/>
          <w:lang w:val="pl-PL" w:eastAsia="pl-PL" w:bidi="pl-PL"/>
        </w:rPr>
        <w:t xml:space="preserve">się prowadzić </w:t>
      </w:r>
      <w:r w:rsidRPr="0007514D">
        <w:rPr>
          <w:rStyle w:val="Teksttreci"/>
          <w:lang w:val="pl-PL"/>
        </w:rPr>
        <w:t xml:space="preserve">przy maksymalnym wykorzystaniu </w:t>
      </w:r>
      <w:r w:rsidRPr="0007514D">
        <w:rPr>
          <w:rStyle w:val="Teksttreci"/>
          <w:lang w:val="pl-PL" w:eastAsia="pl-PL" w:bidi="pl-PL"/>
        </w:rPr>
        <w:t xml:space="preserve">sprzętu </w:t>
      </w:r>
      <w:r w:rsidRPr="0007514D">
        <w:rPr>
          <w:rStyle w:val="Teksttreci"/>
          <w:lang w:val="pl-PL"/>
        </w:rPr>
        <w:t xml:space="preserve">i </w:t>
      </w:r>
      <w:r w:rsidRPr="0007514D">
        <w:rPr>
          <w:rStyle w:val="Teksttreci"/>
          <w:lang w:val="pl-PL" w:eastAsia="pl-PL" w:bidi="pl-PL"/>
        </w:rPr>
        <w:t xml:space="preserve">narzędzi </w:t>
      </w:r>
      <w:r w:rsidRPr="0007514D">
        <w:rPr>
          <w:rStyle w:val="Teksttreci"/>
          <w:lang w:val="pl-PL"/>
        </w:rPr>
        <w:t xml:space="preserve">pomocniczych takich jak: chwytaki, </w:t>
      </w:r>
      <w:r w:rsidRPr="0007514D">
        <w:rPr>
          <w:rStyle w:val="Teksttreci"/>
          <w:lang w:val="pl-PL" w:eastAsia="pl-PL" w:bidi="pl-PL"/>
        </w:rPr>
        <w:t>wciągniki, wózki.</w:t>
      </w:r>
    </w:p>
    <w:p w14:paraId="18B00407"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Środki </w:t>
      </w:r>
      <w:r w:rsidRPr="0007514D">
        <w:rPr>
          <w:rStyle w:val="Teksttreci"/>
          <w:lang w:val="pl-PL"/>
        </w:rPr>
        <w:t xml:space="preserve">transportu do przewozu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workowanych </w:t>
      </w:r>
      <w:r w:rsidRPr="0007514D">
        <w:rPr>
          <w:rStyle w:val="Teksttreci"/>
          <w:lang w:val="pl-PL" w:eastAsia="pl-PL" w:bidi="pl-PL"/>
        </w:rPr>
        <w:t xml:space="preserve">muszą umożliwiać </w:t>
      </w:r>
      <w:r w:rsidRPr="0007514D">
        <w:rPr>
          <w:rStyle w:val="Teksttreci"/>
          <w:lang w:val="pl-PL"/>
        </w:rPr>
        <w:t xml:space="preserve">zabezpieczenie tych </w:t>
      </w:r>
      <w:r w:rsidRPr="0007514D">
        <w:rPr>
          <w:rStyle w:val="Teksttreci"/>
          <w:lang w:val="pl-PL" w:eastAsia="pl-PL" w:bidi="pl-PL"/>
        </w:rPr>
        <w:t xml:space="preserve">wyrobów </w:t>
      </w:r>
      <w:r w:rsidRPr="0007514D">
        <w:rPr>
          <w:rStyle w:val="Teksttreci"/>
          <w:lang w:val="pl-PL"/>
        </w:rPr>
        <w:t xml:space="preserve">przed zawilgoceniem, </w:t>
      </w:r>
      <w:r w:rsidRPr="0007514D">
        <w:rPr>
          <w:rStyle w:val="Teksttreci"/>
          <w:lang w:val="pl-PL" w:eastAsia="pl-PL" w:bidi="pl-PL"/>
        </w:rPr>
        <w:t xml:space="preserve">przemarznięciem, </w:t>
      </w:r>
      <w:r w:rsidRPr="0007514D">
        <w:rPr>
          <w:rStyle w:val="Teksttreci"/>
          <w:lang w:val="pl-PL"/>
        </w:rPr>
        <w:t xml:space="preserve">przegrzaniem i zniszczeniem mechanicznym. </w:t>
      </w:r>
      <w:r w:rsidRPr="0007514D">
        <w:rPr>
          <w:rStyle w:val="Teksttreci"/>
          <w:lang w:val="pl-PL" w:eastAsia="pl-PL" w:bidi="pl-PL"/>
        </w:rPr>
        <w:t xml:space="preserve">Materiały płynne </w:t>
      </w:r>
      <w:r w:rsidRPr="0007514D">
        <w:rPr>
          <w:rStyle w:val="Teksttreci"/>
          <w:lang w:val="pl-PL"/>
        </w:rPr>
        <w:t xml:space="preserve">pakowane w pojemniki, kontenery itp. </w:t>
      </w:r>
      <w:r w:rsidRPr="0007514D">
        <w:rPr>
          <w:rStyle w:val="Teksttreci"/>
          <w:lang w:val="pl-PL" w:eastAsia="pl-PL" w:bidi="pl-PL"/>
        </w:rPr>
        <w:t xml:space="preserve">należy chronić </w:t>
      </w:r>
      <w:r w:rsidRPr="0007514D">
        <w:rPr>
          <w:rStyle w:val="Teksttreci"/>
          <w:lang w:val="pl-PL"/>
        </w:rPr>
        <w:t xml:space="preserve">przed </w:t>
      </w:r>
      <w:r w:rsidRPr="0007514D">
        <w:rPr>
          <w:rStyle w:val="Teksttreci"/>
          <w:lang w:val="pl-PL" w:eastAsia="pl-PL" w:bidi="pl-PL"/>
        </w:rPr>
        <w:t xml:space="preserve">przemarznięciem, </w:t>
      </w:r>
      <w:r w:rsidRPr="0007514D">
        <w:rPr>
          <w:rStyle w:val="Teksttreci"/>
          <w:lang w:val="pl-PL"/>
        </w:rPr>
        <w:t>przegrzaniem i zniszczeniem mechanicznym.</w:t>
      </w:r>
    </w:p>
    <w:p w14:paraId="33974DCC"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Jeżeli </w:t>
      </w:r>
      <w:r w:rsidRPr="0007514D">
        <w:rPr>
          <w:rStyle w:val="Teksttreci"/>
          <w:lang w:val="pl-PL"/>
        </w:rPr>
        <w:t xml:space="preserve">nie istnieje </w:t>
      </w:r>
      <w:r w:rsidRPr="0007514D">
        <w:rPr>
          <w:rStyle w:val="Teksttreci"/>
          <w:lang w:val="pl-PL" w:eastAsia="pl-PL" w:bidi="pl-PL"/>
        </w:rPr>
        <w:t xml:space="preserve">możliwość </w:t>
      </w:r>
      <w:r w:rsidRPr="0007514D">
        <w:rPr>
          <w:rStyle w:val="Teksttreci"/>
          <w:lang w:val="pl-PL"/>
        </w:rPr>
        <w:t xml:space="preserve">poboru wody na miejscu wykonania </w:t>
      </w:r>
      <w:r w:rsidRPr="0007514D">
        <w:rPr>
          <w:rStyle w:val="Teksttreci"/>
          <w:lang w:val="pl-PL" w:eastAsia="pl-PL" w:bidi="pl-PL"/>
        </w:rPr>
        <w:t xml:space="preserve">robót, </w:t>
      </w:r>
      <w:r w:rsidRPr="0007514D">
        <w:rPr>
          <w:rStyle w:val="Teksttreci"/>
          <w:lang w:val="pl-PL"/>
        </w:rPr>
        <w:t xml:space="preserve">to </w:t>
      </w:r>
      <w:r w:rsidRPr="0007514D">
        <w:rPr>
          <w:rStyle w:val="Teksttreci"/>
          <w:lang w:val="pl-PL" w:eastAsia="pl-PL" w:bidi="pl-PL"/>
        </w:rPr>
        <w:t xml:space="preserve">wodę należy dowozić </w:t>
      </w:r>
      <w:r w:rsidRPr="0007514D">
        <w:rPr>
          <w:rStyle w:val="Teksttreci"/>
          <w:lang w:val="pl-PL"/>
        </w:rPr>
        <w:t xml:space="preserve">w szczelnych i czystych pojemnikach lub cysternach. Nie wolno </w:t>
      </w:r>
      <w:r w:rsidRPr="0007514D">
        <w:rPr>
          <w:rStyle w:val="Teksttreci"/>
          <w:lang w:val="pl-PL" w:eastAsia="pl-PL" w:bidi="pl-PL"/>
        </w:rPr>
        <w:t xml:space="preserve">przewozić </w:t>
      </w:r>
      <w:r w:rsidRPr="0007514D">
        <w:rPr>
          <w:rStyle w:val="Teksttreci"/>
          <w:lang w:val="pl-PL"/>
        </w:rPr>
        <w:t xml:space="preserve">wody w opakowaniach po </w:t>
      </w:r>
      <w:r w:rsidRPr="0007514D">
        <w:rPr>
          <w:rStyle w:val="Teksttreci"/>
          <w:lang w:val="pl-PL" w:eastAsia="pl-PL" w:bidi="pl-PL"/>
        </w:rPr>
        <w:t xml:space="preserve">środkach </w:t>
      </w:r>
      <w:r w:rsidRPr="0007514D">
        <w:rPr>
          <w:rStyle w:val="Teksttreci"/>
          <w:lang w:val="pl-PL"/>
        </w:rPr>
        <w:t xml:space="preserve">chemicznych lub w takich, w </w:t>
      </w:r>
      <w:r w:rsidRPr="0007514D">
        <w:rPr>
          <w:rStyle w:val="Teksttreci"/>
          <w:lang w:val="pl-PL" w:eastAsia="pl-PL" w:bidi="pl-PL"/>
        </w:rPr>
        <w:t xml:space="preserve">których wcześniej </w:t>
      </w:r>
      <w:r w:rsidRPr="0007514D">
        <w:rPr>
          <w:rStyle w:val="Teksttreci"/>
          <w:lang w:val="pl-PL"/>
        </w:rPr>
        <w:t xml:space="preserve">przetrzymywano inne </w:t>
      </w:r>
      <w:r w:rsidRPr="0007514D">
        <w:rPr>
          <w:rStyle w:val="Teksttreci"/>
          <w:lang w:val="pl-PL" w:eastAsia="pl-PL" w:bidi="pl-PL"/>
        </w:rPr>
        <w:t xml:space="preserve">płyny bądź </w:t>
      </w:r>
      <w:r w:rsidRPr="0007514D">
        <w:rPr>
          <w:rStyle w:val="Teksttreci"/>
          <w:lang w:val="pl-PL"/>
        </w:rPr>
        <w:t xml:space="preserve">substancje </w:t>
      </w:r>
      <w:r w:rsidRPr="0007514D">
        <w:rPr>
          <w:rStyle w:val="Teksttreci"/>
          <w:lang w:val="pl-PL" w:eastAsia="pl-PL" w:bidi="pl-PL"/>
        </w:rPr>
        <w:t xml:space="preserve">mogące zmienić skład </w:t>
      </w:r>
      <w:r w:rsidRPr="0007514D">
        <w:rPr>
          <w:rStyle w:val="Teksttreci"/>
          <w:lang w:val="pl-PL"/>
        </w:rPr>
        <w:t>chemiczny wody.</w:t>
      </w:r>
    </w:p>
    <w:p w14:paraId="4E904900" w14:textId="77777777" w:rsidR="008E71A8" w:rsidRPr="0007514D" w:rsidRDefault="006A5891">
      <w:pPr>
        <w:pStyle w:val="Teksttreci0"/>
        <w:spacing w:after="460" w:line="233" w:lineRule="auto"/>
        <w:ind w:left="240" w:firstLine="300"/>
        <w:rPr>
          <w:lang w:val="pl-PL"/>
        </w:rPr>
      </w:pPr>
      <w:r w:rsidRPr="0007514D">
        <w:rPr>
          <w:rStyle w:val="Teksttreci"/>
          <w:lang w:val="pl-PL"/>
        </w:rPr>
        <w:t xml:space="preserve">Transport </w:t>
      </w:r>
      <w:r w:rsidRPr="0007514D">
        <w:rPr>
          <w:rStyle w:val="Teksttreci"/>
          <w:lang w:val="pl-PL" w:eastAsia="pl-PL" w:bidi="pl-PL"/>
        </w:rPr>
        <w:t xml:space="preserve">materiałów </w:t>
      </w:r>
      <w:r w:rsidRPr="0007514D">
        <w:rPr>
          <w:rStyle w:val="Teksttreci"/>
          <w:lang w:val="pl-PL"/>
        </w:rPr>
        <w:t xml:space="preserve">wykorzystywanych w innych robotach budowlanych nie </w:t>
      </w:r>
      <w:r w:rsidRPr="0007514D">
        <w:rPr>
          <w:rStyle w:val="Teksttreci"/>
          <w:lang w:val="pl-PL" w:eastAsia="pl-PL" w:bidi="pl-PL"/>
        </w:rPr>
        <w:t xml:space="preserve">może odbywać się </w:t>
      </w:r>
      <w:r w:rsidRPr="0007514D">
        <w:rPr>
          <w:rStyle w:val="Teksttreci"/>
          <w:lang w:val="pl-PL"/>
        </w:rPr>
        <w:t xml:space="preserve">po </w:t>
      </w:r>
      <w:r w:rsidRPr="0007514D">
        <w:rPr>
          <w:rStyle w:val="Teksttreci"/>
          <w:lang w:val="pl-PL" w:eastAsia="pl-PL" w:bidi="pl-PL"/>
        </w:rPr>
        <w:t xml:space="preserve">wcześniej </w:t>
      </w:r>
      <w:r w:rsidRPr="0007514D">
        <w:rPr>
          <w:rStyle w:val="Teksttreci"/>
          <w:lang w:val="pl-PL"/>
        </w:rPr>
        <w:t>wykonanych posadzkach.</w:t>
      </w:r>
    </w:p>
    <w:p w14:paraId="104D6031" w14:textId="77777777" w:rsidR="008E71A8" w:rsidRPr="0007514D" w:rsidRDefault="006A5891">
      <w:pPr>
        <w:pStyle w:val="Teksttreci0"/>
        <w:numPr>
          <w:ilvl w:val="0"/>
          <w:numId w:val="102"/>
        </w:numPr>
        <w:tabs>
          <w:tab w:val="left" w:pos="581"/>
        </w:tabs>
        <w:spacing w:after="120"/>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036FED74" w14:textId="77777777" w:rsidR="008E71A8" w:rsidRPr="0007514D" w:rsidRDefault="006A5891">
      <w:pPr>
        <w:pStyle w:val="Nagwek20"/>
        <w:keepNext/>
        <w:keepLines/>
        <w:numPr>
          <w:ilvl w:val="1"/>
          <w:numId w:val="102"/>
        </w:numPr>
        <w:tabs>
          <w:tab w:val="left" w:pos="728"/>
        </w:tabs>
        <w:spacing w:after="300" w:line="240" w:lineRule="auto"/>
        <w:ind w:firstLine="240"/>
        <w:rPr>
          <w:lang w:val="pl-PL"/>
        </w:rPr>
      </w:pPr>
      <w:bookmarkStart w:id="245" w:name="bookmark537"/>
      <w:r w:rsidRPr="0007514D">
        <w:rPr>
          <w:rStyle w:val="Nagwek2"/>
          <w:b/>
          <w:bCs/>
          <w:lang w:val="pl-PL" w:eastAsia="pl-PL" w:bidi="pl-PL"/>
        </w:rPr>
        <w:t xml:space="preserve">Ogólne </w:t>
      </w:r>
      <w:r w:rsidRPr="0007514D">
        <w:rPr>
          <w:rStyle w:val="Nagwek2"/>
          <w:b/>
          <w:bCs/>
          <w:lang w:val="pl-PL"/>
        </w:rPr>
        <w:t xml:space="preserve">zasady wykonania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5</w:t>
      </w:r>
      <w:bookmarkEnd w:id="245"/>
    </w:p>
    <w:p w14:paraId="77F530B6" w14:textId="77777777" w:rsidR="008E71A8" w:rsidRPr="0007514D" w:rsidRDefault="006A5891">
      <w:pPr>
        <w:pStyle w:val="Nagwek20"/>
        <w:keepNext/>
        <w:keepLines/>
        <w:numPr>
          <w:ilvl w:val="1"/>
          <w:numId w:val="102"/>
        </w:numPr>
        <w:tabs>
          <w:tab w:val="left" w:pos="728"/>
        </w:tabs>
        <w:spacing w:after="300" w:line="240" w:lineRule="auto"/>
        <w:ind w:firstLine="240"/>
        <w:rPr>
          <w:lang w:val="pl-PL"/>
        </w:rPr>
      </w:pPr>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robót</w:t>
      </w:r>
    </w:p>
    <w:p w14:paraId="145AB174" w14:textId="77777777" w:rsidR="008E71A8" w:rsidRPr="0007514D" w:rsidRDefault="006A5891">
      <w:pPr>
        <w:pStyle w:val="Teksttreci0"/>
        <w:spacing w:line="228" w:lineRule="auto"/>
        <w:ind w:left="240"/>
        <w:rPr>
          <w:lang w:val="pl-PL"/>
        </w:rPr>
      </w:pPr>
      <w:r w:rsidRPr="0007514D">
        <w:rPr>
          <w:rStyle w:val="Teksttreci"/>
          <w:lang w:val="pl-PL"/>
        </w:rPr>
        <w:t xml:space="preserve">Do wykonywania </w:t>
      </w:r>
      <w:r w:rsidRPr="0007514D">
        <w:rPr>
          <w:rStyle w:val="Teksttreci"/>
          <w:lang w:val="pl-PL" w:eastAsia="pl-PL" w:bidi="pl-PL"/>
        </w:rPr>
        <w:t xml:space="preserve">robót </w:t>
      </w:r>
      <w:r w:rsidRPr="0007514D">
        <w:rPr>
          <w:rStyle w:val="Teksttreci"/>
          <w:lang w:val="pl-PL"/>
        </w:rPr>
        <w:t xml:space="preserve">glazurniczych </w:t>
      </w:r>
      <w:r w:rsidRPr="0007514D">
        <w:rPr>
          <w:rStyle w:val="Teksttreci"/>
          <w:lang w:val="pl-PL" w:eastAsia="pl-PL" w:bidi="pl-PL"/>
        </w:rPr>
        <w:t xml:space="preserve">można przystąpić </w:t>
      </w:r>
      <w:r w:rsidRPr="0007514D">
        <w:rPr>
          <w:rStyle w:val="Teksttreci"/>
          <w:lang w:val="pl-PL"/>
        </w:rPr>
        <w:t xml:space="preserve">po </w:t>
      </w:r>
      <w:r w:rsidRPr="0007514D">
        <w:rPr>
          <w:rStyle w:val="Teksttreci"/>
          <w:lang w:val="pl-PL" w:eastAsia="pl-PL" w:bidi="pl-PL"/>
        </w:rPr>
        <w:t xml:space="preserve">zakończeniu poprzedzających robót </w:t>
      </w:r>
      <w:r w:rsidRPr="0007514D">
        <w:rPr>
          <w:rStyle w:val="Teksttreci"/>
          <w:lang w:val="pl-PL"/>
        </w:rPr>
        <w:t xml:space="preserve">budowlanych i </w:t>
      </w:r>
      <w:r w:rsidRPr="0007514D">
        <w:rPr>
          <w:rStyle w:val="Teksttreci"/>
          <w:lang w:val="pl-PL" w:eastAsia="pl-PL" w:bidi="pl-PL"/>
        </w:rPr>
        <w:t xml:space="preserve">robót mogących stanowić przyczynę </w:t>
      </w:r>
      <w:r w:rsidRPr="0007514D">
        <w:rPr>
          <w:rStyle w:val="Teksttreci"/>
          <w:lang w:val="pl-PL"/>
        </w:rPr>
        <w:t xml:space="preserve">uszkodzenia warstw </w:t>
      </w:r>
      <w:r w:rsidRPr="0007514D">
        <w:rPr>
          <w:rStyle w:val="Teksttreci"/>
          <w:lang w:val="pl-PL" w:eastAsia="pl-PL" w:bidi="pl-PL"/>
        </w:rPr>
        <w:t xml:space="preserve">poprzedzających </w:t>
      </w:r>
      <w:r w:rsidRPr="0007514D">
        <w:rPr>
          <w:rStyle w:val="Teksttreci"/>
          <w:lang w:val="pl-PL"/>
        </w:rPr>
        <w:t xml:space="preserve">oraz po przygotowaniu i kontroli </w:t>
      </w:r>
      <w:r w:rsidRPr="0007514D">
        <w:rPr>
          <w:rStyle w:val="Teksttreci"/>
          <w:lang w:val="pl-PL" w:eastAsia="pl-PL" w:bidi="pl-PL"/>
        </w:rPr>
        <w:t xml:space="preserve">podłoża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po przeprowadzeniu kontroli </w:t>
      </w:r>
      <w:r w:rsidRPr="0007514D">
        <w:rPr>
          <w:rStyle w:val="Teksttreci"/>
          <w:lang w:val="pl-PL" w:eastAsia="pl-PL" w:bidi="pl-PL"/>
        </w:rPr>
        <w:t>materiałów.</w:t>
      </w:r>
    </w:p>
    <w:p w14:paraId="76566204" w14:textId="77777777" w:rsidR="008E71A8" w:rsidRPr="0007514D" w:rsidRDefault="006A5891">
      <w:pPr>
        <w:pStyle w:val="Teksttreci0"/>
        <w:spacing w:line="228" w:lineRule="auto"/>
        <w:ind w:firstLine="5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wykonywania posadzek i </w:t>
      </w:r>
      <w:r w:rsidRPr="0007514D">
        <w:rPr>
          <w:rStyle w:val="Teksttreci"/>
          <w:lang w:val="pl-PL" w:eastAsia="pl-PL" w:bidi="pl-PL"/>
        </w:rPr>
        <w:t xml:space="preserve">okładzin </w:t>
      </w:r>
      <w:r w:rsidRPr="0007514D">
        <w:rPr>
          <w:rStyle w:val="Teksttreci"/>
          <w:lang w:val="pl-PL"/>
        </w:rPr>
        <w:t xml:space="preserve">z </w:t>
      </w:r>
      <w:r w:rsidRPr="0007514D">
        <w:rPr>
          <w:rStyle w:val="Teksttreci"/>
          <w:lang w:val="pl-PL" w:eastAsia="pl-PL" w:bidi="pl-PL"/>
        </w:rPr>
        <w:t xml:space="preserve">płytek </w:t>
      </w:r>
      <w:r w:rsidRPr="0007514D">
        <w:rPr>
          <w:rStyle w:val="Teksttreci"/>
          <w:lang w:val="pl-PL"/>
        </w:rPr>
        <w:t xml:space="preserve">powinny </w:t>
      </w:r>
      <w:r w:rsidRPr="0007514D">
        <w:rPr>
          <w:rStyle w:val="Teksttreci"/>
          <w:lang w:val="pl-PL" w:eastAsia="pl-PL" w:bidi="pl-PL"/>
        </w:rPr>
        <w:t>być zakończone:</w:t>
      </w:r>
    </w:p>
    <w:p w14:paraId="6AFB1A1A" w14:textId="77777777" w:rsidR="008E71A8" w:rsidRPr="0007514D" w:rsidRDefault="006A5891">
      <w:pPr>
        <w:pStyle w:val="Teksttreci0"/>
        <w:spacing w:line="228" w:lineRule="auto"/>
        <w:ind w:left="240"/>
        <w:rPr>
          <w:lang w:val="pl-PL"/>
        </w:rPr>
      </w:pPr>
      <w:r w:rsidRPr="0007514D">
        <w:rPr>
          <w:rStyle w:val="Teksttreci"/>
          <w:lang w:val="pl-PL"/>
        </w:rPr>
        <w:t xml:space="preserve">- wszystkie roboty stanu surowego </w:t>
      </w:r>
      <w:r w:rsidRPr="0007514D">
        <w:rPr>
          <w:rStyle w:val="Teksttreci"/>
          <w:lang w:val="pl-PL" w:eastAsia="pl-PL" w:bidi="pl-PL"/>
        </w:rPr>
        <w:t xml:space="preserve">łącznie </w:t>
      </w:r>
      <w:r w:rsidRPr="0007514D">
        <w:rPr>
          <w:rStyle w:val="Teksttreci"/>
          <w:lang w:val="pl-PL"/>
        </w:rPr>
        <w:t xml:space="preserve">z wykonaniem </w:t>
      </w:r>
      <w:r w:rsidRPr="0007514D">
        <w:rPr>
          <w:rStyle w:val="Teksttreci"/>
          <w:lang w:val="pl-PL" w:eastAsia="pl-PL" w:bidi="pl-PL"/>
        </w:rPr>
        <w:t xml:space="preserve">podłoży, </w:t>
      </w:r>
      <w:r w:rsidRPr="0007514D">
        <w:rPr>
          <w:rStyle w:val="Teksttreci"/>
          <w:lang w:val="pl-PL"/>
        </w:rPr>
        <w:t xml:space="preserve">warstw konstrukcyjnych i izolacji </w:t>
      </w:r>
      <w:r w:rsidRPr="0007514D">
        <w:rPr>
          <w:rStyle w:val="Teksttreci"/>
          <w:lang w:val="pl-PL" w:eastAsia="pl-PL" w:bidi="pl-PL"/>
        </w:rPr>
        <w:t xml:space="preserve">podłóg </w:t>
      </w:r>
      <w:r w:rsidRPr="0007514D">
        <w:rPr>
          <w:rStyle w:val="Teksttreci"/>
          <w:lang w:val="pl-PL"/>
        </w:rPr>
        <w:t xml:space="preserve">i </w:t>
      </w:r>
      <w:r w:rsidRPr="0007514D">
        <w:rPr>
          <w:rStyle w:val="Teksttreci"/>
          <w:lang w:val="pl-PL" w:eastAsia="pl-PL" w:bidi="pl-PL"/>
        </w:rPr>
        <w:t xml:space="preserve">ścian, </w:t>
      </w:r>
      <w:r w:rsidRPr="0007514D">
        <w:rPr>
          <w:rStyle w:val="Teksttreci"/>
          <w:lang w:val="pl-PL"/>
        </w:rPr>
        <w:t xml:space="preserve">- roboty instalacji sanitarnych, centralnego ogrzewania, elektrycznych i innych np. technologicznych </w:t>
      </w:r>
      <w:r w:rsidRPr="0007514D">
        <w:rPr>
          <w:rStyle w:val="Teksttreci"/>
          <w:lang w:val="pl-PL" w:eastAsia="pl-PL" w:bidi="pl-PL"/>
        </w:rPr>
        <w:t xml:space="preserve">(szczególnie </w:t>
      </w:r>
      <w:r w:rsidRPr="0007514D">
        <w:rPr>
          <w:rStyle w:val="Teksttreci"/>
          <w:lang w:val="pl-PL"/>
        </w:rPr>
        <w:t xml:space="preserve">dotyczy to instalacji </w:t>
      </w:r>
      <w:r w:rsidRPr="0007514D">
        <w:rPr>
          <w:rStyle w:val="Teksttreci"/>
          <w:lang w:val="pl-PL" w:eastAsia="pl-PL" w:bidi="pl-PL"/>
        </w:rPr>
        <w:t xml:space="preserve">podpodłogowych </w:t>
      </w:r>
      <w:r w:rsidRPr="0007514D">
        <w:rPr>
          <w:rStyle w:val="Teksttreci"/>
          <w:lang w:val="pl-PL"/>
        </w:rPr>
        <w:t xml:space="preserve">i </w:t>
      </w:r>
      <w:r w:rsidRPr="0007514D">
        <w:rPr>
          <w:rStyle w:val="Teksttreci"/>
          <w:lang w:val="pl-PL" w:eastAsia="pl-PL" w:bidi="pl-PL"/>
        </w:rPr>
        <w:t xml:space="preserve">ściennych), </w:t>
      </w:r>
      <w:r w:rsidRPr="0007514D">
        <w:rPr>
          <w:rStyle w:val="Teksttreci"/>
          <w:lang w:val="pl-PL"/>
        </w:rPr>
        <w:t xml:space="preserve">Wszystkie bruzdy, </w:t>
      </w:r>
      <w:r w:rsidRPr="0007514D">
        <w:rPr>
          <w:rStyle w:val="Teksttreci"/>
          <w:lang w:val="pl-PL" w:eastAsia="pl-PL" w:bidi="pl-PL"/>
        </w:rPr>
        <w:t xml:space="preserve">kanały </w:t>
      </w:r>
      <w:r w:rsidRPr="0007514D">
        <w:rPr>
          <w:rStyle w:val="Teksttreci"/>
          <w:lang w:val="pl-PL"/>
        </w:rPr>
        <w:t xml:space="preserve">i przebicia powinny </w:t>
      </w:r>
      <w:r w:rsidRPr="0007514D">
        <w:rPr>
          <w:rStyle w:val="Teksttreci"/>
          <w:lang w:val="pl-PL" w:eastAsia="pl-PL" w:bidi="pl-PL"/>
        </w:rPr>
        <w:t xml:space="preserve">być </w:t>
      </w:r>
      <w:r w:rsidRPr="0007514D">
        <w:rPr>
          <w:rStyle w:val="Teksttreci"/>
          <w:lang w:val="pl-PL"/>
        </w:rPr>
        <w:t xml:space="preserve">naprawione i </w:t>
      </w:r>
      <w:r w:rsidRPr="0007514D">
        <w:rPr>
          <w:rStyle w:val="Teksttreci"/>
          <w:lang w:val="pl-PL" w:eastAsia="pl-PL" w:bidi="pl-PL"/>
        </w:rPr>
        <w:t xml:space="preserve">wykończone </w:t>
      </w:r>
      <w:r w:rsidRPr="0007514D">
        <w:rPr>
          <w:rStyle w:val="Teksttreci"/>
          <w:lang w:val="pl-PL"/>
        </w:rPr>
        <w:t xml:space="preserve">tynkiem lub zaprawami naprawczymi. Jastrychy, wylewki, tynki jak </w:t>
      </w:r>
      <w:r w:rsidRPr="0007514D">
        <w:rPr>
          <w:rStyle w:val="Teksttreci"/>
          <w:lang w:val="pl-PL" w:eastAsia="pl-PL" w:bidi="pl-PL"/>
        </w:rPr>
        <w:t xml:space="preserve">również podłoża </w:t>
      </w:r>
      <w:r w:rsidRPr="0007514D">
        <w:rPr>
          <w:rStyle w:val="Teksttreci"/>
          <w:lang w:val="pl-PL"/>
        </w:rPr>
        <w:t xml:space="preserve">konstrukcyjne (beton, mur) powinny </w:t>
      </w:r>
      <w:r w:rsidRPr="0007514D">
        <w:rPr>
          <w:rStyle w:val="Teksttreci"/>
          <w:lang w:val="pl-PL" w:eastAsia="pl-PL" w:bidi="pl-PL"/>
        </w:rPr>
        <w:t xml:space="preserve">być </w:t>
      </w:r>
      <w:r w:rsidRPr="0007514D">
        <w:rPr>
          <w:rStyle w:val="Teksttreci"/>
          <w:lang w:val="pl-PL"/>
        </w:rPr>
        <w:t>naprawione dedykowanymi</w:t>
      </w:r>
    </w:p>
    <w:p w14:paraId="3E2551F4" w14:textId="77777777" w:rsidR="008E71A8" w:rsidRPr="0007514D" w:rsidRDefault="006A5891">
      <w:pPr>
        <w:pStyle w:val="Teksttreci0"/>
        <w:spacing w:line="228" w:lineRule="auto"/>
        <w:ind w:left="240"/>
        <w:rPr>
          <w:lang w:val="pl-PL"/>
        </w:rPr>
      </w:pPr>
      <w:r w:rsidRPr="0007514D">
        <w:rPr>
          <w:rStyle w:val="Teksttreci"/>
          <w:lang w:val="pl-PL"/>
        </w:rPr>
        <w:t xml:space="preserve">do tego celu systemami/zaprawami (np. zaprawy PCC, zaprawy </w:t>
      </w:r>
      <w:proofErr w:type="spellStart"/>
      <w:r w:rsidRPr="0007514D">
        <w:rPr>
          <w:rStyle w:val="Teksttreci"/>
          <w:lang w:val="pl-PL"/>
        </w:rPr>
        <w:t>reprofilacyjne</w:t>
      </w:r>
      <w:proofErr w:type="spellEnd"/>
      <w:r w:rsidRPr="0007514D">
        <w:rPr>
          <w:rStyle w:val="Teksttreci"/>
          <w:lang w:val="pl-PL"/>
        </w:rPr>
        <w:t xml:space="preserve">, warstwy </w:t>
      </w:r>
      <w:r w:rsidRPr="0007514D">
        <w:rPr>
          <w:rStyle w:val="Teksttreci"/>
          <w:lang w:val="pl-PL" w:eastAsia="pl-PL" w:bidi="pl-PL"/>
        </w:rPr>
        <w:t xml:space="preserve">wyrównawcze/wygładzające/samopoziomujące, </w:t>
      </w:r>
      <w:r w:rsidRPr="0007514D">
        <w:rPr>
          <w:rStyle w:val="Teksttreci"/>
          <w:lang w:val="pl-PL"/>
        </w:rPr>
        <w:t xml:space="preserve">systemy klamrowania rys i </w:t>
      </w:r>
      <w:r w:rsidRPr="0007514D">
        <w:rPr>
          <w:rStyle w:val="Teksttreci"/>
          <w:lang w:val="pl-PL" w:eastAsia="pl-PL" w:bidi="pl-PL"/>
        </w:rPr>
        <w:t xml:space="preserve">spękań. </w:t>
      </w:r>
      <w:r w:rsidRPr="0007514D">
        <w:rPr>
          <w:rStyle w:val="Teksttreci"/>
          <w:lang w:val="pl-PL"/>
        </w:rPr>
        <w:t>itp.)</w:t>
      </w:r>
    </w:p>
    <w:p w14:paraId="38C5D6E2" w14:textId="77777777" w:rsidR="008E71A8" w:rsidRPr="0007514D" w:rsidRDefault="006A5891">
      <w:pPr>
        <w:pStyle w:val="Teksttreci0"/>
        <w:spacing w:after="220" w:line="228" w:lineRule="auto"/>
        <w:ind w:left="240" w:firstLine="300"/>
        <w:rPr>
          <w:lang w:val="pl-PL"/>
        </w:rPr>
      </w:pPr>
      <w:r w:rsidRPr="0007514D">
        <w:rPr>
          <w:rStyle w:val="Teksttreci"/>
          <w:lang w:val="pl-PL"/>
        </w:rPr>
        <w:t xml:space="preserve">Temperatura powietrza i </w:t>
      </w:r>
      <w:r w:rsidRPr="0007514D">
        <w:rPr>
          <w:rStyle w:val="Teksttreci"/>
          <w:lang w:val="pl-PL" w:eastAsia="pl-PL" w:bidi="pl-PL"/>
        </w:rPr>
        <w:t xml:space="preserve">podłoża </w:t>
      </w:r>
      <w:r w:rsidRPr="0007514D">
        <w:rPr>
          <w:rStyle w:val="Teksttreci"/>
          <w:lang w:val="pl-PL"/>
        </w:rPr>
        <w:t xml:space="preserve">podczas aplikacji powinna </w:t>
      </w:r>
      <w:r w:rsidRPr="0007514D">
        <w:rPr>
          <w:rStyle w:val="Teksttreci"/>
          <w:lang w:val="pl-PL" w:eastAsia="pl-PL" w:bidi="pl-PL"/>
        </w:rPr>
        <w:t xml:space="preserve">być równa </w:t>
      </w:r>
      <w:r w:rsidRPr="0007514D">
        <w:rPr>
          <w:rStyle w:val="Teksttreci"/>
          <w:lang w:val="pl-PL"/>
        </w:rPr>
        <w:t xml:space="preserve">lub </w:t>
      </w:r>
      <w:r w:rsidRPr="0007514D">
        <w:rPr>
          <w:rStyle w:val="Teksttreci"/>
          <w:lang w:val="pl-PL" w:eastAsia="pl-PL" w:bidi="pl-PL"/>
        </w:rPr>
        <w:t xml:space="preserve">wyższa niż </w:t>
      </w:r>
      <w:r w:rsidRPr="0007514D">
        <w:rPr>
          <w:rStyle w:val="Teksttreci"/>
          <w:lang w:val="pl-PL"/>
        </w:rPr>
        <w:t xml:space="preserve">+5°C. Za </w:t>
      </w:r>
      <w:r w:rsidRPr="0007514D">
        <w:rPr>
          <w:rStyle w:val="Teksttreci"/>
          <w:lang w:val="pl-PL" w:eastAsia="pl-PL" w:bidi="pl-PL"/>
        </w:rPr>
        <w:t xml:space="preserve">górną temperaturę </w:t>
      </w:r>
      <w:r w:rsidRPr="0007514D">
        <w:rPr>
          <w:rStyle w:val="Teksttreci"/>
          <w:lang w:val="pl-PL"/>
        </w:rPr>
        <w:t xml:space="preserve">aplikacji przyjmuje </w:t>
      </w:r>
      <w:r w:rsidRPr="0007514D">
        <w:rPr>
          <w:rStyle w:val="Teksttreci"/>
          <w:lang w:val="pl-PL" w:eastAsia="pl-PL" w:bidi="pl-PL"/>
        </w:rPr>
        <w:t xml:space="preserve">się </w:t>
      </w:r>
      <w:r w:rsidRPr="0007514D">
        <w:rPr>
          <w:rStyle w:val="Teksttreci"/>
          <w:lang w:val="pl-PL"/>
        </w:rPr>
        <w:t xml:space="preserve">+30°C, o ile producent zaprawy </w:t>
      </w:r>
      <w:r w:rsidRPr="0007514D">
        <w:rPr>
          <w:rStyle w:val="Teksttreci"/>
          <w:lang w:val="pl-PL" w:eastAsia="pl-PL" w:bidi="pl-PL"/>
        </w:rPr>
        <w:t xml:space="preserve">klejącej </w:t>
      </w:r>
      <w:r w:rsidRPr="0007514D">
        <w:rPr>
          <w:rStyle w:val="Teksttreci"/>
          <w:lang w:val="pl-PL"/>
        </w:rPr>
        <w:t xml:space="preserve">lub </w:t>
      </w:r>
      <w:r w:rsidRPr="0007514D">
        <w:rPr>
          <w:rStyle w:val="Teksttreci"/>
          <w:lang w:val="pl-PL" w:eastAsia="pl-PL" w:bidi="pl-PL"/>
        </w:rPr>
        <w:t xml:space="preserve">spoinującej </w:t>
      </w:r>
      <w:r w:rsidRPr="0007514D">
        <w:rPr>
          <w:rStyle w:val="Teksttreci"/>
          <w:lang w:val="pl-PL"/>
        </w:rPr>
        <w:t>nie podaje inaczej.</w:t>
      </w:r>
    </w:p>
    <w:p w14:paraId="18D15C65" w14:textId="77777777" w:rsidR="008E71A8" w:rsidRPr="0007514D" w:rsidRDefault="006A5891">
      <w:pPr>
        <w:pStyle w:val="Nagwek20"/>
        <w:keepNext/>
        <w:keepLines/>
        <w:spacing w:line="240" w:lineRule="auto"/>
        <w:ind w:firstLine="240"/>
        <w:rPr>
          <w:lang w:val="pl-PL"/>
        </w:rPr>
      </w:pPr>
      <w:bookmarkStart w:id="246" w:name="bookmark540"/>
      <w:r w:rsidRPr="0007514D">
        <w:rPr>
          <w:rStyle w:val="Nagwek2"/>
          <w:b/>
          <w:bCs/>
          <w:lang w:val="pl-PL"/>
        </w:rPr>
        <w:t xml:space="preserve">5.2.1. Wymagania </w:t>
      </w:r>
      <w:r w:rsidRPr="0007514D">
        <w:rPr>
          <w:rStyle w:val="Nagwek2"/>
          <w:b/>
          <w:bCs/>
          <w:lang w:val="pl-PL" w:eastAsia="pl-PL" w:bidi="pl-PL"/>
        </w:rPr>
        <w:t xml:space="preserve">dotyczące </w:t>
      </w:r>
      <w:r w:rsidRPr="0007514D">
        <w:rPr>
          <w:rStyle w:val="Nagwek2"/>
          <w:b/>
          <w:bCs/>
          <w:lang w:val="pl-PL"/>
        </w:rPr>
        <w:t xml:space="preserve">wykonania prac </w:t>
      </w:r>
      <w:proofErr w:type="spellStart"/>
      <w:r w:rsidRPr="0007514D">
        <w:rPr>
          <w:rStyle w:val="Nagwek2"/>
          <w:b/>
          <w:bCs/>
          <w:lang w:val="pl-PL" w:eastAsia="pl-PL" w:bidi="pl-PL"/>
        </w:rPr>
        <w:t>płytkarskich</w:t>
      </w:r>
      <w:bookmarkEnd w:id="246"/>
      <w:proofErr w:type="spellEnd"/>
    </w:p>
    <w:p w14:paraId="32D23C53" w14:textId="77777777" w:rsidR="008E71A8" w:rsidRPr="0007514D" w:rsidRDefault="006A5891">
      <w:pPr>
        <w:pStyle w:val="Teksttreci0"/>
        <w:spacing w:line="228" w:lineRule="auto"/>
        <w:ind w:firstLine="240"/>
        <w:rPr>
          <w:lang w:val="pl-PL"/>
        </w:rPr>
      </w:pPr>
      <w:r w:rsidRPr="0007514D">
        <w:rPr>
          <w:rStyle w:val="Teksttreci"/>
          <w:lang w:val="pl-PL" w:eastAsia="pl-PL" w:bidi="pl-PL"/>
        </w:rPr>
        <w:t xml:space="preserve">Prawidłowo </w:t>
      </w:r>
      <w:r w:rsidRPr="0007514D">
        <w:rPr>
          <w:rStyle w:val="Teksttreci"/>
          <w:lang w:val="pl-PL"/>
        </w:rPr>
        <w:t xml:space="preserve">wykonana </w:t>
      </w:r>
      <w:r w:rsidRPr="0007514D">
        <w:rPr>
          <w:rStyle w:val="Teksttreci"/>
          <w:lang w:val="pl-PL" w:eastAsia="pl-PL" w:bidi="pl-PL"/>
        </w:rPr>
        <w:t xml:space="preserve">wykładzina/okładzina </w:t>
      </w:r>
      <w:r w:rsidRPr="0007514D">
        <w:rPr>
          <w:rStyle w:val="Teksttreci"/>
          <w:lang w:val="pl-PL"/>
        </w:rPr>
        <w:t xml:space="preserve">powinna </w:t>
      </w:r>
      <w:r w:rsidRPr="0007514D">
        <w:rPr>
          <w:rStyle w:val="Teksttreci"/>
          <w:lang w:val="pl-PL" w:eastAsia="pl-PL" w:bidi="pl-PL"/>
        </w:rPr>
        <w:t xml:space="preserve">spełniać następujące </w:t>
      </w:r>
      <w:r w:rsidRPr="0007514D">
        <w:rPr>
          <w:rStyle w:val="Teksttreci"/>
          <w:lang w:val="pl-PL"/>
        </w:rPr>
        <w:t>wymagania:</w:t>
      </w:r>
    </w:p>
    <w:p w14:paraId="46610761" w14:textId="77777777" w:rsidR="008E71A8" w:rsidRPr="0007514D" w:rsidRDefault="006A5891">
      <w:pPr>
        <w:pStyle w:val="Teksttreci0"/>
        <w:spacing w:line="233" w:lineRule="auto"/>
        <w:ind w:left="540"/>
        <w:rPr>
          <w:lang w:val="pl-PL"/>
        </w:rPr>
      </w:pPr>
      <w:r w:rsidRPr="0007514D">
        <w:rPr>
          <w:rStyle w:val="Teksttreci"/>
          <w:lang w:val="pl-PL" w:eastAsia="pl-PL" w:bidi="pl-PL"/>
        </w:rPr>
        <w:t xml:space="preserve">cała </w:t>
      </w:r>
      <w:r w:rsidRPr="0007514D">
        <w:rPr>
          <w:rStyle w:val="Teksttreci"/>
          <w:lang w:val="pl-PL"/>
        </w:rPr>
        <w:t xml:space="preserve">powierzchnia powinna </w:t>
      </w:r>
      <w:r w:rsidRPr="0007514D">
        <w:rPr>
          <w:rStyle w:val="Teksttreci"/>
          <w:lang w:val="pl-PL" w:eastAsia="pl-PL" w:bidi="pl-PL"/>
        </w:rPr>
        <w:t xml:space="preserve">mieć jednakową barwę zgodną </w:t>
      </w:r>
      <w:r w:rsidRPr="0007514D">
        <w:rPr>
          <w:rStyle w:val="Teksttreci"/>
          <w:lang w:val="pl-PL"/>
        </w:rPr>
        <w:t xml:space="preserve">z wzorcem (nie dotyczy </w:t>
      </w:r>
      <w:r w:rsidRPr="0007514D">
        <w:rPr>
          <w:rStyle w:val="Teksttreci"/>
          <w:lang w:val="pl-PL" w:eastAsia="pl-PL" w:bidi="pl-PL"/>
        </w:rPr>
        <w:t xml:space="preserve">okładzin </w:t>
      </w:r>
      <w:r w:rsidRPr="0007514D">
        <w:rPr>
          <w:rStyle w:val="Teksttreci"/>
          <w:lang w:val="pl-PL"/>
        </w:rPr>
        <w:t xml:space="preserve">dla </w:t>
      </w:r>
      <w:r w:rsidRPr="0007514D">
        <w:rPr>
          <w:rStyle w:val="Teksttreci"/>
          <w:lang w:val="pl-PL" w:eastAsia="pl-PL" w:bidi="pl-PL"/>
        </w:rPr>
        <w:t xml:space="preserve">których różnorodność </w:t>
      </w:r>
      <w:r w:rsidRPr="0007514D">
        <w:rPr>
          <w:rStyle w:val="Teksttreci"/>
          <w:lang w:val="pl-PL"/>
        </w:rPr>
        <w:t>barw jest zamierzona),</w:t>
      </w:r>
    </w:p>
    <w:p w14:paraId="1364FC2B" w14:textId="77777777" w:rsidR="008E71A8" w:rsidRPr="0007514D" w:rsidRDefault="006A5891">
      <w:pPr>
        <w:pStyle w:val="Teksttreci0"/>
        <w:spacing w:line="233" w:lineRule="auto"/>
        <w:ind w:left="540"/>
        <w:rPr>
          <w:lang w:val="pl-PL"/>
        </w:rPr>
      </w:pPr>
      <w:r w:rsidRPr="0007514D">
        <w:rPr>
          <w:rStyle w:val="Teksttreci"/>
          <w:lang w:val="pl-PL" w:eastAsia="pl-PL" w:bidi="pl-PL"/>
        </w:rPr>
        <w:t xml:space="preserve">cała </w:t>
      </w:r>
      <w:r w:rsidRPr="0007514D">
        <w:rPr>
          <w:rStyle w:val="Teksttreci"/>
          <w:lang w:val="pl-PL"/>
        </w:rPr>
        <w:t xml:space="preserve">powierzchnia pod </w:t>
      </w:r>
      <w:r w:rsidRPr="0007514D">
        <w:rPr>
          <w:rStyle w:val="Teksttreci"/>
          <w:lang w:val="pl-PL" w:eastAsia="pl-PL" w:bidi="pl-PL"/>
        </w:rPr>
        <w:t xml:space="preserve">płytkami </w:t>
      </w:r>
      <w:r w:rsidRPr="0007514D">
        <w:rPr>
          <w:rStyle w:val="Teksttreci"/>
          <w:lang w:val="pl-PL"/>
        </w:rPr>
        <w:t xml:space="preserve">na </w:t>
      </w:r>
      <w:r w:rsidRPr="0007514D">
        <w:rPr>
          <w:rStyle w:val="Teksttreci"/>
          <w:lang w:val="pl-PL" w:eastAsia="pl-PL" w:bidi="pl-PL"/>
        </w:rPr>
        <w:t xml:space="preserve">podłodze </w:t>
      </w:r>
      <w:r w:rsidRPr="0007514D">
        <w:rPr>
          <w:rStyle w:val="Teksttreci"/>
          <w:lang w:val="pl-PL"/>
        </w:rPr>
        <w:t xml:space="preserve">powinna </w:t>
      </w:r>
      <w:r w:rsidRPr="0007514D">
        <w:rPr>
          <w:rStyle w:val="Teksttreci"/>
          <w:lang w:val="pl-PL" w:eastAsia="pl-PL" w:bidi="pl-PL"/>
        </w:rPr>
        <w:t xml:space="preserve">być wypełniona </w:t>
      </w:r>
      <w:r w:rsidRPr="0007514D">
        <w:rPr>
          <w:rStyle w:val="Teksttreci"/>
          <w:lang w:val="pl-PL"/>
        </w:rPr>
        <w:t xml:space="preserve">klejem (warunek </w:t>
      </w:r>
      <w:r w:rsidRPr="0007514D">
        <w:rPr>
          <w:rStyle w:val="Teksttreci"/>
          <w:lang w:val="pl-PL" w:eastAsia="pl-PL" w:bidi="pl-PL"/>
        </w:rPr>
        <w:t xml:space="preserve">właściwej przyczepności) </w:t>
      </w:r>
      <w:r w:rsidRPr="0007514D">
        <w:rPr>
          <w:rStyle w:val="Teksttreci"/>
          <w:lang w:val="pl-PL"/>
        </w:rPr>
        <w:t xml:space="preserve">tj. przy lekkim opukiwaniu </w:t>
      </w:r>
      <w:r w:rsidRPr="0007514D">
        <w:rPr>
          <w:rStyle w:val="Teksttreci"/>
          <w:lang w:val="pl-PL" w:eastAsia="pl-PL" w:bidi="pl-PL"/>
        </w:rPr>
        <w:t xml:space="preserve">płytki </w:t>
      </w:r>
      <w:r w:rsidRPr="0007514D">
        <w:rPr>
          <w:rStyle w:val="Teksttreci"/>
          <w:lang w:val="pl-PL"/>
        </w:rPr>
        <w:t xml:space="preserve">nie powinny </w:t>
      </w:r>
      <w:r w:rsidRPr="0007514D">
        <w:rPr>
          <w:rStyle w:val="Teksttreci"/>
          <w:lang w:val="pl-PL" w:eastAsia="pl-PL" w:bidi="pl-PL"/>
        </w:rPr>
        <w:t>wydawać głuchego odgłosu,</w:t>
      </w:r>
    </w:p>
    <w:p w14:paraId="242AAEA0" w14:textId="77777777" w:rsidR="008E71A8" w:rsidRPr="0007514D" w:rsidRDefault="006A5891">
      <w:pPr>
        <w:pStyle w:val="Teksttreci0"/>
        <w:spacing w:line="233" w:lineRule="auto"/>
        <w:ind w:left="540"/>
        <w:rPr>
          <w:lang w:val="pl-PL"/>
        </w:rPr>
      </w:pPr>
      <w:r w:rsidRPr="0007514D">
        <w:rPr>
          <w:rStyle w:val="Teksttreci"/>
          <w:lang w:val="pl-PL" w:eastAsia="pl-PL" w:bidi="pl-PL"/>
        </w:rPr>
        <w:t xml:space="preserve">grubość </w:t>
      </w:r>
      <w:r w:rsidRPr="0007514D">
        <w:rPr>
          <w:rStyle w:val="Teksttreci"/>
          <w:lang w:val="pl-PL"/>
        </w:rPr>
        <w:t xml:space="preserve">warstwy </w:t>
      </w:r>
      <w:r w:rsidRPr="0007514D">
        <w:rPr>
          <w:rStyle w:val="Teksttreci"/>
          <w:lang w:val="pl-PL" w:eastAsia="pl-PL" w:bidi="pl-PL"/>
        </w:rPr>
        <w:t xml:space="preserve">klejącej </w:t>
      </w:r>
      <w:r w:rsidRPr="0007514D">
        <w:rPr>
          <w:rStyle w:val="Teksttreci"/>
          <w:lang w:val="pl-PL"/>
        </w:rPr>
        <w:t xml:space="preserve">powinna </w:t>
      </w:r>
      <w:r w:rsidRPr="0007514D">
        <w:rPr>
          <w:rStyle w:val="Teksttreci"/>
          <w:lang w:val="pl-PL" w:eastAsia="pl-PL" w:bidi="pl-PL"/>
        </w:rPr>
        <w:t xml:space="preserve">być </w:t>
      </w:r>
      <w:r w:rsidRPr="0007514D">
        <w:rPr>
          <w:rStyle w:val="Teksttreci"/>
          <w:lang w:val="pl-PL"/>
        </w:rPr>
        <w:t xml:space="preserve">zgodna z </w:t>
      </w:r>
      <w:r w:rsidRPr="0007514D">
        <w:rPr>
          <w:rStyle w:val="Teksttreci"/>
          <w:lang w:val="pl-PL" w:eastAsia="pl-PL" w:bidi="pl-PL"/>
        </w:rPr>
        <w:t xml:space="preserve">dokumentacją </w:t>
      </w:r>
      <w:r w:rsidRPr="0007514D">
        <w:rPr>
          <w:rStyle w:val="Teksttreci"/>
          <w:lang w:val="pl-PL"/>
        </w:rPr>
        <w:t xml:space="preserve">lub </w:t>
      </w:r>
      <w:r w:rsidRPr="0007514D">
        <w:rPr>
          <w:rStyle w:val="Teksttreci"/>
          <w:lang w:val="pl-PL" w:eastAsia="pl-PL" w:bidi="pl-PL"/>
        </w:rPr>
        <w:t xml:space="preserve">instrukcją </w:t>
      </w:r>
      <w:r w:rsidRPr="0007514D">
        <w:rPr>
          <w:rStyle w:val="Teksttreci"/>
          <w:lang w:val="pl-PL"/>
        </w:rPr>
        <w:t xml:space="preserve">producenta oraz </w:t>
      </w:r>
      <w:r w:rsidRPr="0007514D">
        <w:rPr>
          <w:rStyle w:val="Teksttreci"/>
          <w:lang w:val="pl-PL" w:eastAsia="pl-PL" w:bidi="pl-PL"/>
        </w:rPr>
        <w:t xml:space="preserve">wartością podaną </w:t>
      </w:r>
      <w:r w:rsidRPr="0007514D">
        <w:rPr>
          <w:rStyle w:val="Teksttreci"/>
          <w:lang w:val="pl-PL"/>
        </w:rPr>
        <w:t>w pkt. 5.3.5.,</w:t>
      </w:r>
    </w:p>
    <w:p w14:paraId="147A0206" w14:textId="77777777" w:rsidR="008E71A8" w:rsidRPr="0007514D" w:rsidRDefault="006A5891">
      <w:pPr>
        <w:pStyle w:val="Teksttreci0"/>
        <w:spacing w:line="233" w:lineRule="auto"/>
        <w:ind w:left="540"/>
        <w:rPr>
          <w:lang w:val="pl-PL"/>
        </w:rPr>
      </w:pPr>
      <w:r w:rsidRPr="0007514D">
        <w:rPr>
          <w:rStyle w:val="Teksttreci"/>
          <w:lang w:val="pl-PL"/>
        </w:rPr>
        <w:t xml:space="preserve">dopuszczalne odchylenie powierzchni poziomych od </w:t>
      </w:r>
      <w:r w:rsidRPr="0007514D">
        <w:rPr>
          <w:rStyle w:val="Teksttreci"/>
          <w:lang w:val="pl-PL" w:eastAsia="pl-PL" w:bidi="pl-PL"/>
        </w:rPr>
        <w:t xml:space="preserve">płaszczyzny </w:t>
      </w:r>
      <w:r w:rsidRPr="0007514D">
        <w:rPr>
          <w:rStyle w:val="Teksttreci"/>
          <w:lang w:val="pl-PL"/>
        </w:rPr>
        <w:t xml:space="preserve">(mierzone </w:t>
      </w:r>
      <w:r w:rsidRPr="0007514D">
        <w:rPr>
          <w:rStyle w:val="Teksttreci"/>
          <w:lang w:val="pl-PL" w:eastAsia="pl-PL" w:bidi="pl-PL"/>
        </w:rPr>
        <w:t xml:space="preserve">łatą długości </w:t>
      </w:r>
      <w:r w:rsidRPr="0007514D">
        <w:rPr>
          <w:rStyle w:val="Teksttreci"/>
          <w:lang w:val="pl-PL"/>
        </w:rPr>
        <w:t xml:space="preserve">2 m) nie powinno </w:t>
      </w:r>
      <w:r w:rsidRPr="0007514D">
        <w:rPr>
          <w:rStyle w:val="Teksttreci"/>
          <w:lang w:val="pl-PL" w:eastAsia="pl-PL" w:bidi="pl-PL"/>
        </w:rPr>
        <w:t xml:space="preserve">być większe niż </w:t>
      </w:r>
      <w:r w:rsidRPr="0007514D">
        <w:rPr>
          <w:rStyle w:val="Teksttreci"/>
          <w:lang w:val="pl-PL"/>
        </w:rPr>
        <w:t xml:space="preserve">3 mm na </w:t>
      </w:r>
      <w:r w:rsidRPr="0007514D">
        <w:rPr>
          <w:rStyle w:val="Teksttreci"/>
          <w:lang w:val="pl-PL" w:eastAsia="pl-PL" w:bidi="pl-PL"/>
        </w:rPr>
        <w:t xml:space="preserve">długości łaty </w:t>
      </w:r>
      <w:r w:rsidRPr="0007514D">
        <w:rPr>
          <w:rStyle w:val="Teksttreci"/>
          <w:lang w:val="pl-PL"/>
        </w:rPr>
        <w:t xml:space="preserve">i nie </w:t>
      </w:r>
      <w:r w:rsidRPr="0007514D">
        <w:rPr>
          <w:rStyle w:val="Teksttreci"/>
          <w:lang w:val="pl-PL" w:eastAsia="pl-PL" w:bidi="pl-PL"/>
        </w:rPr>
        <w:t xml:space="preserve">większe niż </w:t>
      </w:r>
      <w:r w:rsidRPr="0007514D">
        <w:rPr>
          <w:rStyle w:val="Teksttreci"/>
          <w:lang w:val="pl-PL"/>
        </w:rPr>
        <w:t xml:space="preserve">5 mm na </w:t>
      </w:r>
      <w:r w:rsidRPr="0007514D">
        <w:rPr>
          <w:rStyle w:val="Teksttreci"/>
          <w:lang w:val="pl-PL" w:eastAsia="pl-PL" w:bidi="pl-PL"/>
        </w:rPr>
        <w:t xml:space="preserve">całej długości </w:t>
      </w:r>
      <w:r w:rsidRPr="0007514D">
        <w:rPr>
          <w:rStyle w:val="Teksttreci"/>
          <w:lang w:val="pl-PL"/>
        </w:rPr>
        <w:t xml:space="preserve">lub </w:t>
      </w:r>
      <w:r w:rsidRPr="0007514D">
        <w:rPr>
          <w:rStyle w:val="Teksttreci"/>
          <w:lang w:val="pl-PL" w:eastAsia="pl-PL" w:bidi="pl-PL"/>
        </w:rPr>
        <w:t xml:space="preserve">szerokości </w:t>
      </w:r>
      <w:r w:rsidRPr="0007514D">
        <w:rPr>
          <w:rStyle w:val="Teksttreci"/>
          <w:lang w:val="pl-PL"/>
        </w:rPr>
        <w:t xml:space="preserve">powierzchni </w:t>
      </w:r>
      <w:r w:rsidRPr="0007514D">
        <w:rPr>
          <w:rStyle w:val="Teksttreci"/>
          <w:lang w:val="pl-PL" w:eastAsia="pl-PL" w:bidi="pl-PL"/>
        </w:rPr>
        <w:t xml:space="preserve">okładziny, </w:t>
      </w:r>
      <w:r w:rsidRPr="0007514D">
        <w:rPr>
          <w:rStyle w:val="Teksttreci"/>
          <w:lang w:val="pl-PL"/>
        </w:rPr>
        <w:t xml:space="preserve">dopuszczalne tolerancje wymiarowe powierzchni pionowych </w:t>
      </w:r>
      <w:r w:rsidRPr="0007514D">
        <w:rPr>
          <w:rStyle w:val="Teksttreci"/>
          <w:lang w:val="pl-PL" w:eastAsia="pl-PL" w:bidi="pl-PL"/>
        </w:rPr>
        <w:t>wynoszą:</w:t>
      </w:r>
    </w:p>
    <w:p w14:paraId="27AC681D" w14:textId="77777777" w:rsidR="008E71A8" w:rsidRPr="0007514D" w:rsidRDefault="006A5891">
      <w:pPr>
        <w:pStyle w:val="Teksttreci0"/>
        <w:tabs>
          <w:tab w:val="left" w:pos="8765"/>
        </w:tabs>
        <w:spacing w:line="233" w:lineRule="auto"/>
        <w:ind w:firstLine="840"/>
        <w:rPr>
          <w:lang w:val="pl-PL"/>
        </w:rPr>
      </w:pPr>
      <w:r w:rsidRPr="0007514D">
        <w:rPr>
          <w:rStyle w:val="Teksttreci"/>
          <w:lang w:val="pl-PL"/>
        </w:rPr>
        <w:t xml:space="preserve">odchylenie powierzchni od </w:t>
      </w:r>
      <w:r w:rsidRPr="0007514D">
        <w:rPr>
          <w:rStyle w:val="Teksttreci"/>
          <w:lang w:val="pl-PL" w:eastAsia="pl-PL" w:bidi="pl-PL"/>
        </w:rPr>
        <w:t xml:space="preserve">płaszczyzny </w:t>
      </w:r>
      <w:r w:rsidRPr="0007514D">
        <w:rPr>
          <w:rStyle w:val="Teksttreci"/>
          <w:lang w:val="pl-PL"/>
        </w:rPr>
        <w:t xml:space="preserve">oraz odchylenie </w:t>
      </w:r>
      <w:r w:rsidRPr="0007514D">
        <w:rPr>
          <w:rStyle w:val="Teksttreci"/>
          <w:lang w:val="pl-PL" w:eastAsia="pl-PL" w:bidi="pl-PL"/>
        </w:rPr>
        <w:t xml:space="preserve">krawędzi </w:t>
      </w:r>
      <w:r w:rsidRPr="0007514D">
        <w:rPr>
          <w:rStyle w:val="Teksttreci"/>
          <w:lang w:val="pl-PL"/>
        </w:rPr>
        <w:t xml:space="preserve">od linii prostej, mierzone </w:t>
      </w:r>
      <w:r w:rsidRPr="0007514D">
        <w:rPr>
          <w:rStyle w:val="Teksttreci"/>
          <w:lang w:val="pl-PL" w:eastAsia="pl-PL" w:bidi="pl-PL"/>
        </w:rPr>
        <w:t>łatą</w:t>
      </w:r>
      <w:r w:rsidRPr="0007514D">
        <w:rPr>
          <w:rStyle w:val="Teksttreci"/>
          <w:lang w:val="pl-PL" w:eastAsia="pl-PL" w:bidi="pl-PL"/>
        </w:rPr>
        <w:tab/>
        <w:t xml:space="preserve">kontrolną </w:t>
      </w:r>
      <w:r w:rsidRPr="0007514D">
        <w:rPr>
          <w:rStyle w:val="Teksttreci"/>
          <w:lang w:val="pl-PL"/>
        </w:rPr>
        <w:t>o</w:t>
      </w:r>
    </w:p>
    <w:p w14:paraId="1C22E266" w14:textId="77777777" w:rsidR="008E71A8" w:rsidRPr="0007514D" w:rsidRDefault="006A5891">
      <w:pPr>
        <w:pStyle w:val="Teksttreci0"/>
        <w:spacing w:after="300" w:line="233" w:lineRule="auto"/>
        <w:ind w:left="840"/>
        <w:rPr>
          <w:lang w:val="pl-PL"/>
        </w:rPr>
      </w:pPr>
      <w:r w:rsidRPr="0007514D">
        <w:rPr>
          <w:rStyle w:val="Teksttreci"/>
          <w:lang w:val="pl-PL" w:eastAsia="pl-PL" w:bidi="pl-PL"/>
        </w:rPr>
        <w:t xml:space="preserve">długości </w:t>
      </w:r>
      <w:r w:rsidRPr="0007514D">
        <w:rPr>
          <w:rStyle w:val="Teksttreci"/>
          <w:lang w:val="pl-PL"/>
        </w:rPr>
        <w:t xml:space="preserve">2 m, nie </w:t>
      </w:r>
      <w:r w:rsidRPr="0007514D">
        <w:rPr>
          <w:rStyle w:val="Teksttreci"/>
          <w:lang w:val="pl-PL" w:eastAsia="pl-PL" w:bidi="pl-PL"/>
        </w:rPr>
        <w:t xml:space="preserve">może przekraczać </w:t>
      </w:r>
      <w:r w:rsidRPr="0007514D">
        <w:rPr>
          <w:rStyle w:val="Teksttreci"/>
          <w:lang w:val="pl-PL"/>
        </w:rPr>
        <w:t xml:space="preserve">3 mm przy liczbie </w:t>
      </w:r>
      <w:r w:rsidRPr="0007514D">
        <w:rPr>
          <w:rStyle w:val="Teksttreci"/>
          <w:lang w:val="pl-PL" w:eastAsia="pl-PL" w:bidi="pl-PL"/>
        </w:rPr>
        <w:t xml:space="preserve">odchyłek </w:t>
      </w:r>
      <w:r w:rsidRPr="0007514D">
        <w:rPr>
          <w:rStyle w:val="Teksttreci"/>
          <w:lang w:val="pl-PL"/>
        </w:rPr>
        <w:t xml:space="preserve">nie </w:t>
      </w:r>
      <w:r w:rsidRPr="0007514D">
        <w:rPr>
          <w:rStyle w:val="Teksttreci"/>
          <w:lang w:val="pl-PL" w:eastAsia="pl-PL" w:bidi="pl-PL"/>
        </w:rPr>
        <w:t xml:space="preserve">większej niż </w:t>
      </w:r>
      <w:r w:rsidRPr="0007514D">
        <w:rPr>
          <w:rStyle w:val="Teksttreci"/>
          <w:lang w:val="pl-PL"/>
        </w:rPr>
        <w:t xml:space="preserve">3 na </w:t>
      </w:r>
      <w:r w:rsidRPr="0007514D">
        <w:rPr>
          <w:rStyle w:val="Teksttreci"/>
          <w:lang w:val="pl-PL" w:eastAsia="pl-PL" w:bidi="pl-PL"/>
        </w:rPr>
        <w:t xml:space="preserve">długości łaty, </w:t>
      </w:r>
      <w:r w:rsidRPr="0007514D">
        <w:rPr>
          <w:rStyle w:val="Teksttreci"/>
          <w:lang w:val="pl-PL"/>
        </w:rPr>
        <w:t xml:space="preserve">odchylenie powierzchni od kierunku pionowego nie </w:t>
      </w:r>
      <w:r w:rsidRPr="0007514D">
        <w:rPr>
          <w:rStyle w:val="Teksttreci"/>
          <w:lang w:val="pl-PL" w:eastAsia="pl-PL" w:bidi="pl-PL"/>
        </w:rPr>
        <w:t xml:space="preserve">może być większe niż </w:t>
      </w:r>
      <w:r w:rsidRPr="0007514D">
        <w:rPr>
          <w:rStyle w:val="Teksttreci"/>
          <w:lang w:val="pl-PL"/>
        </w:rPr>
        <w:t xml:space="preserve">4 mm na </w:t>
      </w:r>
      <w:r w:rsidRPr="0007514D">
        <w:rPr>
          <w:rStyle w:val="Teksttreci"/>
          <w:lang w:val="pl-PL" w:eastAsia="pl-PL" w:bidi="pl-PL"/>
        </w:rPr>
        <w:t xml:space="preserve">wysokości </w:t>
      </w:r>
      <w:r w:rsidRPr="0007514D">
        <w:rPr>
          <w:rStyle w:val="Teksttreci"/>
          <w:lang w:val="pl-PL"/>
        </w:rPr>
        <w:t>kondygnacji,</w:t>
      </w:r>
    </w:p>
    <w:p w14:paraId="01542FEF" w14:textId="77777777" w:rsidR="008E71A8" w:rsidRPr="0007514D" w:rsidRDefault="006A5891">
      <w:pPr>
        <w:pStyle w:val="Teksttreci0"/>
        <w:spacing w:line="228" w:lineRule="auto"/>
        <w:ind w:firstLine="540"/>
        <w:rPr>
          <w:lang w:val="pl-PL"/>
        </w:rPr>
      </w:pPr>
      <w:r w:rsidRPr="0007514D">
        <w:rPr>
          <w:rStyle w:val="Teksttreci"/>
          <w:lang w:val="pl-PL"/>
        </w:rPr>
        <w:t xml:space="preserve">• odchylenie powierzchni od kierunku poziomego nie </w:t>
      </w:r>
      <w:r w:rsidRPr="0007514D">
        <w:rPr>
          <w:rStyle w:val="Teksttreci"/>
          <w:lang w:val="pl-PL" w:eastAsia="pl-PL" w:bidi="pl-PL"/>
        </w:rPr>
        <w:t xml:space="preserve">może być większe niż </w:t>
      </w:r>
      <w:r w:rsidRPr="0007514D">
        <w:rPr>
          <w:rStyle w:val="Teksttreci"/>
          <w:lang w:val="pl-PL"/>
        </w:rPr>
        <w:t>2 mm na 1 m,</w:t>
      </w:r>
    </w:p>
    <w:p w14:paraId="15BFA53D" w14:textId="77777777" w:rsidR="008E71A8" w:rsidRPr="0007514D" w:rsidRDefault="006A5891">
      <w:pPr>
        <w:pStyle w:val="Teksttreci0"/>
        <w:numPr>
          <w:ilvl w:val="0"/>
          <w:numId w:val="104"/>
        </w:numPr>
        <w:tabs>
          <w:tab w:val="left" w:pos="599"/>
        </w:tabs>
        <w:spacing w:line="228" w:lineRule="auto"/>
        <w:ind w:firstLine="240"/>
        <w:rPr>
          <w:lang w:val="pl-PL"/>
        </w:rPr>
      </w:pPr>
      <w:r w:rsidRPr="0007514D">
        <w:rPr>
          <w:rStyle w:val="Teksttreci"/>
          <w:lang w:val="pl-PL"/>
        </w:rPr>
        <w:t xml:space="preserve">spoiny na </w:t>
      </w:r>
      <w:r w:rsidRPr="0007514D">
        <w:rPr>
          <w:rStyle w:val="Teksttreci"/>
          <w:lang w:val="pl-PL" w:eastAsia="pl-PL" w:bidi="pl-PL"/>
        </w:rPr>
        <w:t xml:space="preserve">całej długości </w:t>
      </w:r>
      <w:r w:rsidRPr="0007514D">
        <w:rPr>
          <w:rStyle w:val="Teksttreci"/>
          <w:lang w:val="pl-PL"/>
        </w:rPr>
        <w:t xml:space="preserve">i </w:t>
      </w:r>
      <w:r w:rsidRPr="0007514D">
        <w:rPr>
          <w:rStyle w:val="Teksttreci"/>
          <w:lang w:val="pl-PL" w:eastAsia="pl-PL" w:bidi="pl-PL"/>
        </w:rPr>
        <w:t xml:space="preserve">szerokości muszą być wypełnione zaprawą </w:t>
      </w:r>
      <w:r w:rsidRPr="0007514D">
        <w:rPr>
          <w:rStyle w:val="Teksttreci"/>
          <w:lang w:val="pl-PL"/>
        </w:rPr>
        <w:t>do spoinowania,</w:t>
      </w:r>
    </w:p>
    <w:p w14:paraId="7432DE97" w14:textId="77777777" w:rsidR="008E71A8" w:rsidRPr="0007514D" w:rsidRDefault="006A5891">
      <w:pPr>
        <w:pStyle w:val="Teksttreci0"/>
        <w:numPr>
          <w:ilvl w:val="0"/>
          <w:numId w:val="104"/>
        </w:numPr>
        <w:tabs>
          <w:tab w:val="left" w:pos="536"/>
        </w:tabs>
        <w:spacing w:line="228" w:lineRule="auto"/>
        <w:ind w:left="540" w:hanging="300"/>
        <w:jc w:val="both"/>
        <w:rPr>
          <w:lang w:val="pl-PL"/>
        </w:rPr>
      </w:pPr>
      <w:r w:rsidRPr="0007514D">
        <w:rPr>
          <w:rStyle w:val="Teksttreci"/>
          <w:lang w:val="pl-PL"/>
        </w:rPr>
        <w:t xml:space="preserve">dopuszczalne odchylenie spoin od linii prostej nie powinno </w:t>
      </w:r>
      <w:r w:rsidRPr="0007514D">
        <w:rPr>
          <w:rStyle w:val="Teksttreci"/>
          <w:lang w:val="pl-PL" w:eastAsia="pl-PL" w:bidi="pl-PL"/>
        </w:rPr>
        <w:t xml:space="preserve">wynosić więcej niż </w:t>
      </w:r>
      <w:r w:rsidRPr="0007514D">
        <w:rPr>
          <w:rStyle w:val="Teksttreci"/>
          <w:lang w:val="pl-PL"/>
        </w:rPr>
        <w:t xml:space="preserve">2 mm na </w:t>
      </w:r>
      <w:r w:rsidRPr="0007514D">
        <w:rPr>
          <w:rStyle w:val="Teksttreci"/>
          <w:lang w:val="pl-PL" w:eastAsia="pl-PL" w:bidi="pl-PL"/>
        </w:rPr>
        <w:t xml:space="preserve">długości </w:t>
      </w:r>
      <w:r w:rsidRPr="0007514D">
        <w:rPr>
          <w:rStyle w:val="Teksttreci"/>
          <w:lang w:val="pl-PL"/>
        </w:rPr>
        <w:t xml:space="preserve">1 m i 3 mm na </w:t>
      </w:r>
      <w:r w:rsidRPr="0007514D">
        <w:rPr>
          <w:rStyle w:val="Teksttreci"/>
          <w:lang w:val="pl-PL" w:eastAsia="pl-PL" w:bidi="pl-PL"/>
        </w:rPr>
        <w:t xml:space="preserve">całej długości </w:t>
      </w:r>
      <w:r w:rsidRPr="0007514D">
        <w:rPr>
          <w:rStyle w:val="Teksttreci"/>
          <w:lang w:val="pl-PL"/>
        </w:rPr>
        <w:t xml:space="preserve">lub </w:t>
      </w:r>
      <w:r w:rsidRPr="0007514D">
        <w:rPr>
          <w:rStyle w:val="Teksttreci"/>
          <w:lang w:val="pl-PL" w:eastAsia="pl-PL" w:bidi="pl-PL"/>
        </w:rPr>
        <w:t xml:space="preserve">szerokości </w:t>
      </w:r>
      <w:r w:rsidRPr="0007514D">
        <w:rPr>
          <w:rStyle w:val="Teksttreci"/>
          <w:lang w:val="pl-PL"/>
        </w:rPr>
        <w:t>przegrody</w:t>
      </w:r>
    </w:p>
    <w:p w14:paraId="5E922C7F" w14:textId="77777777" w:rsidR="008E71A8" w:rsidRPr="0007514D" w:rsidRDefault="006A5891">
      <w:pPr>
        <w:pStyle w:val="Teksttreci0"/>
        <w:numPr>
          <w:ilvl w:val="0"/>
          <w:numId w:val="104"/>
        </w:numPr>
        <w:tabs>
          <w:tab w:val="left" w:pos="599"/>
        </w:tabs>
        <w:spacing w:line="228" w:lineRule="auto"/>
        <w:ind w:firstLine="240"/>
        <w:rPr>
          <w:lang w:val="pl-PL"/>
        </w:rPr>
      </w:pPr>
      <w:r w:rsidRPr="0007514D">
        <w:rPr>
          <w:rStyle w:val="Teksttreci"/>
          <w:lang w:val="pl-PL"/>
        </w:rPr>
        <w:t xml:space="preserve">szczeliny dylatacyjne powinny </w:t>
      </w:r>
      <w:r w:rsidRPr="0007514D">
        <w:rPr>
          <w:rStyle w:val="Teksttreci"/>
          <w:lang w:val="pl-PL" w:eastAsia="pl-PL" w:bidi="pl-PL"/>
        </w:rPr>
        <w:t xml:space="preserve">być wypełnione całkowicie materiałem </w:t>
      </w:r>
      <w:r w:rsidRPr="0007514D">
        <w:rPr>
          <w:rStyle w:val="Teksttreci"/>
          <w:lang w:val="pl-PL"/>
        </w:rPr>
        <w:t>wskazanym w projekcie,</w:t>
      </w:r>
    </w:p>
    <w:p w14:paraId="28C1DA15" w14:textId="77777777" w:rsidR="008E71A8" w:rsidRPr="0007514D" w:rsidRDefault="006A5891">
      <w:pPr>
        <w:pStyle w:val="Teksttreci0"/>
        <w:numPr>
          <w:ilvl w:val="0"/>
          <w:numId w:val="104"/>
        </w:numPr>
        <w:tabs>
          <w:tab w:val="left" w:pos="599"/>
        </w:tabs>
        <w:spacing w:after="200" w:line="228" w:lineRule="auto"/>
        <w:ind w:firstLine="240"/>
        <w:rPr>
          <w:lang w:val="pl-PL"/>
        </w:rPr>
      </w:pPr>
      <w:r w:rsidRPr="0007514D">
        <w:rPr>
          <w:rStyle w:val="Teksttreci"/>
          <w:lang w:val="pl-PL"/>
        </w:rPr>
        <w:t xml:space="preserve">listwy dylatacyjne powinny </w:t>
      </w:r>
      <w:r w:rsidRPr="0007514D">
        <w:rPr>
          <w:rStyle w:val="Teksttreci"/>
          <w:lang w:val="pl-PL" w:eastAsia="pl-PL" w:bidi="pl-PL"/>
        </w:rPr>
        <w:t xml:space="preserve">być </w:t>
      </w:r>
      <w:r w:rsidRPr="0007514D">
        <w:rPr>
          <w:rStyle w:val="Teksttreci"/>
          <w:lang w:val="pl-PL"/>
        </w:rPr>
        <w:t xml:space="preserve">osadzone zgodnie z </w:t>
      </w:r>
      <w:r w:rsidRPr="0007514D">
        <w:rPr>
          <w:rStyle w:val="Teksttreci"/>
          <w:lang w:val="pl-PL" w:eastAsia="pl-PL" w:bidi="pl-PL"/>
        </w:rPr>
        <w:t xml:space="preserve">dokumentacją </w:t>
      </w:r>
      <w:r w:rsidRPr="0007514D">
        <w:rPr>
          <w:rStyle w:val="Teksttreci"/>
          <w:lang w:val="pl-PL"/>
        </w:rPr>
        <w:t xml:space="preserve">i </w:t>
      </w:r>
      <w:r w:rsidRPr="0007514D">
        <w:rPr>
          <w:rStyle w:val="Teksttreci"/>
          <w:lang w:val="pl-PL" w:eastAsia="pl-PL" w:bidi="pl-PL"/>
        </w:rPr>
        <w:t xml:space="preserve">instrukcją </w:t>
      </w:r>
      <w:r w:rsidRPr="0007514D">
        <w:rPr>
          <w:rStyle w:val="Teksttreci"/>
          <w:lang w:val="pl-PL"/>
        </w:rPr>
        <w:t>producenta.</w:t>
      </w:r>
    </w:p>
    <w:p w14:paraId="2FD81838" w14:textId="77777777" w:rsidR="008E71A8" w:rsidRPr="0007514D" w:rsidRDefault="006A5891">
      <w:pPr>
        <w:pStyle w:val="Teksttreci0"/>
        <w:numPr>
          <w:ilvl w:val="0"/>
          <w:numId w:val="105"/>
        </w:numPr>
        <w:tabs>
          <w:tab w:val="left" w:pos="599"/>
        </w:tabs>
        <w:spacing w:after="100" w:line="230" w:lineRule="auto"/>
        <w:ind w:firstLine="240"/>
        <w:rPr>
          <w:lang w:val="pl-PL"/>
        </w:rPr>
      </w:pPr>
      <w:r w:rsidRPr="0007514D">
        <w:rPr>
          <w:rStyle w:val="Teksttreci"/>
          <w:b/>
          <w:bCs/>
          <w:lang w:val="pl-PL"/>
        </w:rPr>
        <w:lastRenderedPageBreak/>
        <w:t xml:space="preserve">KONTROLA </w:t>
      </w:r>
      <w:r w:rsidRPr="0007514D">
        <w:rPr>
          <w:rStyle w:val="Teksttreci"/>
          <w:b/>
          <w:bCs/>
          <w:lang w:val="pl-PL" w:eastAsia="pl-PL" w:bidi="pl-PL"/>
        </w:rPr>
        <w:t>JAKOŚCI ROBÓT</w:t>
      </w:r>
    </w:p>
    <w:p w14:paraId="1025E5DA" w14:textId="77777777" w:rsidR="008E71A8" w:rsidRPr="0007514D" w:rsidRDefault="006A5891">
      <w:pPr>
        <w:pStyle w:val="Nagwek20"/>
        <w:keepNext/>
        <w:keepLines/>
        <w:numPr>
          <w:ilvl w:val="1"/>
          <w:numId w:val="105"/>
        </w:numPr>
        <w:tabs>
          <w:tab w:val="left" w:pos="728"/>
        </w:tabs>
        <w:ind w:firstLine="240"/>
        <w:rPr>
          <w:lang w:val="pl-PL"/>
        </w:rPr>
      </w:pPr>
      <w:bookmarkStart w:id="247" w:name="bookmark542"/>
      <w:r w:rsidRPr="0007514D">
        <w:rPr>
          <w:rStyle w:val="Nagwek2"/>
          <w:b/>
          <w:bCs/>
          <w:lang w:val="pl-PL" w:eastAsia="pl-PL" w:bidi="pl-PL"/>
        </w:rPr>
        <w:t xml:space="preserve">Ogólne </w:t>
      </w:r>
      <w:r w:rsidRPr="0007514D">
        <w:rPr>
          <w:rStyle w:val="Nagwek2"/>
          <w:b/>
          <w:bCs/>
          <w:lang w:val="pl-PL"/>
        </w:rPr>
        <w:t xml:space="preserve">zasady kontroli </w:t>
      </w:r>
      <w:r w:rsidRPr="0007514D">
        <w:rPr>
          <w:rStyle w:val="Nagwek2"/>
          <w:b/>
          <w:bCs/>
          <w:lang w:val="pl-PL" w:eastAsia="pl-PL" w:bidi="pl-PL"/>
        </w:rPr>
        <w:t xml:space="preserve">jakości 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6</w:t>
      </w:r>
      <w:bookmarkEnd w:id="247"/>
    </w:p>
    <w:p w14:paraId="18EF96F1" w14:textId="77777777" w:rsidR="008E71A8" w:rsidRPr="0007514D" w:rsidRDefault="006A5891">
      <w:pPr>
        <w:pStyle w:val="Teksttreci0"/>
        <w:spacing w:line="230" w:lineRule="auto"/>
        <w:ind w:left="24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wykonywania prac </w:t>
      </w:r>
      <w:proofErr w:type="spellStart"/>
      <w:r w:rsidRPr="0007514D">
        <w:rPr>
          <w:rStyle w:val="Teksttreci"/>
          <w:lang w:val="pl-PL" w:eastAsia="pl-PL" w:bidi="pl-PL"/>
        </w:rPr>
        <w:t>płytkarskich</w:t>
      </w:r>
      <w:proofErr w:type="spellEnd"/>
      <w:r w:rsidRPr="0007514D">
        <w:rPr>
          <w:rStyle w:val="Teksttreci"/>
          <w:lang w:val="pl-PL" w:eastAsia="pl-PL" w:bidi="pl-PL"/>
        </w:rPr>
        <w:t xml:space="preserve"> należy przeprowadzić kontrolę jakości </w:t>
      </w:r>
      <w:r w:rsidRPr="0007514D">
        <w:rPr>
          <w:rStyle w:val="Teksttreci"/>
          <w:lang w:val="pl-PL"/>
        </w:rPr>
        <w:t xml:space="preserve">i badania </w:t>
      </w:r>
      <w:r w:rsidRPr="0007514D">
        <w:rPr>
          <w:rStyle w:val="Teksttreci"/>
          <w:lang w:val="pl-PL" w:eastAsia="pl-PL" w:bidi="pl-PL"/>
        </w:rPr>
        <w:t xml:space="preserve">materiałów, które będą </w:t>
      </w:r>
      <w:r w:rsidRPr="0007514D">
        <w:rPr>
          <w:rStyle w:val="Teksttreci"/>
          <w:lang w:val="pl-PL"/>
        </w:rPr>
        <w:t xml:space="preserve">wykorzystywane do wykonywania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kontrolę </w:t>
      </w:r>
      <w:r w:rsidRPr="0007514D">
        <w:rPr>
          <w:rStyle w:val="Teksttreci"/>
          <w:lang w:val="pl-PL"/>
        </w:rPr>
        <w:t xml:space="preserve">przygotowania </w:t>
      </w:r>
      <w:r w:rsidRPr="0007514D">
        <w:rPr>
          <w:rStyle w:val="Teksttreci"/>
          <w:lang w:val="pl-PL" w:eastAsia="pl-PL" w:bidi="pl-PL"/>
        </w:rPr>
        <w:t>podłoża.</w:t>
      </w:r>
    </w:p>
    <w:p w14:paraId="3A7E5E9D" w14:textId="77777777" w:rsidR="008E71A8" w:rsidRPr="0007514D" w:rsidRDefault="006A5891">
      <w:pPr>
        <w:pStyle w:val="Teksttreci0"/>
        <w:spacing w:after="200" w:line="230" w:lineRule="auto"/>
        <w:ind w:left="24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 </w:t>
      </w:r>
      <w:r w:rsidRPr="0007514D">
        <w:rPr>
          <w:rStyle w:val="Teksttreci"/>
          <w:lang w:val="pl-PL" w:eastAsia="pl-PL" w:bidi="pl-PL"/>
        </w:rPr>
        <w:t xml:space="preserve">płytki, </w:t>
      </w:r>
      <w:r w:rsidRPr="0007514D">
        <w:rPr>
          <w:rStyle w:val="Teksttreci"/>
          <w:lang w:val="pl-PL"/>
        </w:rPr>
        <w:t xml:space="preserve">zaprawy </w:t>
      </w:r>
      <w:r w:rsidRPr="0007514D">
        <w:rPr>
          <w:rStyle w:val="Teksttreci"/>
          <w:lang w:val="pl-PL" w:eastAsia="pl-PL" w:bidi="pl-PL"/>
        </w:rPr>
        <w:t xml:space="preserve">klejące </w:t>
      </w:r>
      <w:r w:rsidRPr="0007514D">
        <w:rPr>
          <w:rStyle w:val="Teksttreci"/>
          <w:lang w:val="pl-PL"/>
        </w:rPr>
        <w:t xml:space="preserve">i </w:t>
      </w:r>
      <w:r w:rsidRPr="0007514D">
        <w:rPr>
          <w:rStyle w:val="Teksttreci"/>
          <w:lang w:val="pl-PL" w:eastAsia="pl-PL" w:bidi="pl-PL"/>
        </w:rPr>
        <w:t xml:space="preserve">spoinujące </w:t>
      </w:r>
      <w:r w:rsidRPr="0007514D">
        <w:rPr>
          <w:rStyle w:val="Teksttreci"/>
          <w:lang w:val="pl-PL"/>
        </w:rPr>
        <w:t xml:space="preserve">jak </w:t>
      </w:r>
      <w:r w:rsidRPr="0007514D">
        <w:rPr>
          <w:rStyle w:val="Teksttreci"/>
          <w:lang w:val="pl-PL" w:eastAsia="pl-PL" w:bidi="pl-PL"/>
        </w:rPr>
        <w:t xml:space="preserve">również materiały </w:t>
      </w:r>
      <w:r w:rsidRPr="0007514D">
        <w:rPr>
          <w:rStyle w:val="Teksttreci"/>
          <w:lang w:val="pl-PL"/>
        </w:rPr>
        <w:t xml:space="preserve">pomocnicze </w:t>
      </w:r>
      <w:r w:rsidRPr="0007514D">
        <w:rPr>
          <w:rStyle w:val="Teksttreci"/>
          <w:lang w:val="pl-PL" w:eastAsia="pl-PL" w:bidi="pl-PL"/>
        </w:rPr>
        <w:t xml:space="preserve">muszą spełniać </w:t>
      </w:r>
      <w:r w:rsidRPr="0007514D">
        <w:rPr>
          <w:rStyle w:val="Teksttreci"/>
          <w:lang w:val="pl-PL"/>
        </w:rPr>
        <w:t xml:space="preserve">wymagania odpowiednich norm, europejskich ocen technicznych lub aprobat technicznych - wydanych do 31 grudnia 2016 r., a po </w:t>
      </w:r>
      <w:r w:rsidRPr="0007514D">
        <w:rPr>
          <w:rStyle w:val="Teksttreci"/>
          <w:lang w:val="pl-PL" w:eastAsia="pl-PL" w:bidi="pl-PL"/>
        </w:rPr>
        <w:t xml:space="preserve">zakończeniu </w:t>
      </w:r>
      <w:r w:rsidRPr="0007514D">
        <w:rPr>
          <w:rStyle w:val="Teksttreci"/>
          <w:lang w:val="pl-PL"/>
        </w:rPr>
        <w:t xml:space="preserve">okresu ich </w:t>
      </w:r>
      <w:r w:rsidRPr="0007514D">
        <w:rPr>
          <w:rStyle w:val="Teksttreci"/>
          <w:lang w:val="pl-PL" w:eastAsia="pl-PL" w:bidi="pl-PL"/>
        </w:rPr>
        <w:t xml:space="preserve">ważności </w:t>
      </w:r>
      <w:r w:rsidRPr="0007514D">
        <w:rPr>
          <w:rStyle w:val="Teksttreci"/>
          <w:lang w:val="pl-PL"/>
        </w:rPr>
        <w:t xml:space="preserve">krajowych ocen technicznych oraz </w:t>
      </w:r>
      <w:r w:rsidRPr="0007514D">
        <w:rPr>
          <w:rStyle w:val="Teksttreci"/>
          <w:lang w:val="pl-PL" w:eastAsia="pl-PL" w:bidi="pl-PL"/>
        </w:rPr>
        <w:t xml:space="preserve">odpowiadać </w:t>
      </w:r>
      <w:r w:rsidRPr="0007514D">
        <w:rPr>
          <w:rStyle w:val="Teksttreci"/>
          <w:lang w:val="pl-PL"/>
        </w:rPr>
        <w:t xml:space="preserve">parametrom </w:t>
      </w:r>
      <w:r w:rsidRPr="0007514D">
        <w:rPr>
          <w:rStyle w:val="Teksttreci"/>
          <w:lang w:val="pl-PL" w:eastAsia="pl-PL" w:bidi="pl-PL"/>
        </w:rPr>
        <w:t xml:space="preserve">określonym </w:t>
      </w:r>
      <w:r w:rsidRPr="0007514D">
        <w:rPr>
          <w:rStyle w:val="Teksttreci"/>
          <w:lang w:val="pl-PL"/>
        </w:rPr>
        <w:t>w dokumentacji projektowej.</w:t>
      </w:r>
    </w:p>
    <w:p w14:paraId="1D007651" w14:textId="77777777" w:rsidR="008E71A8" w:rsidRPr="0007514D" w:rsidRDefault="006A5891">
      <w:pPr>
        <w:pStyle w:val="Nagwek20"/>
        <w:keepNext/>
        <w:keepLines/>
        <w:numPr>
          <w:ilvl w:val="1"/>
          <w:numId w:val="105"/>
        </w:numPr>
        <w:tabs>
          <w:tab w:val="left" w:pos="728"/>
        </w:tabs>
        <w:ind w:firstLine="240"/>
        <w:rPr>
          <w:lang w:val="pl-PL"/>
        </w:rPr>
      </w:pPr>
      <w:bookmarkStart w:id="248" w:name="bookmark544"/>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robót</w:t>
      </w:r>
      <w:bookmarkEnd w:id="248"/>
    </w:p>
    <w:p w14:paraId="35C7CDA1" w14:textId="77777777" w:rsidR="008E71A8" w:rsidRPr="0007514D" w:rsidRDefault="006A5891">
      <w:pPr>
        <w:pStyle w:val="Nagwek20"/>
        <w:keepNext/>
        <w:keepLines/>
        <w:numPr>
          <w:ilvl w:val="2"/>
          <w:numId w:val="105"/>
        </w:numPr>
        <w:tabs>
          <w:tab w:val="left" w:pos="898"/>
        </w:tabs>
        <w:ind w:firstLine="240"/>
        <w:rPr>
          <w:lang w:val="pl-PL"/>
        </w:rPr>
      </w:pPr>
      <w:r w:rsidRPr="0007514D">
        <w:rPr>
          <w:rStyle w:val="Nagwek2"/>
          <w:b/>
          <w:bCs/>
          <w:lang w:val="pl-PL"/>
        </w:rPr>
        <w:t xml:space="preserve">Kontrola </w:t>
      </w:r>
      <w:r w:rsidRPr="0007514D">
        <w:rPr>
          <w:rStyle w:val="Nagwek2"/>
          <w:b/>
          <w:bCs/>
          <w:lang w:val="pl-PL" w:eastAsia="pl-PL" w:bidi="pl-PL"/>
        </w:rPr>
        <w:t>jakości materiałów</w:t>
      </w:r>
    </w:p>
    <w:p w14:paraId="4D2868E9" w14:textId="77777777" w:rsidR="008E71A8" w:rsidRPr="0007514D" w:rsidRDefault="006A5891">
      <w:pPr>
        <w:pStyle w:val="Teksttreci0"/>
        <w:spacing w:line="230" w:lineRule="auto"/>
        <w:ind w:left="240"/>
        <w:rPr>
          <w:lang w:val="pl-PL"/>
        </w:rPr>
      </w:pPr>
      <w:r w:rsidRPr="0007514D">
        <w:rPr>
          <w:rStyle w:val="Teksttreci"/>
          <w:lang w:val="pl-PL" w:eastAsia="pl-PL" w:bidi="pl-PL"/>
        </w:rPr>
        <w:t xml:space="preserve">Materiały użyte </w:t>
      </w:r>
      <w:r w:rsidRPr="0007514D">
        <w:rPr>
          <w:rStyle w:val="Teksttreci"/>
          <w:lang w:val="pl-PL"/>
        </w:rPr>
        <w:t xml:space="preserve">do prac </w:t>
      </w:r>
      <w:r w:rsidRPr="0007514D">
        <w:rPr>
          <w:rStyle w:val="Teksttreci"/>
          <w:lang w:val="pl-PL" w:eastAsia="pl-PL" w:bidi="pl-PL"/>
        </w:rPr>
        <w:t xml:space="preserve">wykładzinowych/okładzinowych muszą odpowiadać </w:t>
      </w:r>
      <w:r w:rsidRPr="0007514D">
        <w:rPr>
          <w:rStyle w:val="Teksttreci"/>
          <w:lang w:val="pl-PL"/>
        </w:rPr>
        <w:t>wymaganiom podanym w pkt. 2. niniejszej specyfikacji technicznej.</w:t>
      </w:r>
    </w:p>
    <w:p w14:paraId="224DA12A"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Bezpośrednio </w:t>
      </w:r>
      <w:r w:rsidRPr="0007514D">
        <w:rPr>
          <w:rStyle w:val="Teksttreci"/>
          <w:lang w:val="pl-PL"/>
        </w:rPr>
        <w:t xml:space="preserve">przed </w:t>
      </w:r>
      <w:r w:rsidRPr="0007514D">
        <w:rPr>
          <w:rStyle w:val="Teksttreci"/>
          <w:lang w:val="pl-PL" w:eastAsia="pl-PL" w:bidi="pl-PL"/>
        </w:rPr>
        <w:t>użyciem należy sprawdzić:</w:t>
      </w:r>
    </w:p>
    <w:p w14:paraId="172C9F07" w14:textId="77777777" w:rsidR="008E71A8" w:rsidRPr="0007514D" w:rsidRDefault="006A5891">
      <w:pPr>
        <w:pStyle w:val="Teksttreci0"/>
        <w:numPr>
          <w:ilvl w:val="0"/>
          <w:numId w:val="106"/>
        </w:numPr>
        <w:tabs>
          <w:tab w:val="left" w:pos="536"/>
        </w:tabs>
        <w:spacing w:line="230" w:lineRule="auto"/>
        <w:ind w:left="540" w:hanging="300"/>
        <w:jc w:val="both"/>
        <w:rPr>
          <w:lang w:val="pl-PL"/>
        </w:rPr>
      </w:pPr>
      <w:r w:rsidRPr="0007514D">
        <w:rPr>
          <w:rStyle w:val="Teksttreci"/>
          <w:lang w:val="pl-PL"/>
        </w:rPr>
        <w:t xml:space="preserve">w protokole </w:t>
      </w:r>
      <w:r w:rsidRPr="0007514D">
        <w:rPr>
          <w:rStyle w:val="Teksttreci"/>
          <w:lang w:val="pl-PL" w:eastAsia="pl-PL" w:bidi="pl-PL"/>
        </w:rPr>
        <w:t xml:space="preserve">przyjęcia materiałów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czy dostawca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w:t>
      </w:r>
      <w:r w:rsidRPr="0007514D">
        <w:rPr>
          <w:rStyle w:val="Teksttreci"/>
          <w:lang w:val="pl-PL" w:eastAsia="pl-PL" w:bidi="pl-PL"/>
        </w:rPr>
        <w:t xml:space="preserve">materiałów </w:t>
      </w:r>
      <w:r w:rsidRPr="0007514D">
        <w:rPr>
          <w:rStyle w:val="Teksttreci"/>
          <w:lang w:val="pl-PL"/>
        </w:rPr>
        <w:t xml:space="preserve">budowlanych </w:t>
      </w:r>
      <w:r w:rsidRPr="0007514D">
        <w:rPr>
          <w:rStyle w:val="Teksttreci"/>
          <w:lang w:val="pl-PL" w:eastAsia="pl-PL" w:bidi="pl-PL"/>
        </w:rPr>
        <w:t xml:space="preserve">będących </w:t>
      </w:r>
      <w:r w:rsidRPr="0007514D">
        <w:rPr>
          <w:rStyle w:val="Teksttreci"/>
          <w:lang w:val="pl-PL"/>
        </w:rPr>
        <w:t xml:space="preserve">wyrobami w </w:t>
      </w:r>
      <w:r w:rsidRPr="0007514D">
        <w:rPr>
          <w:rStyle w:val="Teksttreci"/>
          <w:lang w:val="pl-PL" w:eastAsia="pl-PL" w:bidi="pl-PL"/>
        </w:rPr>
        <w:t xml:space="preserve">myśl </w:t>
      </w:r>
      <w:r w:rsidRPr="0007514D">
        <w:rPr>
          <w:rStyle w:val="Teksttreci"/>
          <w:lang w:val="pl-PL"/>
        </w:rPr>
        <w:t xml:space="preserve">ustawy z 16 kwietnia 2004 r. o wyrobach budowlanych (tekst jednolity Dz. U. z 2016 r. Nr 0 poz. 1570) oraz </w:t>
      </w:r>
      <w:r w:rsidRPr="0007514D">
        <w:rPr>
          <w:rStyle w:val="Teksttreci"/>
          <w:lang w:val="pl-PL" w:eastAsia="pl-PL" w:bidi="pl-PL"/>
        </w:rPr>
        <w:t xml:space="preserve">Rozporządzenia </w:t>
      </w:r>
      <w:r w:rsidRPr="0007514D">
        <w:rPr>
          <w:rStyle w:val="Teksttreci"/>
          <w:lang w:val="pl-PL"/>
        </w:rPr>
        <w:t xml:space="preserve">Parlamentu Europejskiego i Rady (UE) NR 305/2011 z dnia 9 marca 2011 r. </w:t>
      </w:r>
      <w:r w:rsidRPr="0007514D">
        <w:rPr>
          <w:rStyle w:val="Teksttreci"/>
          <w:lang w:val="pl-PL" w:eastAsia="pl-PL" w:bidi="pl-PL"/>
        </w:rPr>
        <w:t xml:space="preserve">ustanawiającego </w:t>
      </w:r>
      <w:r w:rsidRPr="0007514D">
        <w:rPr>
          <w:rStyle w:val="Teksttreci"/>
          <w:lang w:val="pl-PL"/>
        </w:rPr>
        <w:t xml:space="preserve">zharmonizowane warunki wprowadzania do obrotu </w:t>
      </w:r>
      <w:r w:rsidRPr="0007514D">
        <w:rPr>
          <w:rStyle w:val="Teksttreci"/>
          <w:lang w:val="pl-PL" w:eastAsia="pl-PL" w:bidi="pl-PL"/>
        </w:rPr>
        <w:t xml:space="preserve">wyrobów </w:t>
      </w:r>
      <w:r w:rsidRPr="0007514D">
        <w:rPr>
          <w:rStyle w:val="Teksttreci"/>
          <w:lang w:val="pl-PL"/>
        </w:rPr>
        <w:t xml:space="preserve">budowlanych i </w:t>
      </w:r>
      <w:r w:rsidRPr="0007514D">
        <w:rPr>
          <w:rStyle w:val="Teksttreci"/>
          <w:lang w:val="pl-PL" w:eastAsia="pl-PL" w:bidi="pl-PL"/>
        </w:rPr>
        <w:t xml:space="preserve">uchylającego dyrektywę </w:t>
      </w:r>
      <w:r w:rsidRPr="0007514D">
        <w:rPr>
          <w:rStyle w:val="Teksttreci"/>
          <w:lang w:val="pl-PL"/>
        </w:rPr>
        <w:t>Rady 89/106/EWG,</w:t>
      </w:r>
    </w:p>
    <w:p w14:paraId="25DD900F" w14:textId="77777777" w:rsidR="008E71A8" w:rsidRPr="0007514D" w:rsidRDefault="006A5891">
      <w:pPr>
        <w:pStyle w:val="Teksttreci0"/>
        <w:numPr>
          <w:ilvl w:val="0"/>
          <w:numId w:val="106"/>
        </w:numPr>
        <w:tabs>
          <w:tab w:val="left" w:pos="599"/>
        </w:tabs>
        <w:spacing w:line="230" w:lineRule="auto"/>
        <w:ind w:firstLine="240"/>
        <w:rPr>
          <w:lang w:val="pl-PL"/>
        </w:rPr>
      </w:pPr>
      <w:r w:rsidRPr="0007514D">
        <w:rPr>
          <w:rStyle w:val="Teksttreci"/>
          <w:lang w:val="pl-PL"/>
        </w:rPr>
        <w:t xml:space="preserve">stan </w:t>
      </w:r>
      <w:r w:rsidRPr="0007514D">
        <w:rPr>
          <w:rStyle w:val="Teksttreci"/>
          <w:lang w:val="pl-PL" w:eastAsia="pl-PL" w:bidi="pl-PL"/>
        </w:rPr>
        <w:t xml:space="preserve">opakowań (oryginalność opakowań </w:t>
      </w:r>
      <w:r w:rsidRPr="0007514D">
        <w:rPr>
          <w:rStyle w:val="Teksttreci"/>
          <w:lang w:val="pl-PL"/>
        </w:rPr>
        <w:t xml:space="preserve">i ich </w:t>
      </w:r>
      <w:r w:rsidRPr="0007514D">
        <w:rPr>
          <w:rStyle w:val="Teksttreci"/>
          <w:lang w:val="pl-PL" w:eastAsia="pl-PL" w:bidi="pl-PL"/>
        </w:rPr>
        <w:t xml:space="preserve">szczelność) </w:t>
      </w:r>
      <w:r w:rsidRPr="0007514D">
        <w:rPr>
          <w:rStyle w:val="Teksttreci"/>
          <w:lang w:val="pl-PL"/>
        </w:rPr>
        <w:t xml:space="preserve">oraz </w:t>
      </w:r>
      <w:r w:rsidRPr="0007514D">
        <w:rPr>
          <w:rStyle w:val="Teksttreci"/>
          <w:lang w:val="pl-PL" w:eastAsia="pl-PL" w:bidi="pl-PL"/>
        </w:rPr>
        <w:t xml:space="preserve">sposób </w:t>
      </w:r>
      <w:r w:rsidRPr="0007514D">
        <w:rPr>
          <w:rStyle w:val="Teksttreci"/>
          <w:lang w:val="pl-PL"/>
        </w:rPr>
        <w:t xml:space="preserve">przechowywania </w:t>
      </w:r>
      <w:r w:rsidRPr="0007514D">
        <w:rPr>
          <w:rStyle w:val="Teksttreci"/>
          <w:lang w:val="pl-PL" w:eastAsia="pl-PL" w:bidi="pl-PL"/>
        </w:rPr>
        <w:t>materiałów,</w:t>
      </w:r>
    </w:p>
    <w:p w14:paraId="3FEC51FC" w14:textId="77777777" w:rsidR="008E71A8" w:rsidRPr="0007514D" w:rsidRDefault="006A5891">
      <w:pPr>
        <w:pStyle w:val="Teksttreci0"/>
        <w:numPr>
          <w:ilvl w:val="0"/>
          <w:numId w:val="106"/>
        </w:numPr>
        <w:tabs>
          <w:tab w:val="left" w:pos="599"/>
        </w:tabs>
        <w:spacing w:line="230" w:lineRule="auto"/>
        <w:ind w:firstLine="240"/>
        <w:rPr>
          <w:lang w:val="pl-PL"/>
        </w:rPr>
      </w:pPr>
      <w:r w:rsidRPr="0007514D">
        <w:rPr>
          <w:rStyle w:val="Teksttreci"/>
          <w:lang w:val="pl-PL"/>
        </w:rPr>
        <w:t xml:space="preserve">terminy </w:t>
      </w:r>
      <w:r w:rsidRPr="0007514D">
        <w:rPr>
          <w:rStyle w:val="Teksttreci"/>
          <w:lang w:val="pl-PL" w:eastAsia="pl-PL" w:bidi="pl-PL"/>
        </w:rPr>
        <w:t xml:space="preserve">przydatności </w:t>
      </w:r>
      <w:r w:rsidRPr="0007514D">
        <w:rPr>
          <w:rStyle w:val="Teksttreci"/>
          <w:lang w:val="pl-PL"/>
        </w:rPr>
        <w:t>podane na opakowaniach.</w:t>
      </w:r>
    </w:p>
    <w:p w14:paraId="681215C6" w14:textId="77777777" w:rsidR="008E71A8" w:rsidRPr="0007514D" w:rsidRDefault="006A5891">
      <w:pPr>
        <w:pStyle w:val="Teksttreci0"/>
        <w:spacing w:after="200" w:line="230" w:lineRule="auto"/>
        <w:ind w:left="240" w:firstLine="300"/>
        <w:jc w:val="both"/>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r w:rsidRPr="0007514D">
        <w:rPr>
          <w:rStyle w:val="Teksttreci"/>
          <w:lang w:val="pl-PL"/>
        </w:rPr>
        <w:t xml:space="preserve">Wykonawca powinien </w:t>
      </w:r>
      <w:r w:rsidRPr="0007514D">
        <w:rPr>
          <w:rStyle w:val="Teksttreci"/>
          <w:lang w:val="pl-PL" w:eastAsia="pl-PL" w:bidi="pl-PL"/>
        </w:rPr>
        <w:t xml:space="preserve">wykonać </w:t>
      </w:r>
      <w:r w:rsidRPr="0007514D">
        <w:rPr>
          <w:rStyle w:val="Teksttreci"/>
          <w:lang w:val="pl-PL"/>
        </w:rPr>
        <w:t xml:space="preserve">badania wody oraz ewentualnie innych </w:t>
      </w:r>
      <w:r w:rsidRPr="0007514D">
        <w:rPr>
          <w:rStyle w:val="Teksttreci"/>
          <w:lang w:val="pl-PL" w:eastAsia="pl-PL" w:bidi="pl-PL"/>
        </w:rPr>
        <w:t xml:space="preserve">materiałów użytych </w:t>
      </w:r>
      <w:r w:rsidRPr="0007514D">
        <w:rPr>
          <w:rStyle w:val="Teksttreci"/>
          <w:lang w:val="pl-PL"/>
        </w:rPr>
        <w:t xml:space="preserve">do wykonania </w:t>
      </w:r>
      <w:r w:rsidRPr="0007514D">
        <w:rPr>
          <w:rStyle w:val="Teksttreci"/>
          <w:lang w:val="pl-PL" w:eastAsia="pl-PL" w:bidi="pl-PL"/>
        </w:rPr>
        <w:t xml:space="preserve">robót </w:t>
      </w:r>
      <w:r w:rsidRPr="0007514D">
        <w:rPr>
          <w:rStyle w:val="Teksttreci"/>
          <w:lang w:val="pl-PL"/>
        </w:rPr>
        <w:t xml:space="preserve">i </w:t>
      </w:r>
      <w:r w:rsidRPr="0007514D">
        <w:rPr>
          <w:rStyle w:val="Teksttreci"/>
          <w:lang w:val="pl-PL" w:eastAsia="pl-PL" w:bidi="pl-PL"/>
        </w:rPr>
        <w:t xml:space="preserve">przedstawić </w:t>
      </w:r>
      <w:r w:rsidRPr="0007514D">
        <w:rPr>
          <w:rStyle w:val="Teksttreci"/>
          <w:lang w:val="pl-PL"/>
        </w:rPr>
        <w:t xml:space="preserve">wyniki tych </w:t>
      </w:r>
      <w:r w:rsidRPr="0007514D">
        <w:rPr>
          <w:rStyle w:val="Teksttreci"/>
          <w:lang w:val="pl-PL" w:eastAsia="pl-PL" w:bidi="pl-PL"/>
        </w:rPr>
        <w:t xml:space="preserve">badań </w:t>
      </w:r>
      <w:r w:rsidRPr="0007514D">
        <w:rPr>
          <w:rStyle w:val="Teksttreci"/>
          <w:lang w:val="pl-PL"/>
        </w:rPr>
        <w:t>Inspektorowi nadzoru do akceptacji.</w:t>
      </w:r>
    </w:p>
    <w:p w14:paraId="18DA35FB" w14:textId="77777777" w:rsidR="008E71A8" w:rsidRPr="0007514D" w:rsidRDefault="006A5891">
      <w:pPr>
        <w:pStyle w:val="Nagwek20"/>
        <w:keepNext/>
        <w:keepLines/>
        <w:numPr>
          <w:ilvl w:val="2"/>
          <w:numId w:val="105"/>
        </w:numPr>
        <w:tabs>
          <w:tab w:val="left" w:pos="898"/>
        </w:tabs>
        <w:ind w:firstLine="240"/>
        <w:rPr>
          <w:lang w:val="pl-PL"/>
        </w:rPr>
      </w:pPr>
      <w:bookmarkStart w:id="249" w:name="bookmark547"/>
      <w:r w:rsidRPr="0007514D">
        <w:rPr>
          <w:rStyle w:val="Nagwek2"/>
          <w:b/>
          <w:bCs/>
          <w:lang w:val="pl-PL"/>
        </w:rPr>
        <w:t xml:space="preserve">Badania </w:t>
      </w:r>
      <w:r w:rsidRPr="0007514D">
        <w:rPr>
          <w:rStyle w:val="Nagwek2"/>
          <w:b/>
          <w:bCs/>
          <w:lang w:val="pl-PL" w:eastAsia="pl-PL" w:bidi="pl-PL"/>
        </w:rPr>
        <w:t xml:space="preserve">podłoży </w:t>
      </w:r>
      <w:r w:rsidRPr="0007514D">
        <w:rPr>
          <w:rStyle w:val="Nagwek2"/>
          <w:b/>
          <w:bCs/>
          <w:lang w:val="pl-PL"/>
        </w:rPr>
        <w:t xml:space="preserve">pod </w:t>
      </w:r>
      <w:r w:rsidRPr="0007514D">
        <w:rPr>
          <w:rStyle w:val="Nagwek2"/>
          <w:b/>
          <w:bCs/>
          <w:lang w:val="pl-PL" w:eastAsia="pl-PL" w:bidi="pl-PL"/>
        </w:rPr>
        <w:t>płytki</w:t>
      </w:r>
      <w:bookmarkEnd w:id="249"/>
    </w:p>
    <w:p w14:paraId="0655AAFD"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Bezwzględnemu </w:t>
      </w:r>
      <w:r w:rsidRPr="0007514D">
        <w:rPr>
          <w:rStyle w:val="Teksttreci"/>
          <w:lang w:val="pl-PL"/>
        </w:rPr>
        <w:t>sprawdzeniu podlega:</w:t>
      </w:r>
    </w:p>
    <w:p w14:paraId="1F8D665B"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rPr>
        <w:t xml:space="preserve">oczyszczenie </w:t>
      </w:r>
      <w:r w:rsidRPr="0007514D">
        <w:rPr>
          <w:rStyle w:val="Teksttreci"/>
          <w:lang w:val="pl-PL" w:eastAsia="pl-PL" w:bidi="pl-PL"/>
        </w:rPr>
        <w:t xml:space="preserve">podłoża </w:t>
      </w:r>
      <w:r w:rsidRPr="0007514D">
        <w:rPr>
          <w:rStyle w:val="Teksttreci"/>
          <w:lang w:val="pl-PL"/>
        </w:rPr>
        <w:t xml:space="preserve">z kurzu, </w:t>
      </w:r>
      <w:r w:rsidRPr="0007514D">
        <w:rPr>
          <w:rStyle w:val="Teksttreci"/>
          <w:lang w:val="pl-PL" w:eastAsia="pl-PL" w:bidi="pl-PL"/>
        </w:rPr>
        <w:t xml:space="preserve">luźnych </w:t>
      </w:r>
      <w:r w:rsidRPr="0007514D">
        <w:rPr>
          <w:rStyle w:val="Teksttreci"/>
          <w:lang w:val="pl-PL"/>
        </w:rPr>
        <w:t xml:space="preserve">i </w:t>
      </w:r>
      <w:r w:rsidRPr="0007514D">
        <w:rPr>
          <w:rStyle w:val="Teksttreci"/>
          <w:lang w:val="pl-PL" w:eastAsia="pl-PL" w:bidi="pl-PL"/>
        </w:rPr>
        <w:t xml:space="preserve">niezwiązanych cząstek, </w:t>
      </w:r>
      <w:r w:rsidRPr="0007514D">
        <w:rPr>
          <w:rStyle w:val="Teksttreci"/>
          <w:lang w:val="pl-PL"/>
        </w:rPr>
        <w:t xml:space="preserve">obcych </w:t>
      </w:r>
      <w:r w:rsidRPr="0007514D">
        <w:rPr>
          <w:rStyle w:val="Teksttreci"/>
          <w:lang w:val="pl-PL" w:eastAsia="pl-PL" w:bidi="pl-PL"/>
        </w:rPr>
        <w:t xml:space="preserve">ciał </w:t>
      </w:r>
      <w:r w:rsidRPr="0007514D">
        <w:rPr>
          <w:rStyle w:val="Teksttreci"/>
          <w:lang w:val="pl-PL"/>
        </w:rPr>
        <w:t xml:space="preserve">niestabilnych </w:t>
      </w:r>
      <w:r w:rsidRPr="0007514D">
        <w:rPr>
          <w:rStyle w:val="Teksttreci"/>
          <w:lang w:val="pl-PL" w:eastAsia="pl-PL" w:bidi="pl-PL"/>
        </w:rPr>
        <w:t xml:space="preserve">fragmentów cegieł </w:t>
      </w:r>
      <w:r w:rsidRPr="0007514D">
        <w:rPr>
          <w:rStyle w:val="Teksttreci"/>
          <w:lang w:val="pl-PL"/>
        </w:rPr>
        <w:t>itp.</w:t>
      </w:r>
    </w:p>
    <w:p w14:paraId="0E9C7E9D" w14:textId="77777777" w:rsidR="008E71A8" w:rsidRPr="0007514D" w:rsidRDefault="006A5891">
      <w:pPr>
        <w:pStyle w:val="Teksttreci0"/>
        <w:spacing w:line="230" w:lineRule="auto"/>
        <w:ind w:left="540"/>
        <w:rPr>
          <w:lang w:val="pl-PL"/>
        </w:rPr>
      </w:pPr>
      <w:r w:rsidRPr="0007514D">
        <w:rPr>
          <w:rStyle w:val="Teksttreci"/>
          <w:lang w:val="pl-PL"/>
        </w:rPr>
        <w:t xml:space="preserve">Sprawdzenie </w:t>
      </w:r>
      <w:r w:rsidRPr="0007514D">
        <w:rPr>
          <w:rStyle w:val="Teksttreci"/>
          <w:lang w:val="pl-PL" w:eastAsia="pl-PL" w:bidi="pl-PL"/>
        </w:rPr>
        <w:t xml:space="preserve">można przeprowadzić </w:t>
      </w:r>
      <w:r w:rsidRPr="0007514D">
        <w:rPr>
          <w:rStyle w:val="Teksttreci"/>
          <w:lang w:val="pl-PL"/>
        </w:rPr>
        <w:t xml:space="preserve">poprzez </w:t>
      </w:r>
      <w:r w:rsidRPr="0007514D">
        <w:rPr>
          <w:rStyle w:val="Teksttreci"/>
          <w:lang w:val="pl-PL" w:eastAsia="pl-PL" w:bidi="pl-PL"/>
        </w:rPr>
        <w:t xml:space="preserve">oględziny, ścieranie, </w:t>
      </w:r>
      <w:r w:rsidRPr="0007514D">
        <w:rPr>
          <w:rStyle w:val="Teksttreci"/>
          <w:lang w:val="pl-PL"/>
        </w:rPr>
        <w:t xml:space="preserve">skrobanie lub przetarcie </w:t>
      </w:r>
      <w:r w:rsidRPr="0007514D">
        <w:rPr>
          <w:rStyle w:val="Teksttreci"/>
          <w:lang w:val="pl-PL" w:eastAsia="pl-PL" w:bidi="pl-PL"/>
        </w:rPr>
        <w:t xml:space="preserve">podłoża. </w:t>
      </w:r>
      <w:r w:rsidRPr="0007514D">
        <w:rPr>
          <w:rStyle w:val="Teksttreci"/>
          <w:lang w:val="pl-PL"/>
        </w:rPr>
        <w:t xml:space="preserve">Zanieczyszczenia </w:t>
      </w:r>
      <w:r w:rsidRPr="0007514D">
        <w:rPr>
          <w:rStyle w:val="Teksttreci"/>
          <w:lang w:val="pl-PL" w:eastAsia="pl-PL" w:bidi="pl-PL"/>
        </w:rPr>
        <w:t xml:space="preserve">usunąć </w:t>
      </w:r>
      <w:r w:rsidRPr="0007514D">
        <w:rPr>
          <w:rStyle w:val="Teksttreci"/>
          <w:lang w:val="pl-PL"/>
        </w:rPr>
        <w:t xml:space="preserve">przez oczyszczenie przy pomocy szczotek, </w:t>
      </w:r>
      <w:r w:rsidRPr="0007514D">
        <w:rPr>
          <w:rStyle w:val="Teksttreci"/>
          <w:lang w:val="pl-PL" w:eastAsia="pl-PL" w:bidi="pl-PL"/>
        </w:rPr>
        <w:t xml:space="preserve">mioteł, spłukanie wodą, </w:t>
      </w:r>
      <w:r w:rsidRPr="0007514D">
        <w:rPr>
          <w:rStyle w:val="Teksttreci"/>
          <w:lang w:val="pl-PL"/>
        </w:rPr>
        <w:t xml:space="preserve">odkurzenie odkurzaczem </w:t>
      </w:r>
      <w:r w:rsidRPr="0007514D">
        <w:rPr>
          <w:rStyle w:val="Teksttreci"/>
          <w:lang w:val="pl-PL" w:eastAsia="pl-PL" w:bidi="pl-PL"/>
        </w:rPr>
        <w:t xml:space="preserve">przemysłowym </w:t>
      </w:r>
      <w:r w:rsidRPr="0007514D">
        <w:rPr>
          <w:rStyle w:val="Teksttreci"/>
          <w:lang w:val="pl-PL"/>
        </w:rPr>
        <w:t>itp.,</w:t>
      </w:r>
    </w:p>
    <w:p w14:paraId="24B20070"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rPr>
        <w:t xml:space="preserve">oczyszczenie ze starych </w:t>
      </w:r>
      <w:proofErr w:type="spellStart"/>
      <w:r w:rsidRPr="0007514D">
        <w:rPr>
          <w:rStyle w:val="Teksttreci"/>
          <w:lang w:val="pl-PL" w:eastAsia="pl-PL" w:bidi="pl-PL"/>
        </w:rPr>
        <w:t>wymalowań</w:t>
      </w:r>
      <w:proofErr w:type="spellEnd"/>
      <w:r w:rsidRPr="0007514D">
        <w:rPr>
          <w:rStyle w:val="Teksttreci"/>
          <w:lang w:val="pl-PL" w:eastAsia="pl-PL" w:bidi="pl-PL"/>
        </w:rPr>
        <w:t xml:space="preserve">, zanieczyszczeń </w:t>
      </w:r>
      <w:r w:rsidRPr="0007514D">
        <w:rPr>
          <w:rStyle w:val="Teksttreci"/>
          <w:lang w:val="pl-PL"/>
        </w:rPr>
        <w:t xml:space="preserve">olejowych, </w:t>
      </w:r>
      <w:r w:rsidRPr="0007514D">
        <w:rPr>
          <w:rStyle w:val="Teksttreci"/>
          <w:lang w:val="pl-PL" w:eastAsia="pl-PL" w:bidi="pl-PL"/>
        </w:rPr>
        <w:t xml:space="preserve">tłustych zabrudzeń, środków </w:t>
      </w:r>
      <w:r w:rsidRPr="0007514D">
        <w:rPr>
          <w:rStyle w:val="Teksttreci"/>
          <w:lang w:val="pl-PL"/>
        </w:rPr>
        <w:t>antyadhezyjnych itp.</w:t>
      </w:r>
    </w:p>
    <w:p w14:paraId="5BC79364" w14:textId="77777777" w:rsidR="008E71A8" w:rsidRPr="0007514D" w:rsidRDefault="006A5891">
      <w:pPr>
        <w:pStyle w:val="Teksttreci0"/>
        <w:spacing w:line="230" w:lineRule="auto"/>
        <w:ind w:left="540"/>
        <w:jc w:val="both"/>
        <w:rPr>
          <w:lang w:val="pl-PL"/>
        </w:rPr>
      </w:pPr>
      <w:r w:rsidRPr="0007514D">
        <w:rPr>
          <w:rStyle w:val="Teksttreci"/>
          <w:lang w:val="pl-PL"/>
        </w:rPr>
        <w:t xml:space="preserve">Sprawdzenie </w:t>
      </w:r>
      <w:r w:rsidRPr="0007514D">
        <w:rPr>
          <w:rStyle w:val="Teksttreci"/>
          <w:lang w:val="pl-PL" w:eastAsia="pl-PL" w:bidi="pl-PL"/>
        </w:rPr>
        <w:t xml:space="preserve">przeprowadzić </w:t>
      </w:r>
      <w:r w:rsidRPr="0007514D">
        <w:rPr>
          <w:rStyle w:val="Teksttreci"/>
          <w:lang w:val="pl-PL"/>
        </w:rPr>
        <w:t xml:space="preserve">poprzez </w:t>
      </w:r>
      <w:r w:rsidRPr="0007514D">
        <w:rPr>
          <w:rStyle w:val="Teksttreci"/>
          <w:lang w:val="pl-PL" w:eastAsia="pl-PL" w:bidi="pl-PL"/>
        </w:rPr>
        <w:t xml:space="preserve">oględziny, próbę zwilżenia wodą, </w:t>
      </w:r>
      <w:r w:rsidRPr="0007514D">
        <w:rPr>
          <w:rStyle w:val="Teksttreci"/>
          <w:lang w:val="pl-PL"/>
        </w:rPr>
        <w:t xml:space="preserve">itp. W </w:t>
      </w:r>
      <w:r w:rsidRPr="0007514D">
        <w:rPr>
          <w:rStyle w:val="Teksttreci"/>
          <w:lang w:val="pl-PL" w:eastAsia="pl-PL" w:bidi="pl-PL"/>
        </w:rPr>
        <w:t xml:space="preserve">zależności </w:t>
      </w:r>
      <w:r w:rsidRPr="0007514D">
        <w:rPr>
          <w:rStyle w:val="Teksttreci"/>
          <w:lang w:val="pl-PL"/>
        </w:rPr>
        <w:t xml:space="preserve">od rodzaju </w:t>
      </w:r>
      <w:r w:rsidRPr="0007514D">
        <w:rPr>
          <w:rStyle w:val="Teksttreci"/>
          <w:lang w:val="pl-PL" w:eastAsia="pl-PL" w:bidi="pl-PL"/>
        </w:rPr>
        <w:t xml:space="preserve">zanieczyszczeń usunąć </w:t>
      </w:r>
      <w:r w:rsidRPr="0007514D">
        <w:rPr>
          <w:rStyle w:val="Teksttreci"/>
          <w:lang w:val="pl-PL"/>
        </w:rPr>
        <w:t xml:space="preserve">je mechanicznie, przez zmycie </w:t>
      </w:r>
      <w:r w:rsidRPr="0007514D">
        <w:rPr>
          <w:rStyle w:val="Teksttreci"/>
          <w:lang w:val="pl-PL" w:eastAsia="pl-PL" w:bidi="pl-PL"/>
        </w:rPr>
        <w:t xml:space="preserve">wodą </w:t>
      </w:r>
      <w:r w:rsidRPr="0007514D">
        <w:rPr>
          <w:rStyle w:val="Teksttreci"/>
          <w:lang w:val="pl-PL"/>
        </w:rPr>
        <w:t xml:space="preserve">z dodatkiem detergentu lub </w:t>
      </w:r>
      <w:r w:rsidRPr="0007514D">
        <w:rPr>
          <w:rStyle w:val="Teksttreci"/>
          <w:lang w:val="pl-PL" w:eastAsia="pl-PL" w:bidi="pl-PL"/>
        </w:rPr>
        <w:t xml:space="preserve">stosując </w:t>
      </w:r>
      <w:r w:rsidRPr="0007514D">
        <w:rPr>
          <w:rStyle w:val="Teksttreci"/>
          <w:lang w:val="pl-PL"/>
        </w:rPr>
        <w:t xml:space="preserve">specjalistyczne </w:t>
      </w:r>
      <w:r w:rsidRPr="0007514D">
        <w:rPr>
          <w:rStyle w:val="Teksttreci"/>
          <w:lang w:val="pl-PL" w:eastAsia="pl-PL" w:bidi="pl-PL"/>
        </w:rPr>
        <w:t>środki,</w:t>
      </w:r>
    </w:p>
    <w:p w14:paraId="126E40D7" w14:textId="77777777" w:rsidR="008E71A8" w:rsidRPr="0007514D" w:rsidRDefault="006A5891">
      <w:pPr>
        <w:pStyle w:val="Teksttreci0"/>
        <w:numPr>
          <w:ilvl w:val="0"/>
          <w:numId w:val="107"/>
        </w:numPr>
        <w:tabs>
          <w:tab w:val="left" w:pos="536"/>
        </w:tabs>
        <w:spacing w:line="230" w:lineRule="auto"/>
        <w:ind w:left="540" w:hanging="300"/>
        <w:jc w:val="both"/>
        <w:rPr>
          <w:lang w:val="pl-PL"/>
        </w:rPr>
      </w:pPr>
      <w:r w:rsidRPr="0007514D">
        <w:rPr>
          <w:rStyle w:val="Teksttreci"/>
          <w:lang w:val="pl-PL"/>
        </w:rPr>
        <w:t xml:space="preserve">stan i </w:t>
      </w:r>
      <w:r w:rsidRPr="0007514D">
        <w:rPr>
          <w:rStyle w:val="Teksttreci"/>
          <w:lang w:val="pl-PL" w:eastAsia="pl-PL" w:bidi="pl-PL"/>
        </w:rPr>
        <w:t xml:space="preserve">równość podłoża. </w:t>
      </w:r>
      <w:r w:rsidRPr="0007514D">
        <w:rPr>
          <w:rStyle w:val="Teksttreci"/>
          <w:lang w:val="pl-PL"/>
        </w:rPr>
        <w:t xml:space="preserve">Sprawdzenie </w:t>
      </w:r>
      <w:r w:rsidRPr="0007514D">
        <w:rPr>
          <w:rStyle w:val="Teksttreci"/>
          <w:lang w:val="pl-PL" w:eastAsia="pl-PL" w:bidi="pl-PL"/>
        </w:rPr>
        <w:t xml:space="preserve">równości podłoża, które </w:t>
      </w:r>
      <w:r w:rsidRPr="0007514D">
        <w:rPr>
          <w:rStyle w:val="Teksttreci"/>
          <w:lang w:val="pl-PL"/>
        </w:rPr>
        <w:t xml:space="preserve">przeprowadza </w:t>
      </w:r>
      <w:r w:rsidRPr="0007514D">
        <w:rPr>
          <w:rStyle w:val="Teksttreci"/>
          <w:lang w:val="pl-PL" w:eastAsia="pl-PL" w:bidi="pl-PL"/>
        </w:rPr>
        <w:t xml:space="preserve">się przykładając </w:t>
      </w:r>
      <w:r w:rsidRPr="0007514D">
        <w:rPr>
          <w:rStyle w:val="Teksttreci"/>
          <w:lang w:val="pl-PL"/>
        </w:rPr>
        <w:t xml:space="preserve">w dowolnych miejscach i kierunkach </w:t>
      </w:r>
      <w:r w:rsidRPr="0007514D">
        <w:rPr>
          <w:rStyle w:val="Teksttreci"/>
          <w:lang w:val="pl-PL" w:eastAsia="pl-PL" w:bidi="pl-PL"/>
        </w:rPr>
        <w:t xml:space="preserve">2-metrową łatę </w:t>
      </w:r>
      <w:r w:rsidRPr="0007514D">
        <w:rPr>
          <w:rStyle w:val="Teksttreci"/>
          <w:lang w:val="pl-PL"/>
        </w:rPr>
        <w:t xml:space="preserve">i/lub </w:t>
      </w:r>
      <w:r w:rsidRPr="0007514D">
        <w:rPr>
          <w:rStyle w:val="Teksttreci"/>
          <w:lang w:val="pl-PL" w:eastAsia="pl-PL" w:bidi="pl-PL"/>
        </w:rPr>
        <w:t xml:space="preserve">wykonując </w:t>
      </w:r>
      <w:r w:rsidRPr="0007514D">
        <w:rPr>
          <w:rStyle w:val="Teksttreci"/>
          <w:lang w:val="pl-PL"/>
        </w:rPr>
        <w:t>pomiary.</w:t>
      </w:r>
    </w:p>
    <w:p w14:paraId="2ABA45F5"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rPr>
        <w:t xml:space="preserve">spadek </w:t>
      </w:r>
      <w:r w:rsidRPr="0007514D">
        <w:rPr>
          <w:rStyle w:val="Teksttreci"/>
          <w:lang w:val="pl-PL" w:eastAsia="pl-PL" w:bidi="pl-PL"/>
        </w:rPr>
        <w:t xml:space="preserve">podłoża, jeżeli </w:t>
      </w:r>
      <w:r w:rsidRPr="0007514D">
        <w:rPr>
          <w:rStyle w:val="Teksttreci"/>
          <w:lang w:val="pl-PL"/>
        </w:rPr>
        <w:t xml:space="preserve">jest przewidziany. Sprawdzenie </w:t>
      </w:r>
      <w:r w:rsidRPr="0007514D">
        <w:rPr>
          <w:rStyle w:val="Teksttreci"/>
          <w:lang w:val="pl-PL" w:eastAsia="pl-PL" w:bidi="pl-PL"/>
        </w:rPr>
        <w:t xml:space="preserve">spadków podkładu </w:t>
      </w:r>
      <w:r w:rsidRPr="0007514D">
        <w:rPr>
          <w:rStyle w:val="Teksttreci"/>
          <w:lang w:val="pl-PL"/>
        </w:rPr>
        <w:t xml:space="preserve">pod </w:t>
      </w:r>
      <w:r w:rsidRPr="0007514D">
        <w:rPr>
          <w:rStyle w:val="Teksttreci"/>
          <w:lang w:val="pl-PL" w:eastAsia="pl-PL" w:bidi="pl-PL"/>
        </w:rPr>
        <w:t xml:space="preserve">wykładziny </w:t>
      </w:r>
      <w:r w:rsidRPr="0007514D">
        <w:rPr>
          <w:rStyle w:val="Teksttreci"/>
          <w:lang w:val="pl-PL"/>
        </w:rPr>
        <w:t>(posadzki) przeprowadza</w:t>
      </w:r>
    </w:p>
    <w:p w14:paraId="471A9747" w14:textId="77777777" w:rsidR="008E71A8" w:rsidRPr="0007514D" w:rsidRDefault="006A5891">
      <w:pPr>
        <w:pStyle w:val="Teksttreci0"/>
        <w:numPr>
          <w:ilvl w:val="0"/>
          <w:numId w:val="107"/>
        </w:numPr>
        <w:tabs>
          <w:tab w:val="left" w:pos="838"/>
        </w:tabs>
        <w:spacing w:line="230" w:lineRule="auto"/>
        <w:ind w:firstLine="540"/>
        <w:rPr>
          <w:lang w:val="pl-PL"/>
        </w:rPr>
      </w:pPr>
      <w:proofErr w:type="spellStart"/>
      <w:r w:rsidRPr="0007514D">
        <w:rPr>
          <w:rStyle w:val="Teksttreci"/>
          <w:lang w:val="pl-PL" w:eastAsia="pl-PL" w:bidi="pl-PL"/>
        </w:rPr>
        <w:t>ię</w:t>
      </w:r>
      <w:proofErr w:type="spellEnd"/>
      <w:r w:rsidRPr="0007514D">
        <w:rPr>
          <w:rStyle w:val="Teksttreci"/>
          <w:lang w:val="pl-PL" w:eastAsia="pl-PL" w:bidi="pl-PL"/>
        </w:rPr>
        <w:t xml:space="preserve"> </w:t>
      </w:r>
      <w:r w:rsidRPr="0007514D">
        <w:rPr>
          <w:rStyle w:val="Teksttreci"/>
          <w:lang w:val="pl-PL"/>
        </w:rPr>
        <w:t xml:space="preserve">za </w:t>
      </w:r>
      <w:r w:rsidRPr="0007514D">
        <w:rPr>
          <w:rStyle w:val="Teksttreci"/>
          <w:lang w:val="pl-PL" w:eastAsia="pl-PL" w:bidi="pl-PL"/>
        </w:rPr>
        <w:t xml:space="preserve">pomocą </w:t>
      </w:r>
      <w:r w:rsidRPr="0007514D">
        <w:rPr>
          <w:rStyle w:val="Teksttreci"/>
          <w:lang w:val="pl-PL"/>
        </w:rPr>
        <w:t xml:space="preserve">2-metrowej </w:t>
      </w:r>
      <w:r w:rsidRPr="0007514D">
        <w:rPr>
          <w:rStyle w:val="Teksttreci"/>
          <w:lang w:val="pl-PL" w:eastAsia="pl-PL" w:bidi="pl-PL"/>
        </w:rPr>
        <w:t xml:space="preserve">łaty </w:t>
      </w:r>
      <w:r w:rsidRPr="0007514D">
        <w:rPr>
          <w:rStyle w:val="Teksttreci"/>
          <w:lang w:val="pl-PL"/>
        </w:rPr>
        <w:t xml:space="preserve">i poziomnicy. Pomiary </w:t>
      </w:r>
      <w:r w:rsidRPr="0007514D">
        <w:rPr>
          <w:rStyle w:val="Teksttreci"/>
          <w:lang w:val="pl-PL" w:eastAsia="pl-PL" w:bidi="pl-PL"/>
        </w:rPr>
        <w:t xml:space="preserve">równości </w:t>
      </w:r>
      <w:r w:rsidRPr="0007514D">
        <w:rPr>
          <w:rStyle w:val="Teksttreci"/>
          <w:lang w:val="pl-PL"/>
        </w:rPr>
        <w:t xml:space="preserve">i </w:t>
      </w:r>
      <w:r w:rsidRPr="0007514D">
        <w:rPr>
          <w:rStyle w:val="Teksttreci"/>
          <w:lang w:val="pl-PL" w:eastAsia="pl-PL" w:bidi="pl-PL"/>
        </w:rPr>
        <w:t xml:space="preserve">spadków należy wykonać </w:t>
      </w:r>
      <w:r w:rsidRPr="0007514D">
        <w:rPr>
          <w:rStyle w:val="Teksttreci"/>
          <w:lang w:val="pl-PL"/>
        </w:rPr>
        <w:t xml:space="preserve">z </w:t>
      </w:r>
      <w:r w:rsidRPr="0007514D">
        <w:rPr>
          <w:rStyle w:val="Teksttreci"/>
          <w:lang w:val="pl-PL" w:eastAsia="pl-PL" w:bidi="pl-PL"/>
        </w:rPr>
        <w:t xml:space="preserve">dokładnością </w:t>
      </w:r>
      <w:r w:rsidRPr="0007514D">
        <w:rPr>
          <w:rStyle w:val="Teksttreci"/>
          <w:lang w:val="pl-PL"/>
        </w:rPr>
        <w:t>do 1 mm,</w:t>
      </w:r>
    </w:p>
    <w:p w14:paraId="622A5F60"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rPr>
        <w:t xml:space="preserve">temperatura powietrza i </w:t>
      </w:r>
      <w:r w:rsidRPr="0007514D">
        <w:rPr>
          <w:rStyle w:val="Teksttreci"/>
          <w:lang w:val="pl-PL" w:eastAsia="pl-PL" w:bidi="pl-PL"/>
        </w:rPr>
        <w:t>podłoża,</w:t>
      </w:r>
    </w:p>
    <w:p w14:paraId="0E99C4E3"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eastAsia="pl-PL" w:bidi="pl-PL"/>
        </w:rPr>
        <w:t>wilgotność podłoża,</w:t>
      </w:r>
    </w:p>
    <w:p w14:paraId="3C22F83B" w14:textId="77777777" w:rsidR="008E71A8" w:rsidRPr="0007514D" w:rsidRDefault="006A5891">
      <w:pPr>
        <w:pStyle w:val="Teksttreci0"/>
        <w:numPr>
          <w:ilvl w:val="0"/>
          <w:numId w:val="107"/>
        </w:numPr>
        <w:tabs>
          <w:tab w:val="left" w:pos="599"/>
        </w:tabs>
        <w:spacing w:line="230" w:lineRule="auto"/>
        <w:ind w:firstLine="240"/>
        <w:rPr>
          <w:lang w:val="pl-PL"/>
        </w:rPr>
      </w:pPr>
      <w:r w:rsidRPr="0007514D">
        <w:rPr>
          <w:rStyle w:val="Teksttreci"/>
          <w:lang w:val="pl-PL" w:eastAsia="pl-PL" w:bidi="pl-PL"/>
        </w:rPr>
        <w:t xml:space="preserve">poprawność </w:t>
      </w:r>
      <w:r w:rsidRPr="0007514D">
        <w:rPr>
          <w:rStyle w:val="Teksttreci"/>
          <w:lang w:val="pl-PL"/>
        </w:rPr>
        <w:t xml:space="preserve">zagruntowania </w:t>
      </w:r>
      <w:r w:rsidRPr="0007514D">
        <w:rPr>
          <w:rStyle w:val="Teksttreci"/>
          <w:lang w:val="pl-PL" w:eastAsia="pl-PL" w:bidi="pl-PL"/>
        </w:rPr>
        <w:t xml:space="preserve">podłoża (jeżeli </w:t>
      </w:r>
      <w:r w:rsidRPr="0007514D">
        <w:rPr>
          <w:rStyle w:val="Teksttreci"/>
          <w:lang w:val="pl-PL"/>
        </w:rPr>
        <w:t>jest wymagane).</w:t>
      </w:r>
    </w:p>
    <w:p w14:paraId="2499B904" w14:textId="77777777" w:rsidR="008E71A8" w:rsidRPr="0007514D" w:rsidRDefault="006A5891">
      <w:pPr>
        <w:pStyle w:val="Teksttreci0"/>
        <w:spacing w:after="200" w:line="230" w:lineRule="auto"/>
        <w:ind w:left="240" w:firstLine="300"/>
        <w:rPr>
          <w:lang w:val="pl-PL"/>
        </w:rPr>
      </w:pPr>
      <w:r w:rsidRPr="0007514D">
        <w:rPr>
          <w:rStyle w:val="Teksttreci"/>
          <w:lang w:val="pl-PL" w:eastAsia="pl-PL" w:bidi="pl-PL"/>
        </w:rPr>
        <w:t xml:space="preserve">Wilgotność </w:t>
      </w:r>
      <w:r w:rsidRPr="0007514D">
        <w:rPr>
          <w:rStyle w:val="Teksttreci"/>
          <w:lang w:val="pl-PL"/>
        </w:rPr>
        <w:t xml:space="preserve">i </w:t>
      </w:r>
      <w:r w:rsidRPr="0007514D">
        <w:rPr>
          <w:rStyle w:val="Teksttreci"/>
          <w:lang w:val="pl-PL" w:eastAsia="pl-PL" w:bidi="pl-PL"/>
        </w:rPr>
        <w:t xml:space="preserve">temperaturę podłoża należy ocenić </w:t>
      </w:r>
      <w:r w:rsidRPr="0007514D">
        <w:rPr>
          <w:rStyle w:val="Teksttreci"/>
          <w:lang w:val="pl-PL"/>
        </w:rPr>
        <w:t xml:space="preserve">przy </w:t>
      </w:r>
      <w:r w:rsidRPr="0007514D">
        <w:rPr>
          <w:rStyle w:val="Teksttreci"/>
          <w:lang w:val="pl-PL" w:eastAsia="pl-PL" w:bidi="pl-PL"/>
        </w:rPr>
        <w:t xml:space="preserve">użyciu </w:t>
      </w:r>
      <w:r w:rsidRPr="0007514D">
        <w:rPr>
          <w:rStyle w:val="Teksttreci"/>
          <w:lang w:val="pl-PL"/>
        </w:rPr>
        <w:t xml:space="preserve">odpowiednich </w:t>
      </w:r>
      <w:r w:rsidRPr="0007514D">
        <w:rPr>
          <w:rStyle w:val="Teksttreci"/>
          <w:lang w:val="pl-PL" w:eastAsia="pl-PL" w:bidi="pl-PL"/>
        </w:rPr>
        <w:t xml:space="preserve">przyrządów (wilgotnościomierz, </w:t>
      </w:r>
      <w:r w:rsidRPr="0007514D">
        <w:rPr>
          <w:rStyle w:val="Teksttreci"/>
          <w:lang w:val="pl-PL"/>
        </w:rPr>
        <w:t xml:space="preserve">termometr). </w:t>
      </w:r>
      <w:r w:rsidRPr="0007514D">
        <w:rPr>
          <w:rStyle w:val="Teksttreci"/>
          <w:lang w:val="pl-PL" w:eastAsia="pl-PL" w:bidi="pl-PL"/>
        </w:rPr>
        <w:t xml:space="preserve">Wygląd </w:t>
      </w:r>
      <w:r w:rsidRPr="0007514D">
        <w:rPr>
          <w:rStyle w:val="Teksttreci"/>
          <w:lang w:val="pl-PL"/>
        </w:rPr>
        <w:t xml:space="preserve">powierzchni </w:t>
      </w:r>
      <w:r w:rsidRPr="0007514D">
        <w:rPr>
          <w:rStyle w:val="Teksttreci"/>
          <w:lang w:val="pl-PL" w:eastAsia="pl-PL" w:bidi="pl-PL"/>
        </w:rPr>
        <w:t xml:space="preserve">podłoża należy ocenić </w:t>
      </w:r>
      <w:r w:rsidRPr="0007514D">
        <w:rPr>
          <w:rStyle w:val="Teksttreci"/>
          <w:lang w:val="pl-PL"/>
        </w:rPr>
        <w:t xml:space="preserve">wizualnie, z </w:t>
      </w:r>
      <w:r w:rsidRPr="0007514D">
        <w:rPr>
          <w:rStyle w:val="Teksttreci"/>
          <w:lang w:val="pl-PL" w:eastAsia="pl-PL" w:bidi="pl-PL"/>
        </w:rPr>
        <w:t xml:space="preserve">odległości </w:t>
      </w:r>
      <w:r w:rsidRPr="0007514D">
        <w:rPr>
          <w:rStyle w:val="Teksttreci"/>
          <w:lang w:val="pl-PL"/>
        </w:rPr>
        <w:t xml:space="preserve">0,5-1 m, w rozproszonym </w:t>
      </w:r>
      <w:r w:rsidRPr="0007514D">
        <w:rPr>
          <w:rStyle w:val="Teksttreci"/>
          <w:lang w:val="pl-PL" w:eastAsia="pl-PL" w:bidi="pl-PL"/>
        </w:rPr>
        <w:t xml:space="preserve">świetle </w:t>
      </w:r>
      <w:r w:rsidRPr="0007514D">
        <w:rPr>
          <w:rStyle w:val="Teksttreci"/>
          <w:lang w:val="pl-PL"/>
        </w:rPr>
        <w:t>dziennym lub sztucznym.</w:t>
      </w:r>
    </w:p>
    <w:p w14:paraId="385B902B" w14:textId="77777777" w:rsidR="008E71A8" w:rsidRPr="0007514D" w:rsidRDefault="006A5891">
      <w:pPr>
        <w:pStyle w:val="Teksttreci0"/>
        <w:numPr>
          <w:ilvl w:val="0"/>
          <w:numId w:val="105"/>
        </w:numPr>
        <w:tabs>
          <w:tab w:val="left" w:pos="599"/>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2BB68090" w14:textId="77777777" w:rsidR="008E71A8" w:rsidRPr="0007514D" w:rsidRDefault="006A5891">
      <w:pPr>
        <w:pStyle w:val="Nagwek20"/>
        <w:keepNext/>
        <w:keepLines/>
        <w:numPr>
          <w:ilvl w:val="1"/>
          <w:numId w:val="105"/>
        </w:numPr>
        <w:tabs>
          <w:tab w:val="left" w:pos="728"/>
        </w:tabs>
        <w:spacing w:after="280"/>
        <w:ind w:firstLine="240"/>
        <w:rPr>
          <w:lang w:val="pl-PL"/>
        </w:rPr>
      </w:pPr>
      <w:bookmarkStart w:id="250" w:name="bookmark549"/>
      <w:r w:rsidRPr="0007514D">
        <w:rPr>
          <w:rStyle w:val="Nagwek2"/>
          <w:b/>
          <w:bCs/>
          <w:lang w:val="pl-PL" w:eastAsia="pl-PL" w:bidi="pl-PL"/>
        </w:rPr>
        <w:t xml:space="preserve">Ogólne </w:t>
      </w:r>
      <w:r w:rsidRPr="0007514D">
        <w:rPr>
          <w:rStyle w:val="Nagwek2"/>
          <w:b/>
          <w:bCs/>
          <w:lang w:val="pl-PL"/>
        </w:rPr>
        <w:t xml:space="preserve">zasady obmiaru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7</w:t>
      </w:r>
      <w:bookmarkEnd w:id="250"/>
    </w:p>
    <w:p w14:paraId="136EDDF8" w14:textId="77777777" w:rsidR="008E71A8" w:rsidRPr="0007514D" w:rsidRDefault="006A5891">
      <w:pPr>
        <w:pStyle w:val="Nagwek20"/>
        <w:keepNext/>
        <w:keepLines/>
        <w:numPr>
          <w:ilvl w:val="1"/>
          <w:numId w:val="105"/>
        </w:numPr>
        <w:tabs>
          <w:tab w:val="left" w:pos="728"/>
        </w:tabs>
        <w:spacing w:line="233" w:lineRule="auto"/>
        <w:ind w:firstLine="240"/>
        <w:rPr>
          <w:lang w:val="pl-PL"/>
        </w:rPr>
      </w:pPr>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robót</w:t>
      </w:r>
    </w:p>
    <w:p w14:paraId="1F463BC7" w14:textId="77777777" w:rsidR="008E71A8" w:rsidRPr="0007514D" w:rsidRDefault="006A5891">
      <w:pPr>
        <w:pStyle w:val="Teksttreci0"/>
        <w:spacing w:line="233" w:lineRule="auto"/>
        <w:ind w:left="240"/>
        <w:jc w:val="both"/>
        <w:rPr>
          <w:lang w:val="pl-PL"/>
        </w:rPr>
      </w:pPr>
      <w:r w:rsidRPr="0007514D">
        <w:rPr>
          <w:rStyle w:val="Teksttreci"/>
          <w:lang w:val="pl-PL"/>
        </w:rPr>
        <w:t xml:space="preserve">Powierzchnie przeznaczone do </w:t>
      </w:r>
      <w:r w:rsidRPr="0007514D">
        <w:rPr>
          <w:rStyle w:val="Teksttreci"/>
          <w:lang w:val="pl-PL" w:eastAsia="pl-PL" w:bidi="pl-PL"/>
        </w:rPr>
        <w:t xml:space="preserve">wyłożenia płytkami </w:t>
      </w:r>
      <w:r w:rsidRPr="0007514D">
        <w:rPr>
          <w:rStyle w:val="Teksttreci"/>
          <w:lang w:val="pl-PL"/>
        </w:rPr>
        <w:t xml:space="preserve">oblicza </w:t>
      </w:r>
      <w:r w:rsidRPr="0007514D">
        <w:rPr>
          <w:rStyle w:val="Teksttreci"/>
          <w:lang w:val="pl-PL" w:eastAsia="pl-PL" w:bidi="pl-PL"/>
        </w:rPr>
        <w:t xml:space="preserve">się </w:t>
      </w:r>
      <w:r w:rsidRPr="0007514D">
        <w:rPr>
          <w:rStyle w:val="Teksttreci"/>
          <w:lang w:val="pl-PL"/>
        </w:rPr>
        <w:t>w m</w:t>
      </w:r>
      <w:r w:rsidRPr="0007514D">
        <w:rPr>
          <w:rStyle w:val="Teksttreci"/>
          <w:vertAlign w:val="superscript"/>
          <w:lang w:val="pl-PL"/>
        </w:rPr>
        <w:t>2</w:t>
      </w:r>
      <w:r w:rsidRPr="0007514D">
        <w:rPr>
          <w:rStyle w:val="Teksttreci"/>
          <w:lang w:val="pl-PL"/>
        </w:rPr>
        <w:t xml:space="preserve"> na podstawie dokumentacji projektowej </w:t>
      </w:r>
      <w:r w:rsidRPr="0007514D">
        <w:rPr>
          <w:rStyle w:val="Teksttreci"/>
          <w:lang w:val="pl-PL" w:eastAsia="pl-PL" w:bidi="pl-PL"/>
        </w:rPr>
        <w:t xml:space="preserve">przyjmując </w:t>
      </w:r>
      <w:r w:rsidRPr="0007514D">
        <w:rPr>
          <w:rStyle w:val="Teksttreci"/>
          <w:lang w:val="pl-PL"/>
        </w:rPr>
        <w:t xml:space="preserve">rzeczywiste wymiary uszczelnianej powierzchni. Z obliczonej powierzchni odlicza </w:t>
      </w:r>
      <w:r w:rsidRPr="0007514D">
        <w:rPr>
          <w:rStyle w:val="Teksttreci"/>
          <w:lang w:val="pl-PL" w:eastAsia="pl-PL" w:bidi="pl-PL"/>
        </w:rPr>
        <w:t xml:space="preserve">się </w:t>
      </w:r>
      <w:r w:rsidRPr="0007514D">
        <w:rPr>
          <w:rStyle w:val="Teksttreci"/>
          <w:lang w:val="pl-PL"/>
        </w:rPr>
        <w:t xml:space="preserve">powierzchnie nie przeznaczone do </w:t>
      </w:r>
      <w:r w:rsidRPr="0007514D">
        <w:rPr>
          <w:rStyle w:val="Teksttreci"/>
          <w:lang w:val="pl-PL" w:eastAsia="pl-PL" w:bidi="pl-PL"/>
        </w:rPr>
        <w:t xml:space="preserve">wyłożenia większe </w:t>
      </w:r>
      <w:r w:rsidRPr="0007514D">
        <w:rPr>
          <w:rStyle w:val="Teksttreci"/>
          <w:lang w:val="pl-PL"/>
        </w:rPr>
        <w:t>od 0,25 m</w:t>
      </w:r>
      <w:r w:rsidRPr="0007514D">
        <w:rPr>
          <w:rStyle w:val="Teksttreci"/>
          <w:vertAlign w:val="superscript"/>
          <w:lang w:val="pl-PL"/>
        </w:rPr>
        <w:t>2</w:t>
      </w:r>
      <w:r w:rsidRPr="0007514D">
        <w:rPr>
          <w:rStyle w:val="Teksttreci"/>
          <w:lang w:val="pl-PL"/>
        </w:rPr>
        <w:t xml:space="preserve">. W przypadku </w:t>
      </w:r>
      <w:r w:rsidRPr="0007514D">
        <w:rPr>
          <w:rStyle w:val="Teksttreci"/>
          <w:lang w:val="pl-PL" w:eastAsia="pl-PL" w:bidi="pl-PL"/>
        </w:rPr>
        <w:t xml:space="preserve">rozbieżności </w:t>
      </w:r>
      <w:r w:rsidRPr="0007514D">
        <w:rPr>
          <w:rStyle w:val="Teksttreci"/>
          <w:lang w:val="pl-PL"/>
        </w:rPr>
        <w:t xml:space="preserve">wymiarowych </w:t>
      </w:r>
      <w:r w:rsidRPr="0007514D">
        <w:rPr>
          <w:rStyle w:val="Teksttreci"/>
          <w:lang w:val="pl-PL" w:eastAsia="pl-PL" w:bidi="pl-PL"/>
        </w:rPr>
        <w:t xml:space="preserve">pomiędzy dokumentacją </w:t>
      </w:r>
      <w:r w:rsidRPr="0007514D">
        <w:rPr>
          <w:rStyle w:val="Teksttreci"/>
          <w:lang w:val="pl-PL"/>
        </w:rPr>
        <w:t xml:space="preserve">a stanem faktycznym powierzchnie oblicza </w:t>
      </w:r>
      <w:r w:rsidRPr="0007514D">
        <w:rPr>
          <w:rStyle w:val="Teksttreci"/>
          <w:lang w:val="pl-PL" w:eastAsia="pl-PL" w:bidi="pl-PL"/>
        </w:rPr>
        <w:t xml:space="preserve">się według </w:t>
      </w:r>
      <w:r w:rsidRPr="0007514D">
        <w:rPr>
          <w:rStyle w:val="Teksttreci"/>
          <w:lang w:val="pl-PL"/>
        </w:rPr>
        <w:t>stanu faktycznego.</w:t>
      </w:r>
    </w:p>
    <w:p w14:paraId="646FFC1C" w14:textId="77777777" w:rsidR="008E71A8" w:rsidRPr="0007514D" w:rsidRDefault="006A5891">
      <w:pPr>
        <w:pStyle w:val="Teksttreci0"/>
        <w:spacing w:line="233" w:lineRule="auto"/>
        <w:ind w:firstLine="240"/>
        <w:rPr>
          <w:lang w:val="pl-PL"/>
        </w:rPr>
      </w:pPr>
      <w:r w:rsidRPr="0007514D">
        <w:rPr>
          <w:rStyle w:val="Teksttreci"/>
          <w:lang w:val="pl-PL"/>
        </w:rPr>
        <w:t xml:space="preserve">Od </w:t>
      </w:r>
      <w:r w:rsidRPr="0007514D">
        <w:rPr>
          <w:rStyle w:val="Teksttreci"/>
          <w:lang w:val="pl-PL" w:eastAsia="pl-PL" w:bidi="pl-PL"/>
        </w:rPr>
        <w:t xml:space="preserve">powyższych </w:t>
      </w:r>
      <w:r w:rsidRPr="0007514D">
        <w:rPr>
          <w:rStyle w:val="Teksttreci"/>
          <w:lang w:val="pl-PL"/>
        </w:rPr>
        <w:t xml:space="preserve">powierzchni nie odlicza </w:t>
      </w:r>
      <w:r w:rsidRPr="0007514D">
        <w:rPr>
          <w:rStyle w:val="Teksttreci"/>
          <w:lang w:val="pl-PL" w:eastAsia="pl-PL" w:bidi="pl-PL"/>
        </w:rPr>
        <w:t xml:space="preserve">się </w:t>
      </w:r>
      <w:r w:rsidRPr="0007514D">
        <w:rPr>
          <w:rStyle w:val="Teksttreci"/>
          <w:lang w:val="pl-PL"/>
        </w:rPr>
        <w:t>dylatacji.</w:t>
      </w:r>
    </w:p>
    <w:p w14:paraId="3727AE91" w14:textId="77777777" w:rsidR="008E71A8" w:rsidRPr="0007514D" w:rsidRDefault="006A5891">
      <w:pPr>
        <w:pStyle w:val="Teksttreci0"/>
        <w:spacing w:line="233" w:lineRule="auto"/>
        <w:ind w:left="240" w:firstLine="300"/>
        <w:rPr>
          <w:lang w:val="pl-PL"/>
        </w:rPr>
      </w:pPr>
      <w:r w:rsidRPr="0007514D">
        <w:rPr>
          <w:rStyle w:val="Teksttreci"/>
          <w:lang w:val="pl-PL" w:eastAsia="pl-PL" w:bidi="pl-PL"/>
        </w:rPr>
        <w:t xml:space="preserve">Długość </w:t>
      </w:r>
      <w:r w:rsidRPr="0007514D">
        <w:rPr>
          <w:rStyle w:val="Teksttreci"/>
          <w:lang w:val="pl-PL"/>
        </w:rPr>
        <w:t xml:space="preserve">dylatacji oblicza </w:t>
      </w:r>
      <w:r w:rsidRPr="0007514D">
        <w:rPr>
          <w:rStyle w:val="Teksttreci"/>
          <w:lang w:val="pl-PL" w:eastAsia="pl-PL" w:bidi="pl-PL"/>
        </w:rPr>
        <w:t xml:space="preserve">się </w:t>
      </w:r>
      <w:r w:rsidRPr="0007514D">
        <w:rPr>
          <w:rStyle w:val="Teksttreci"/>
          <w:lang w:val="pl-PL"/>
        </w:rPr>
        <w:t xml:space="preserve">w </w:t>
      </w:r>
      <w:proofErr w:type="spellStart"/>
      <w:r w:rsidRPr="0007514D">
        <w:rPr>
          <w:rStyle w:val="Teksttreci"/>
          <w:lang w:val="pl-PL"/>
        </w:rPr>
        <w:t>mb</w:t>
      </w:r>
      <w:proofErr w:type="spellEnd"/>
      <w:r w:rsidRPr="0007514D">
        <w:rPr>
          <w:rStyle w:val="Teksttreci"/>
          <w:lang w:val="pl-PL"/>
        </w:rPr>
        <w:t xml:space="preserve"> ich </w:t>
      </w:r>
      <w:r w:rsidRPr="0007514D">
        <w:rPr>
          <w:rStyle w:val="Teksttreci"/>
          <w:lang w:val="pl-PL" w:eastAsia="pl-PL" w:bidi="pl-PL"/>
        </w:rPr>
        <w:t xml:space="preserve">długości </w:t>
      </w:r>
      <w:r w:rsidRPr="0007514D">
        <w:rPr>
          <w:rStyle w:val="Teksttreci"/>
          <w:lang w:val="pl-PL"/>
        </w:rPr>
        <w:t xml:space="preserve">z </w:t>
      </w:r>
      <w:r w:rsidRPr="0007514D">
        <w:rPr>
          <w:rStyle w:val="Teksttreci"/>
          <w:lang w:val="pl-PL" w:eastAsia="pl-PL" w:bidi="pl-PL"/>
        </w:rPr>
        <w:t xml:space="preserve">dokładnością </w:t>
      </w:r>
      <w:r w:rsidRPr="0007514D">
        <w:rPr>
          <w:rStyle w:val="Teksttreci"/>
          <w:lang w:val="pl-PL"/>
        </w:rPr>
        <w:t xml:space="preserve">10 cm. </w:t>
      </w:r>
      <w:r w:rsidRPr="0007514D">
        <w:rPr>
          <w:rStyle w:val="Teksttreci"/>
          <w:lang w:val="pl-PL" w:eastAsia="pl-PL" w:bidi="pl-PL"/>
        </w:rPr>
        <w:t xml:space="preserve">Ilość przejść </w:t>
      </w:r>
      <w:r w:rsidRPr="0007514D">
        <w:rPr>
          <w:rStyle w:val="Teksttreci"/>
          <w:lang w:val="pl-PL"/>
        </w:rPr>
        <w:t xml:space="preserve">rur instalacyjnych oblicza </w:t>
      </w:r>
      <w:r w:rsidRPr="0007514D">
        <w:rPr>
          <w:rStyle w:val="Teksttreci"/>
          <w:lang w:val="pl-PL" w:eastAsia="pl-PL" w:bidi="pl-PL"/>
        </w:rPr>
        <w:t xml:space="preserve">się </w:t>
      </w:r>
      <w:r w:rsidRPr="0007514D">
        <w:rPr>
          <w:rStyle w:val="Teksttreci"/>
          <w:lang w:val="pl-PL"/>
        </w:rPr>
        <w:t>w sztukach.</w:t>
      </w:r>
    </w:p>
    <w:p w14:paraId="0860B5D7" w14:textId="77777777" w:rsidR="008E71A8" w:rsidRPr="0007514D" w:rsidRDefault="006A5891">
      <w:pPr>
        <w:pStyle w:val="Teksttreci0"/>
        <w:spacing w:after="200" w:line="233" w:lineRule="auto"/>
        <w:ind w:firstLine="540"/>
        <w:rPr>
          <w:lang w:val="pl-PL"/>
        </w:rPr>
      </w:pPr>
      <w:r w:rsidRPr="0007514D">
        <w:rPr>
          <w:rStyle w:val="Teksttreci"/>
          <w:lang w:val="pl-PL"/>
        </w:rPr>
        <w:t xml:space="preserve">Obmiar </w:t>
      </w:r>
      <w:r w:rsidRPr="0007514D">
        <w:rPr>
          <w:rStyle w:val="Teksttreci"/>
          <w:lang w:val="pl-PL" w:eastAsia="pl-PL" w:bidi="pl-PL"/>
        </w:rPr>
        <w:t xml:space="preserve">robót zanikających </w:t>
      </w:r>
      <w:r w:rsidRPr="0007514D">
        <w:rPr>
          <w:rStyle w:val="Teksttreci"/>
          <w:lang w:val="pl-PL"/>
        </w:rPr>
        <w:t xml:space="preserve">i </w:t>
      </w:r>
      <w:r w:rsidRPr="0007514D">
        <w:rPr>
          <w:rStyle w:val="Teksttreci"/>
          <w:lang w:val="pl-PL" w:eastAsia="pl-PL" w:bidi="pl-PL"/>
        </w:rPr>
        <w:t xml:space="preserve">ulegających </w:t>
      </w:r>
      <w:r w:rsidRPr="0007514D">
        <w:rPr>
          <w:rStyle w:val="Teksttreci"/>
          <w:lang w:val="pl-PL"/>
        </w:rPr>
        <w:t xml:space="preserve">zakryciu </w:t>
      </w:r>
      <w:r w:rsidRPr="0007514D">
        <w:rPr>
          <w:rStyle w:val="Teksttreci"/>
          <w:lang w:val="pl-PL" w:eastAsia="pl-PL" w:bidi="pl-PL"/>
        </w:rPr>
        <w:t xml:space="preserve">wykonać </w:t>
      </w:r>
      <w:r w:rsidRPr="0007514D">
        <w:rPr>
          <w:rStyle w:val="Teksttreci"/>
          <w:lang w:val="pl-PL"/>
        </w:rPr>
        <w:t xml:space="preserve">przed </w:t>
      </w:r>
      <w:r w:rsidRPr="0007514D">
        <w:rPr>
          <w:rStyle w:val="Teksttreci"/>
          <w:lang w:val="pl-PL" w:eastAsia="pl-PL" w:bidi="pl-PL"/>
        </w:rPr>
        <w:t xml:space="preserve">nałożeniem </w:t>
      </w:r>
      <w:r w:rsidRPr="0007514D">
        <w:rPr>
          <w:rStyle w:val="Teksttreci"/>
          <w:lang w:val="pl-PL"/>
        </w:rPr>
        <w:t xml:space="preserve">warstwy </w:t>
      </w:r>
      <w:r w:rsidRPr="0007514D">
        <w:rPr>
          <w:rStyle w:val="Teksttreci"/>
          <w:lang w:val="pl-PL" w:eastAsia="pl-PL" w:bidi="pl-PL"/>
        </w:rPr>
        <w:t>zakrywającej.</w:t>
      </w:r>
    </w:p>
    <w:p w14:paraId="012C9F53" w14:textId="77777777" w:rsidR="008E71A8" w:rsidRPr="0007514D" w:rsidRDefault="006A5891">
      <w:pPr>
        <w:pStyle w:val="Teksttreci0"/>
        <w:numPr>
          <w:ilvl w:val="0"/>
          <w:numId w:val="105"/>
        </w:numPr>
        <w:tabs>
          <w:tab w:val="left" w:pos="599"/>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27E8D8B1" w14:textId="77777777" w:rsidR="008E71A8" w:rsidRPr="0007514D" w:rsidRDefault="006A5891">
      <w:pPr>
        <w:pStyle w:val="Teksttreci0"/>
        <w:numPr>
          <w:ilvl w:val="1"/>
          <w:numId w:val="105"/>
        </w:numPr>
        <w:tabs>
          <w:tab w:val="left" w:pos="728"/>
        </w:tabs>
        <w:spacing w:after="280" w:line="230" w:lineRule="auto"/>
        <w:ind w:firstLine="240"/>
        <w:rPr>
          <w:lang w:val="pl-PL"/>
        </w:rPr>
      </w:pPr>
      <w:r w:rsidRPr="0007514D">
        <w:rPr>
          <w:rStyle w:val="Teksttreci"/>
          <w:b/>
          <w:bCs/>
          <w:lang w:val="pl-PL" w:eastAsia="pl-PL" w:bidi="pl-PL"/>
        </w:rPr>
        <w:t xml:space="preserve">Ogólne </w:t>
      </w:r>
      <w:r w:rsidRPr="0007514D">
        <w:rPr>
          <w:rStyle w:val="Teksttreci"/>
          <w:b/>
          <w:bCs/>
          <w:lang w:val="pl-PL"/>
        </w:rPr>
        <w:t xml:space="preserve">zasady odbioru </w:t>
      </w:r>
      <w:r w:rsidRPr="0007514D">
        <w:rPr>
          <w:rStyle w:val="Teksttreci"/>
          <w:b/>
          <w:bCs/>
          <w:lang w:val="pl-PL" w:eastAsia="pl-PL" w:bidi="pl-PL"/>
        </w:rPr>
        <w:t xml:space="preserve">robót </w:t>
      </w:r>
      <w:r w:rsidRPr="0007514D">
        <w:rPr>
          <w:rStyle w:val="Teksttreci"/>
          <w:b/>
          <w:bCs/>
          <w:lang w:val="pl-PL"/>
        </w:rPr>
        <w:t xml:space="preserve">podano w ST „Wymagania </w:t>
      </w:r>
      <w:r w:rsidRPr="0007514D">
        <w:rPr>
          <w:rStyle w:val="Teksttreci"/>
          <w:b/>
          <w:bCs/>
          <w:lang w:val="pl-PL" w:eastAsia="pl-PL" w:bidi="pl-PL"/>
        </w:rPr>
        <w:t xml:space="preserve">ogólne” </w:t>
      </w:r>
      <w:r w:rsidRPr="0007514D">
        <w:rPr>
          <w:rStyle w:val="Teksttreci"/>
          <w:b/>
          <w:bCs/>
          <w:lang w:val="pl-PL"/>
        </w:rPr>
        <w:t>Kod CPV 45000000-7, pkt 8</w:t>
      </w:r>
    </w:p>
    <w:p w14:paraId="2ACDD838" w14:textId="77777777" w:rsidR="008E71A8" w:rsidRPr="0007514D" w:rsidRDefault="006A5891">
      <w:pPr>
        <w:pStyle w:val="Teksttreci0"/>
        <w:numPr>
          <w:ilvl w:val="1"/>
          <w:numId w:val="105"/>
        </w:numPr>
        <w:tabs>
          <w:tab w:val="left" w:pos="728"/>
        </w:tabs>
        <w:spacing w:after="200" w:line="230" w:lineRule="auto"/>
        <w:ind w:firstLine="240"/>
        <w:rPr>
          <w:lang w:val="pl-PL"/>
        </w:rPr>
      </w:pPr>
      <w:r w:rsidRPr="0007514D">
        <w:rPr>
          <w:rStyle w:val="Teksttreci"/>
          <w:b/>
          <w:bCs/>
          <w:lang w:val="pl-PL" w:eastAsia="pl-PL" w:bidi="pl-PL"/>
        </w:rPr>
        <w:t xml:space="preserve">Odbiór robót zanikających </w:t>
      </w:r>
      <w:r w:rsidRPr="0007514D">
        <w:rPr>
          <w:rStyle w:val="Teksttreci"/>
          <w:b/>
          <w:bCs/>
          <w:lang w:val="pl-PL"/>
        </w:rPr>
        <w:t xml:space="preserve">i </w:t>
      </w:r>
      <w:r w:rsidRPr="0007514D">
        <w:rPr>
          <w:rStyle w:val="Teksttreci"/>
          <w:b/>
          <w:bCs/>
          <w:lang w:val="pl-PL" w:eastAsia="pl-PL" w:bidi="pl-PL"/>
        </w:rPr>
        <w:t xml:space="preserve">ulegających </w:t>
      </w:r>
      <w:r w:rsidRPr="0007514D">
        <w:rPr>
          <w:rStyle w:val="Teksttreci"/>
          <w:b/>
          <w:bCs/>
          <w:lang w:val="pl-PL"/>
        </w:rPr>
        <w:t>zakryciu</w:t>
      </w:r>
    </w:p>
    <w:p w14:paraId="35EC9A20" w14:textId="77777777" w:rsidR="008E71A8" w:rsidRPr="0007514D" w:rsidRDefault="006A5891">
      <w:pPr>
        <w:pStyle w:val="Teksttreci0"/>
        <w:spacing w:line="230" w:lineRule="auto"/>
        <w:ind w:left="240"/>
        <w:rPr>
          <w:lang w:val="pl-PL"/>
        </w:rPr>
      </w:pPr>
      <w:r w:rsidRPr="0007514D">
        <w:rPr>
          <w:rStyle w:val="Teksttreci"/>
          <w:lang w:val="pl-PL"/>
        </w:rPr>
        <w:t xml:space="preserve">Przy </w:t>
      </w:r>
      <w:r w:rsidRPr="0007514D">
        <w:rPr>
          <w:rStyle w:val="Teksttreci"/>
          <w:lang w:val="pl-PL" w:eastAsia="pl-PL" w:bidi="pl-PL"/>
        </w:rPr>
        <w:t xml:space="preserve">układaniu płytek, </w:t>
      </w:r>
      <w:r w:rsidRPr="0007514D">
        <w:rPr>
          <w:rStyle w:val="Teksttreci"/>
          <w:lang w:val="pl-PL"/>
        </w:rPr>
        <w:t xml:space="preserve">robotami </w:t>
      </w:r>
      <w:r w:rsidRPr="0007514D">
        <w:rPr>
          <w:rStyle w:val="Teksttreci"/>
          <w:lang w:val="pl-PL" w:eastAsia="pl-PL" w:bidi="pl-PL"/>
        </w:rPr>
        <w:t xml:space="preserve">ulegającymi </w:t>
      </w:r>
      <w:r w:rsidRPr="0007514D">
        <w:rPr>
          <w:rStyle w:val="Teksttreci"/>
          <w:lang w:val="pl-PL"/>
        </w:rPr>
        <w:t xml:space="preserve">zakryciu </w:t>
      </w:r>
      <w:r w:rsidRPr="0007514D">
        <w:rPr>
          <w:rStyle w:val="Teksttreci"/>
          <w:lang w:val="pl-PL" w:eastAsia="pl-PL" w:bidi="pl-PL"/>
        </w:rPr>
        <w:t xml:space="preserve">są podłoża </w:t>
      </w:r>
      <w:r w:rsidRPr="0007514D">
        <w:rPr>
          <w:rStyle w:val="Teksttreci"/>
          <w:lang w:val="pl-PL"/>
        </w:rPr>
        <w:t xml:space="preserve">i </w:t>
      </w:r>
      <w:r w:rsidRPr="0007514D">
        <w:rPr>
          <w:rStyle w:val="Teksttreci"/>
          <w:lang w:val="pl-PL" w:eastAsia="pl-PL" w:bidi="pl-PL"/>
        </w:rPr>
        <w:t xml:space="preserve">każda związana warstwą stanowiącą podłoże </w:t>
      </w:r>
      <w:r w:rsidRPr="0007514D">
        <w:rPr>
          <w:rStyle w:val="Teksttreci"/>
          <w:lang w:val="pl-PL"/>
        </w:rPr>
        <w:t>dla kolejnej warstwy systemu.</w:t>
      </w:r>
    </w:p>
    <w:p w14:paraId="50E17B2E" w14:textId="77777777" w:rsidR="008E71A8" w:rsidRPr="0007514D" w:rsidRDefault="006A5891">
      <w:pPr>
        <w:pStyle w:val="Teksttreci0"/>
        <w:spacing w:line="230" w:lineRule="auto"/>
        <w:ind w:left="240" w:firstLine="300"/>
        <w:rPr>
          <w:lang w:val="pl-PL"/>
        </w:rPr>
      </w:pPr>
      <w:r w:rsidRPr="0007514D">
        <w:rPr>
          <w:rStyle w:val="Teksttreci"/>
          <w:lang w:val="pl-PL" w:eastAsia="pl-PL" w:bidi="pl-PL"/>
        </w:rPr>
        <w:t xml:space="preserve">Odbiór podłoża należy przeprowadzić bezpośrednio </w:t>
      </w: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robót </w:t>
      </w:r>
      <w:proofErr w:type="spellStart"/>
      <w:r w:rsidRPr="0007514D">
        <w:rPr>
          <w:rStyle w:val="Teksttreci"/>
          <w:lang w:val="pl-PL" w:eastAsia="pl-PL" w:bidi="pl-PL"/>
        </w:rPr>
        <w:t>płytkarskich</w:t>
      </w:r>
      <w:proofErr w:type="spellEnd"/>
      <w:r w:rsidRPr="0007514D">
        <w:rPr>
          <w:rStyle w:val="Teksttreci"/>
          <w:lang w:val="pl-PL" w:eastAsia="pl-PL" w:bidi="pl-PL"/>
        </w:rPr>
        <w:t xml:space="preserve">, </w:t>
      </w:r>
      <w:r w:rsidRPr="0007514D">
        <w:rPr>
          <w:rStyle w:val="Teksttreci"/>
          <w:lang w:val="pl-PL"/>
        </w:rPr>
        <w:t xml:space="preserve">natomiast </w:t>
      </w:r>
      <w:r w:rsidRPr="0007514D">
        <w:rPr>
          <w:rStyle w:val="Teksttreci"/>
          <w:lang w:val="pl-PL" w:eastAsia="pl-PL" w:bidi="pl-PL"/>
        </w:rPr>
        <w:t xml:space="preserve">odbiór każdej ulegającej </w:t>
      </w:r>
      <w:r w:rsidRPr="0007514D">
        <w:rPr>
          <w:rStyle w:val="Teksttreci"/>
          <w:lang w:val="pl-PL"/>
        </w:rPr>
        <w:t xml:space="preserve">zakryciu warstwy systemu po jej wykonaniu, a przed </w:t>
      </w:r>
      <w:r w:rsidRPr="0007514D">
        <w:rPr>
          <w:rStyle w:val="Teksttreci"/>
          <w:lang w:val="pl-PL" w:eastAsia="pl-PL" w:bidi="pl-PL"/>
        </w:rPr>
        <w:t xml:space="preserve">ułożeniem </w:t>
      </w:r>
      <w:r w:rsidRPr="0007514D">
        <w:rPr>
          <w:rStyle w:val="Teksttreci"/>
          <w:lang w:val="pl-PL"/>
        </w:rPr>
        <w:t>kolejnej warstwy.</w:t>
      </w:r>
    </w:p>
    <w:p w14:paraId="753F62AF" w14:textId="77777777" w:rsidR="008E71A8" w:rsidRPr="0007514D" w:rsidRDefault="006A5891">
      <w:pPr>
        <w:pStyle w:val="Teksttreci0"/>
        <w:spacing w:after="220" w:line="230" w:lineRule="auto"/>
        <w:ind w:left="240" w:firstLine="300"/>
        <w:rPr>
          <w:lang w:val="pl-PL"/>
        </w:rPr>
      </w:pPr>
      <w:r w:rsidRPr="0007514D">
        <w:rPr>
          <w:rStyle w:val="Teksttreci"/>
          <w:lang w:val="pl-PL"/>
        </w:rPr>
        <w:t xml:space="preserve">Wszystkie ustalenia </w:t>
      </w:r>
      <w:r w:rsidRPr="0007514D">
        <w:rPr>
          <w:rStyle w:val="Teksttreci"/>
          <w:lang w:val="pl-PL" w:eastAsia="pl-PL" w:bidi="pl-PL"/>
        </w:rPr>
        <w:t xml:space="preserve">związane </w:t>
      </w:r>
      <w:r w:rsidRPr="0007514D">
        <w:rPr>
          <w:rStyle w:val="Teksttreci"/>
          <w:lang w:val="pl-PL"/>
        </w:rPr>
        <w:t xml:space="preserve">z dokonanym odbiorem </w:t>
      </w:r>
      <w:r w:rsidRPr="0007514D">
        <w:rPr>
          <w:rStyle w:val="Teksttreci"/>
          <w:lang w:val="pl-PL" w:eastAsia="pl-PL" w:bidi="pl-PL"/>
        </w:rPr>
        <w:t xml:space="preserve">robót ulegających </w:t>
      </w:r>
      <w:r w:rsidRPr="0007514D">
        <w:rPr>
          <w:rStyle w:val="Teksttreci"/>
          <w:lang w:val="pl-PL"/>
        </w:rPr>
        <w:t xml:space="preserve">zakryciu oraz </w:t>
      </w:r>
      <w:r w:rsidRPr="0007514D">
        <w:rPr>
          <w:rStyle w:val="Teksttreci"/>
          <w:lang w:val="pl-PL" w:eastAsia="pl-PL" w:bidi="pl-PL"/>
        </w:rPr>
        <w:t xml:space="preserve">materiałów należy zapisać </w:t>
      </w:r>
      <w:r w:rsidRPr="0007514D">
        <w:rPr>
          <w:rStyle w:val="Teksttreci"/>
          <w:lang w:val="pl-PL"/>
        </w:rPr>
        <w:t>w dzienniku budowy lub protokole podpisanym przez przedstawicieli inwestora (inspektor nadzoru) i wykonawcy (kierownik budowy).</w:t>
      </w:r>
    </w:p>
    <w:p w14:paraId="1BB9BEA6" w14:textId="77777777" w:rsidR="008E71A8" w:rsidRPr="0007514D" w:rsidRDefault="006A5891">
      <w:pPr>
        <w:pStyle w:val="Nagwek20"/>
        <w:keepNext/>
        <w:keepLines/>
        <w:numPr>
          <w:ilvl w:val="1"/>
          <w:numId w:val="105"/>
        </w:numPr>
        <w:tabs>
          <w:tab w:val="left" w:pos="725"/>
        </w:tabs>
        <w:spacing w:line="228" w:lineRule="auto"/>
        <w:ind w:firstLine="240"/>
        <w:rPr>
          <w:lang w:val="pl-PL"/>
        </w:rPr>
      </w:pPr>
      <w:bookmarkStart w:id="251" w:name="bookmark552"/>
      <w:r w:rsidRPr="0007514D">
        <w:rPr>
          <w:rStyle w:val="Nagwek2"/>
          <w:b/>
          <w:bCs/>
          <w:lang w:val="pl-PL" w:eastAsia="pl-PL" w:bidi="pl-PL"/>
        </w:rPr>
        <w:lastRenderedPageBreak/>
        <w:t>Odbiór częściowy</w:t>
      </w:r>
      <w:bookmarkEnd w:id="251"/>
    </w:p>
    <w:p w14:paraId="3FD3AF83" w14:textId="77777777" w:rsidR="008E71A8" w:rsidRPr="0007514D" w:rsidRDefault="006A5891">
      <w:pPr>
        <w:pStyle w:val="Teksttreci0"/>
        <w:spacing w:line="228" w:lineRule="auto"/>
        <w:ind w:left="240"/>
        <w:jc w:val="both"/>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dla zakresu </w:t>
      </w: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robót.</w:t>
      </w:r>
    </w:p>
    <w:p w14:paraId="3700F9D3" w14:textId="77777777" w:rsidR="008E71A8" w:rsidRPr="0007514D" w:rsidRDefault="006A5891">
      <w:pPr>
        <w:pStyle w:val="Teksttreci0"/>
        <w:spacing w:line="228" w:lineRule="auto"/>
        <w:ind w:left="240" w:firstLine="300"/>
        <w:jc w:val="both"/>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wykonaniem </w:t>
      </w:r>
      <w:r w:rsidRPr="0007514D">
        <w:rPr>
          <w:rStyle w:val="Teksttreci"/>
          <w:lang w:val="pl-PL" w:eastAsia="pl-PL" w:bidi="pl-PL"/>
        </w:rPr>
        <w:t xml:space="preserve">następnej </w:t>
      </w:r>
      <w:r w:rsidRPr="0007514D">
        <w:rPr>
          <w:rStyle w:val="Teksttreci"/>
          <w:lang w:val="pl-PL"/>
        </w:rPr>
        <w:t xml:space="preserve">warstwy lub odbiorem </w:t>
      </w:r>
      <w:r w:rsidRPr="0007514D">
        <w:rPr>
          <w:rStyle w:val="Teksttreci"/>
          <w:lang w:val="pl-PL" w:eastAsia="pl-PL" w:bidi="pl-PL"/>
        </w:rPr>
        <w:t>końcowym.</w:t>
      </w:r>
    </w:p>
    <w:p w14:paraId="3B7CE733" w14:textId="77777777" w:rsidR="008E71A8" w:rsidRPr="0007514D" w:rsidRDefault="006A5891">
      <w:pPr>
        <w:pStyle w:val="Teksttreci0"/>
        <w:spacing w:after="220" w:line="228" w:lineRule="auto"/>
        <w:ind w:firstLine="540"/>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kierownika budowy.</w:t>
      </w:r>
    </w:p>
    <w:p w14:paraId="41BE574F" w14:textId="77777777" w:rsidR="008E71A8" w:rsidRPr="0007514D" w:rsidRDefault="006A5891">
      <w:pPr>
        <w:pStyle w:val="Nagwek20"/>
        <w:keepNext/>
        <w:keepLines/>
        <w:numPr>
          <w:ilvl w:val="1"/>
          <w:numId w:val="105"/>
        </w:numPr>
        <w:tabs>
          <w:tab w:val="left" w:pos="725"/>
        </w:tabs>
        <w:ind w:firstLine="240"/>
        <w:rPr>
          <w:lang w:val="pl-PL"/>
        </w:rPr>
      </w:pPr>
      <w:bookmarkStart w:id="252" w:name="bookmark554"/>
      <w:r w:rsidRPr="0007514D">
        <w:rPr>
          <w:rStyle w:val="Nagwek2"/>
          <w:b/>
          <w:bCs/>
          <w:lang w:val="pl-PL" w:eastAsia="pl-PL" w:bidi="pl-PL"/>
        </w:rPr>
        <w:t xml:space="preserve">Odbiór </w:t>
      </w:r>
      <w:r w:rsidRPr="0007514D">
        <w:rPr>
          <w:rStyle w:val="Nagwek2"/>
          <w:b/>
          <w:bCs/>
          <w:lang w:val="pl-PL"/>
        </w:rPr>
        <w:t xml:space="preserve">ostateczny </w:t>
      </w:r>
      <w:r w:rsidRPr="0007514D">
        <w:rPr>
          <w:rStyle w:val="Nagwek2"/>
          <w:b/>
          <w:bCs/>
          <w:lang w:val="pl-PL" w:eastAsia="pl-PL" w:bidi="pl-PL"/>
        </w:rPr>
        <w:t>(końcowy)</w:t>
      </w:r>
      <w:bookmarkEnd w:id="252"/>
    </w:p>
    <w:p w14:paraId="3E284BFD" w14:textId="77777777" w:rsidR="008E71A8" w:rsidRPr="0007514D" w:rsidRDefault="006A5891">
      <w:pPr>
        <w:pStyle w:val="Teksttreci0"/>
        <w:numPr>
          <w:ilvl w:val="2"/>
          <w:numId w:val="105"/>
        </w:numPr>
        <w:tabs>
          <w:tab w:val="left" w:pos="874"/>
        </w:tabs>
        <w:spacing w:line="230" w:lineRule="auto"/>
        <w:ind w:left="240"/>
        <w:rPr>
          <w:lang w:val="pl-PL"/>
        </w:rPr>
      </w:pPr>
      <w:r w:rsidRPr="0007514D">
        <w:rPr>
          <w:rStyle w:val="Teksttreci"/>
          <w:b/>
          <w:bCs/>
          <w:lang w:val="pl-PL" w:eastAsia="pl-PL" w:bidi="pl-PL"/>
        </w:rPr>
        <w:t xml:space="preserve">Odbiór końcowy </w:t>
      </w:r>
      <w:r w:rsidRPr="0007514D">
        <w:rPr>
          <w:rStyle w:val="Teksttreci"/>
          <w:b/>
          <w:bCs/>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 xml:space="preserve">niniejszą specyfikacją techniczną. 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 xml:space="preserve">oraz dokonanej oceny wizualnej. 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2AF7FE08" w14:textId="77777777" w:rsidR="008E71A8" w:rsidRPr="0007514D" w:rsidRDefault="006A5891">
      <w:pPr>
        <w:pStyle w:val="Nagwek20"/>
        <w:keepNext/>
        <w:keepLines/>
        <w:numPr>
          <w:ilvl w:val="2"/>
          <w:numId w:val="105"/>
        </w:numPr>
        <w:tabs>
          <w:tab w:val="left" w:pos="874"/>
        </w:tabs>
        <w:ind w:firstLine="240"/>
        <w:rPr>
          <w:lang w:val="pl-PL"/>
        </w:rPr>
      </w:pPr>
      <w:bookmarkStart w:id="253" w:name="bookmark556"/>
      <w:r w:rsidRPr="0007514D">
        <w:rPr>
          <w:rStyle w:val="Nagwek2"/>
          <w:b/>
          <w:bCs/>
          <w:lang w:val="pl-PL"/>
        </w:rPr>
        <w:t xml:space="preserve">Dokumenty do </w:t>
      </w:r>
      <w:r w:rsidRPr="0007514D">
        <w:rPr>
          <w:rStyle w:val="Nagwek2"/>
          <w:b/>
          <w:bCs/>
          <w:lang w:val="pl-PL" w:eastAsia="pl-PL" w:bidi="pl-PL"/>
        </w:rPr>
        <w:t xml:space="preserve">końcowego </w:t>
      </w:r>
      <w:r w:rsidRPr="0007514D">
        <w:rPr>
          <w:rStyle w:val="Nagwek2"/>
          <w:b/>
          <w:bCs/>
          <w:lang w:val="pl-PL"/>
        </w:rPr>
        <w:t>odbioru</w:t>
      </w:r>
      <w:bookmarkEnd w:id="253"/>
    </w:p>
    <w:p w14:paraId="06D93993" w14:textId="77777777" w:rsidR="008E71A8" w:rsidRPr="0007514D" w:rsidRDefault="006A5891">
      <w:pPr>
        <w:pStyle w:val="Teksttreci0"/>
        <w:spacing w:line="230" w:lineRule="auto"/>
        <w:ind w:firstLine="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56826683"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eastAsia="pl-PL" w:bidi="pl-PL"/>
        </w:rPr>
        <w:t xml:space="preserve">dokumentację projektową </w:t>
      </w:r>
      <w:r w:rsidRPr="0007514D">
        <w:rPr>
          <w:rStyle w:val="Teksttreci"/>
          <w:lang w:val="pl-PL"/>
        </w:rPr>
        <w:t xml:space="preserve">z naniesionymi zmianami dokonanymi w toku wykonywania </w:t>
      </w:r>
      <w:r w:rsidRPr="0007514D">
        <w:rPr>
          <w:rStyle w:val="Teksttreci"/>
          <w:lang w:val="pl-PL" w:eastAsia="pl-PL" w:bidi="pl-PL"/>
        </w:rPr>
        <w:t>robót,</w:t>
      </w:r>
    </w:p>
    <w:p w14:paraId="63A38C93"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eastAsia="pl-PL" w:bidi="pl-PL"/>
        </w:rPr>
        <w:t xml:space="preserve">szczegółowe </w:t>
      </w:r>
      <w:r w:rsidRPr="0007514D">
        <w:rPr>
          <w:rStyle w:val="Teksttreci"/>
          <w:lang w:val="pl-PL"/>
        </w:rPr>
        <w:t xml:space="preserve">specyfikacje techniczne ze zmianami wprowadzonymi w trakcie wykonywania </w:t>
      </w:r>
      <w:r w:rsidRPr="0007514D">
        <w:rPr>
          <w:rStyle w:val="Teksttreci"/>
          <w:lang w:val="pl-PL" w:eastAsia="pl-PL" w:bidi="pl-PL"/>
        </w:rPr>
        <w:t>robót,</w:t>
      </w:r>
    </w:p>
    <w:p w14:paraId="1454CD34" w14:textId="77777777" w:rsidR="008E71A8" w:rsidRPr="0007514D" w:rsidRDefault="006A5891">
      <w:pPr>
        <w:pStyle w:val="Teksttreci0"/>
        <w:numPr>
          <w:ilvl w:val="0"/>
          <w:numId w:val="108"/>
        </w:numPr>
        <w:tabs>
          <w:tab w:val="left" w:pos="566"/>
        </w:tabs>
        <w:spacing w:line="230" w:lineRule="auto"/>
        <w:ind w:left="540" w:hanging="300"/>
        <w:rPr>
          <w:lang w:val="pl-PL"/>
        </w:rPr>
      </w:pPr>
      <w:r w:rsidRPr="0007514D">
        <w:rPr>
          <w:rStyle w:val="Teksttreci"/>
          <w:lang w:val="pl-PL"/>
        </w:rPr>
        <w:t xml:space="preserve">dziennik budowy i </w:t>
      </w:r>
      <w:r w:rsidRPr="0007514D">
        <w:rPr>
          <w:rStyle w:val="Teksttreci"/>
          <w:lang w:val="pl-PL" w:eastAsia="pl-PL" w:bidi="pl-PL"/>
        </w:rPr>
        <w:t xml:space="preserve">książki obmiarów </w:t>
      </w:r>
      <w:r w:rsidRPr="0007514D">
        <w:rPr>
          <w:rStyle w:val="Teksttreci"/>
          <w:lang w:val="pl-PL"/>
        </w:rPr>
        <w:t xml:space="preserve">z zapisami dokonywanymi w toku prowadzonych </w:t>
      </w:r>
      <w:r w:rsidRPr="0007514D">
        <w:rPr>
          <w:rStyle w:val="Teksttreci"/>
          <w:lang w:val="pl-PL" w:eastAsia="pl-PL" w:bidi="pl-PL"/>
        </w:rPr>
        <w:t xml:space="preserve">robót, protokoły </w:t>
      </w:r>
      <w:r w:rsidRPr="0007514D">
        <w:rPr>
          <w:rStyle w:val="Teksttreci"/>
          <w:lang w:val="pl-PL"/>
        </w:rPr>
        <w:t>kontroli spisane w trakcie wykonywania prac,</w:t>
      </w:r>
    </w:p>
    <w:p w14:paraId="145109A7" w14:textId="77777777" w:rsidR="008E71A8" w:rsidRPr="0007514D" w:rsidRDefault="006A5891">
      <w:pPr>
        <w:pStyle w:val="Teksttreci0"/>
        <w:numPr>
          <w:ilvl w:val="0"/>
          <w:numId w:val="108"/>
        </w:numPr>
        <w:tabs>
          <w:tab w:val="left" w:pos="566"/>
        </w:tabs>
        <w:spacing w:line="230" w:lineRule="auto"/>
        <w:ind w:left="540" w:hanging="300"/>
        <w:rPr>
          <w:lang w:val="pl-PL"/>
        </w:rPr>
      </w:pP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w:t>
      </w:r>
      <w:r w:rsidRPr="0007514D">
        <w:rPr>
          <w:rStyle w:val="Teksttreci"/>
          <w:lang w:val="pl-PL" w:eastAsia="pl-PL" w:bidi="pl-PL"/>
        </w:rPr>
        <w:t xml:space="preserve">użytych wyrobów </w:t>
      </w:r>
      <w:r w:rsidRPr="0007514D">
        <w:rPr>
          <w:rStyle w:val="Teksttreci"/>
          <w:lang w:val="pl-PL"/>
        </w:rPr>
        <w:t>budowlanych,</w:t>
      </w:r>
    </w:p>
    <w:p w14:paraId="03EC0345"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eastAsia="pl-PL" w:bidi="pl-PL"/>
        </w:rPr>
        <w:t xml:space="preserve">protokoły </w:t>
      </w:r>
      <w:r w:rsidRPr="0007514D">
        <w:rPr>
          <w:rStyle w:val="Teksttreci"/>
          <w:lang w:val="pl-PL"/>
        </w:rPr>
        <w:t xml:space="preserve">odbioru </w:t>
      </w:r>
      <w:r w:rsidRPr="0007514D">
        <w:rPr>
          <w:rStyle w:val="Teksttreci"/>
          <w:lang w:val="pl-PL" w:eastAsia="pl-PL" w:bidi="pl-PL"/>
        </w:rPr>
        <w:t xml:space="preserve">robót ulegających </w:t>
      </w:r>
      <w:r w:rsidRPr="0007514D">
        <w:rPr>
          <w:rStyle w:val="Teksttreci"/>
          <w:lang w:val="pl-PL"/>
        </w:rPr>
        <w:t>zakryciu,</w:t>
      </w:r>
    </w:p>
    <w:p w14:paraId="10461901"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eastAsia="pl-PL" w:bidi="pl-PL"/>
        </w:rPr>
        <w:t>protokoły odbiorów częściowych,</w:t>
      </w:r>
    </w:p>
    <w:p w14:paraId="6C39F1E9"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rPr>
        <w:t xml:space="preserve">instrukcje </w:t>
      </w:r>
      <w:r w:rsidRPr="0007514D">
        <w:rPr>
          <w:rStyle w:val="Teksttreci"/>
          <w:lang w:val="pl-PL" w:eastAsia="pl-PL" w:bidi="pl-PL"/>
        </w:rPr>
        <w:t xml:space="preserve">producentów dotyczące </w:t>
      </w:r>
      <w:r w:rsidRPr="0007514D">
        <w:rPr>
          <w:rStyle w:val="Teksttreci"/>
          <w:lang w:val="pl-PL"/>
        </w:rPr>
        <w:t xml:space="preserve">zastosowanych </w:t>
      </w:r>
      <w:r w:rsidRPr="0007514D">
        <w:rPr>
          <w:rStyle w:val="Teksttreci"/>
          <w:lang w:val="pl-PL" w:eastAsia="pl-PL" w:bidi="pl-PL"/>
        </w:rPr>
        <w:t>materiałów,</w:t>
      </w:r>
    </w:p>
    <w:p w14:paraId="06025A7B"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rPr>
        <w:t xml:space="preserve">wyniki </w:t>
      </w:r>
      <w:r w:rsidRPr="0007514D">
        <w:rPr>
          <w:rStyle w:val="Teksttreci"/>
          <w:lang w:val="pl-PL" w:eastAsia="pl-PL" w:bidi="pl-PL"/>
        </w:rPr>
        <w:t xml:space="preserve">badań </w:t>
      </w:r>
      <w:r w:rsidRPr="0007514D">
        <w:rPr>
          <w:rStyle w:val="Teksttreci"/>
          <w:lang w:val="pl-PL"/>
        </w:rPr>
        <w:t>laboratoryjnych i ekspertyz.</w:t>
      </w:r>
    </w:p>
    <w:p w14:paraId="2355C447"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Roboty </w:t>
      </w:r>
      <w:proofErr w:type="spellStart"/>
      <w:r w:rsidRPr="0007514D">
        <w:rPr>
          <w:rStyle w:val="Teksttreci"/>
          <w:lang w:val="pl-PL" w:eastAsia="pl-PL" w:bidi="pl-PL"/>
        </w:rPr>
        <w:t>płytkarskie</w:t>
      </w:r>
      <w:proofErr w:type="spellEnd"/>
      <w:r w:rsidRPr="0007514D">
        <w:rPr>
          <w:rStyle w:val="Teksttreci"/>
          <w:lang w:val="pl-PL" w:eastAsia="pl-PL" w:bidi="pl-PL"/>
        </w:rPr>
        <w:t xml:space="preserve">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odebrane,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merytorycznym.</w:t>
      </w:r>
    </w:p>
    <w:p w14:paraId="2C5795FC"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prace nie powinny </w:t>
      </w:r>
      <w:r w:rsidRPr="0007514D">
        <w:rPr>
          <w:rStyle w:val="Teksttreci"/>
          <w:lang w:val="pl-PL" w:eastAsia="pl-PL" w:bidi="pl-PL"/>
        </w:rPr>
        <w:t xml:space="preserve">być </w:t>
      </w:r>
      <w:r w:rsidRPr="0007514D">
        <w:rPr>
          <w:rStyle w:val="Teksttreci"/>
          <w:lang w:val="pl-PL"/>
        </w:rPr>
        <w:t xml:space="preserve">odebrane. W takim wypadku </w:t>
      </w:r>
      <w:r w:rsidRPr="0007514D">
        <w:rPr>
          <w:rStyle w:val="Teksttreci"/>
          <w:lang w:val="pl-PL" w:eastAsia="pl-PL" w:bidi="pl-PL"/>
        </w:rPr>
        <w:t xml:space="preserve">należy przyjąć </w:t>
      </w:r>
      <w:r w:rsidRPr="0007514D">
        <w:rPr>
          <w:rStyle w:val="Teksttreci"/>
          <w:lang w:val="pl-PL"/>
        </w:rPr>
        <w:t xml:space="preserve">jedno z </w:t>
      </w:r>
      <w:r w:rsidRPr="0007514D">
        <w:rPr>
          <w:rStyle w:val="Teksttreci"/>
          <w:lang w:val="pl-PL" w:eastAsia="pl-PL" w:bidi="pl-PL"/>
        </w:rPr>
        <w:t>następujących rozwiązań:</w:t>
      </w:r>
    </w:p>
    <w:p w14:paraId="3721B53F" w14:textId="77777777" w:rsidR="008E71A8" w:rsidRPr="0007514D" w:rsidRDefault="006A5891">
      <w:pPr>
        <w:pStyle w:val="Teksttreci0"/>
        <w:numPr>
          <w:ilvl w:val="0"/>
          <w:numId w:val="108"/>
        </w:numPr>
        <w:tabs>
          <w:tab w:val="left" w:pos="566"/>
        </w:tabs>
        <w:spacing w:line="230" w:lineRule="auto"/>
        <w:ind w:left="540" w:hanging="300"/>
        <w:jc w:val="both"/>
        <w:rPr>
          <w:lang w:val="pl-PL"/>
        </w:rPr>
      </w:pPr>
      <w:r w:rsidRPr="0007514D">
        <w:rPr>
          <w:rStyle w:val="Teksttreci"/>
          <w:lang w:val="pl-PL" w:eastAsia="pl-PL" w:bidi="pl-PL"/>
        </w:rPr>
        <w:t xml:space="preserve">jeżeli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w:t>
      </w:r>
      <w:r w:rsidRPr="0007514D">
        <w:rPr>
          <w:rStyle w:val="Teksttreci"/>
          <w:lang w:val="pl-PL" w:eastAsia="pl-PL" w:bidi="pl-PL"/>
        </w:rPr>
        <w:t xml:space="preserve">korygujących, usunąć niezgodności </w:t>
      </w:r>
      <w:r w:rsidRPr="0007514D">
        <w:rPr>
          <w:rStyle w:val="Teksttreci"/>
          <w:lang w:val="pl-PL"/>
        </w:rPr>
        <w:t xml:space="preserve">zakwestionowanych prac z wymaganiami </w:t>
      </w:r>
      <w:r w:rsidRPr="0007514D">
        <w:rPr>
          <w:rStyle w:val="Teksttreci"/>
          <w:lang w:val="pl-PL" w:eastAsia="pl-PL" w:bidi="pl-PL"/>
        </w:rPr>
        <w:t xml:space="preserve">określonymi </w:t>
      </w:r>
      <w:r w:rsidRPr="0007514D">
        <w:rPr>
          <w:rStyle w:val="Teksttreci"/>
          <w:lang w:val="pl-PL"/>
        </w:rPr>
        <w:t xml:space="preserve">w dokumentacji projektowej i </w:t>
      </w:r>
      <w:r w:rsidRPr="0007514D">
        <w:rPr>
          <w:rStyle w:val="Teksttreci"/>
          <w:lang w:val="pl-PL" w:eastAsia="pl-PL" w:bidi="pl-PL"/>
        </w:rPr>
        <w:t xml:space="preserve">przedstawić </w:t>
      </w:r>
      <w:r w:rsidRPr="0007514D">
        <w:rPr>
          <w:rStyle w:val="Teksttreci"/>
          <w:lang w:val="pl-PL"/>
        </w:rPr>
        <w:t>poprawione roboty do odbioru,</w:t>
      </w:r>
    </w:p>
    <w:p w14:paraId="2332FD6B" w14:textId="77777777" w:rsidR="008E71A8" w:rsidRPr="0007514D" w:rsidRDefault="006A5891">
      <w:pPr>
        <w:pStyle w:val="Teksttreci0"/>
        <w:numPr>
          <w:ilvl w:val="0"/>
          <w:numId w:val="108"/>
        </w:numPr>
        <w:tabs>
          <w:tab w:val="left" w:pos="566"/>
        </w:tabs>
        <w:spacing w:line="230" w:lineRule="auto"/>
        <w:ind w:left="540" w:hanging="300"/>
        <w:jc w:val="both"/>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oraz nie </w:t>
      </w:r>
      <w:r w:rsidRPr="0007514D">
        <w:rPr>
          <w:rStyle w:val="Teksttreci"/>
          <w:lang w:val="pl-PL" w:eastAsia="pl-PL" w:bidi="pl-PL"/>
        </w:rPr>
        <w:t xml:space="preserve">ograniczają trwałości </w:t>
      </w:r>
      <w:r w:rsidRPr="0007514D">
        <w:rPr>
          <w:rStyle w:val="Teksttreci"/>
          <w:lang w:val="pl-PL"/>
        </w:rPr>
        <w:t xml:space="preserve">i </w:t>
      </w:r>
      <w:r w:rsidRPr="0007514D">
        <w:rPr>
          <w:rStyle w:val="Teksttreci"/>
          <w:lang w:val="pl-PL" w:eastAsia="pl-PL" w:bidi="pl-PL"/>
        </w:rPr>
        <w:t xml:space="preserve">skuteczności robót, 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7630A8F1" w14:textId="77777777" w:rsidR="008E71A8" w:rsidRPr="0007514D" w:rsidRDefault="006A5891">
      <w:pPr>
        <w:pStyle w:val="Teksttreci0"/>
        <w:numPr>
          <w:ilvl w:val="0"/>
          <w:numId w:val="108"/>
        </w:numPr>
        <w:tabs>
          <w:tab w:val="left" w:pos="566"/>
        </w:tabs>
        <w:spacing w:line="230" w:lineRule="auto"/>
        <w:ind w:left="540" w:hanging="300"/>
        <w:jc w:val="both"/>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w:t>
      </w:r>
      <w:r w:rsidRPr="0007514D">
        <w:rPr>
          <w:rStyle w:val="Teksttreci"/>
          <w:lang w:val="pl-PL" w:eastAsia="pl-PL" w:bidi="pl-PL"/>
        </w:rPr>
        <w:t xml:space="preserve">usunąć </w:t>
      </w:r>
      <w:r w:rsidRPr="0007514D">
        <w:rPr>
          <w:rStyle w:val="Teksttreci"/>
          <w:lang w:val="pl-PL"/>
        </w:rPr>
        <w:t xml:space="preserve">wadliwie wykonane prace, </w:t>
      </w:r>
      <w:r w:rsidRPr="0007514D">
        <w:rPr>
          <w:rStyle w:val="Teksttreci"/>
          <w:lang w:val="pl-PL" w:eastAsia="pl-PL" w:bidi="pl-PL"/>
        </w:rPr>
        <w:t xml:space="preserve">wykonać </w:t>
      </w:r>
      <w:r w:rsidRPr="0007514D">
        <w:rPr>
          <w:rStyle w:val="Teksttreci"/>
          <w:lang w:val="pl-PL"/>
        </w:rPr>
        <w:t xml:space="preserve">je ponownie i </w:t>
      </w:r>
      <w:r w:rsidRPr="0007514D">
        <w:rPr>
          <w:rStyle w:val="Teksttreci"/>
          <w:lang w:val="pl-PL" w:eastAsia="pl-PL" w:bidi="pl-PL"/>
        </w:rPr>
        <w:t xml:space="preserve">powtórnie zgłosić </w:t>
      </w:r>
      <w:r w:rsidRPr="0007514D">
        <w:rPr>
          <w:rStyle w:val="Teksttreci"/>
          <w:lang w:val="pl-PL"/>
        </w:rPr>
        <w:t>do odbioru.</w:t>
      </w:r>
    </w:p>
    <w:p w14:paraId="43CE12CC" w14:textId="77777777" w:rsidR="008E71A8" w:rsidRPr="0007514D" w:rsidRDefault="006A5891">
      <w:pPr>
        <w:pStyle w:val="Teksttreci0"/>
        <w:spacing w:line="230" w:lineRule="auto"/>
        <w:ind w:firstLine="540"/>
        <w:rPr>
          <w:lang w:val="pl-PL"/>
        </w:rPr>
      </w:pPr>
      <w:r w:rsidRPr="0007514D">
        <w:rPr>
          <w:rStyle w:val="Teksttreci"/>
          <w:lang w:val="pl-PL"/>
        </w:rPr>
        <w:t xml:space="preserve">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uzupełnieniu.</w:t>
      </w:r>
    </w:p>
    <w:p w14:paraId="53B3EFA7" w14:textId="77777777" w:rsidR="008E71A8" w:rsidRPr="0007514D" w:rsidRDefault="006A5891">
      <w:pPr>
        <w:pStyle w:val="Teksttreci0"/>
        <w:spacing w:line="230" w:lineRule="auto"/>
        <w:ind w:left="240" w:firstLine="300"/>
        <w:rPr>
          <w:lang w:val="pl-PL"/>
        </w:rPr>
      </w:pPr>
      <w:r w:rsidRPr="0007514D">
        <w:rPr>
          <w:rStyle w:val="Teksttreci"/>
          <w:lang w:val="pl-PL"/>
        </w:rPr>
        <w:t xml:space="preserve">Z </w:t>
      </w: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wykonawcy.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zawierać:</w:t>
      </w:r>
    </w:p>
    <w:p w14:paraId="38FDC7D0"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7AE750D9"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eastAsia="pl-PL" w:bidi="pl-PL"/>
        </w:rPr>
        <w:t>ocenę wyników badań,</w:t>
      </w:r>
    </w:p>
    <w:p w14:paraId="17159051"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314E3417" w14:textId="77777777" w:rsidR="008E71A8" w:rsidRPr="0007514D" w:rsidRDefault="006A5891">
      <w:pPr>
        <w:pStyle w:val="Teksttreci0"/>
        <w:numPr>
          <w:ilvl w:val="0"/>
          <w:numId w:val="108"/>
        </w:numPr>
        <w:tabs>
          <w:tab w:val="left" w:pos="615"/>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robót </w:t>
      </w:r>
      <w:r w:rsidRPr="0007514D">
        <w:rPr>
          <w:rStyle w:val="Teksttreci"/>
          <w:lang w:val="pl-PL"/>
        </w:rPr>
        <w:t xml:space="preserve">z </w:t>
      </w:r>
      <w:r w:rsidRPr="0007514D">
        <w:rPr>
          <w:rStyle w:val="Teksttreci"/>
          <w:lang w:val="pl-PL" w:eastAsia="pl-PL" w:bidi="pl-PL"/>
        </w:rPr>
        <w:t>zamówieniem.</w:t>
      </w:r>
    </w:p>
    <w:p w14:paraId="203126D5"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18AB7001" w14:textId="77777777" w:rsidR="008E71A8" w:rsidRPr="0007514D" w:rsidRDefault="006A5891">
      <w:pPr>
        <w:pStyle w:val="Nagwek20"/>
        <w:keepNext/>
        <w:keepLines/>
        <w:numPr>
          <w:ilvl w:val="1"/>
          <w:numId w:val="105"/>
        </w:numPr>
        <w:tabs>
          <w:tab w:val="left" w:pos="725"/>
        </w:tabs>
        <w:ind w:firstLine="240"/>
        <w:rPr>
          <w:lang w:val="pl-PL"/>
        </w:rPr>
      </w:pPr>
      <w:bookmarkStart w:id="254" w:name="bookmark558"/>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i gwarancji</w:t>
      </w:r>
      <w:bookmarkEnd w:id="254"/>
    </w:p>
    <w:p w14:paraId="03F499CE" w14:textId="77777777" w:rsidR="008E71A8" w:rsidRPr="0007514D" w:rsidRDefault="006A5891">
      <w:pPr>
        <w:pStyle w:val="Teksttreci0"/>
        <w:spacing w:after="460" w:line="230" w:lineRule="auto"/>
        <w:ind w:left="240"/>
        <w:jc w:val="both"/>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hydroizolacji (jej </w:t>
      </w:r>
      <w:r w:rsidRPr="0007514D">
        <w:rPr>
          <w:rStyle w:val="Teksttreci"/>
          <w:lang w:val="pl-PL" w:eastAsia="pl-PL" w:bidi="pl-PL"/>
        </w:rPr>
        <w:t xml:space="preserve">skuteczności) </w:t>
      </w:r>
      <w:r w:rsidRPr="0007514D">
        <w:rPr>
          <w:rStyle w:val="Teksttreci"/>
          <w:lang w:val="pl-PL"/>
        </w:rPr>
        <w:t xml:space="preserve">i </w:t>
      </w:r>
      <w:r w:rsidRPr="0007514D">
        <w:rPr>
          <w:rStyle w:val="Teksttreci"/>
          <w:lang w:val="pl-PL" w:eastAsia="pl-PL" w:bidi="pl-PL"/>
        </w:rPr>
        <w:t xml:space="preserve">okładziny </w:t>
      </w:r>
      <w:r w:rsidRPr="0007514D">
        <w:rPr>
          <w:rStyle w:val="Teksttreci"/>
          <w:lang w:val="pl-PL"/>
        </w:rPr>
        <w:t xml:space="preserve">ceramicznej po </w:t>
      </w:r>
      <w:r w:rsidRPr="0007514D">
        <w:rPr>
          <w:rStyle w:val="Teksttreci"/>
          <w:lang w:val="pl-PL" w:eastAsia="pl-PL" w:bidi="pl-PL"/>
        </w:rPr>
        <w:t xml:space="preserve">użytkowaniu </w:t>
      </w:r>
      <w:r w:rsidRPr="0007514D">
        <w:rPr>
          <w:rStyle w:val="Teksttreci"/>
          <w:lang w:val="pl-PL"/>
        </w:rPr>
        <w:t xml:space="preserve">w tym okresie oraz ocena wykonywanych w tym okresie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 xml:space="preserve">wad. </w:t>
      </w: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jest dokonywany na podstawie oceny wizualnej, z </w:t>
      </w:r>
      <w:r w:rsidRPr="0007514D">
        <w:rPr>
          <w:rStyle w:val="Teksttreci"/>
          <w:lang w:val="pl-PL" w:eastAsia="pl-PL" w:bidi="pl-PL"/>
        </w:rPr>
        <w:t xml:space="preserve">uwzględnieniem </w:t>
      </w:r>
      <w:r w:rsidRPr="0007514D">
        <w:rPr>
          <w:rStyle w:val="Teksttreci"/>
          <w:lang w:val="pl-PL"/>
        </w:rPr>
        <w:t xml:space="preserve">zasad opisanych w pkt.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t xml:space="preserve">(końcowy)”. </w:t>
      </w: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 xml:space="preserve">obniżonej jakości robót. </w:t>
      </w: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 xml:space="preserve">wady w wykonanych robotach </w:t>
      </w:r>
      <w:proofErr w:type="spellStart"/>
      <w:r w:rsidRPr="0007514D">
        <w:rPr>
          <w:rStyle w:val="Teksttreci"/>
          <w:lang w:val="pl-PL" w:eastAsia="pl-PL" w:bidi="pl-PL"/>
        </w:rPr>
        <w:t>płytkarskich</w:t>
      </w:r>
      <w:proofErr w:type="spellEnd"/>
      <w:r w:rsidRPr="0007514D">
        <w:rPr>
          <w:rStyle w:val="Teksttreci"/>
          <w:lang w:val="pl-PL" w:eastAsia="pl-PL" w:bidi="pl-PL"/>
        </w:rPr>
        <w:t>.</w:t>
      </w:r>
    </w:p>
    <w:p w14:paraId="59BD133B" w14:textId="77777777" w:rsidR="008E71A8" w:rsidRPr="0007514D" w:rsidRDefault="006A5891">
      <w:pPr>
        <w:pStyle w:val="Nagwek20"/>
        <w:keepNext/>
        <w:keepLines/>
        <w:numPr>
          <w:ilvl w:val="0"/>
          <w:numId w:val="105"/>
        </w:numPr>
        <w:tabs>
          <w:tab w:val="left" w:pos="615"/>
        </w:tabs>
        <w:spacing w:after="100" w:line="240" w:lineRule="auto"/>
        <w:ind w:firstLine="240"/>
        <w:rPr>
          <w:lang w:val="pl-PL"/>
        </w:rPr>
      </w:pPr>
      <w:bookmarkStart w:id="255" w:name="bookmark560"/>
      <w:r w:rsidRPr="0007514D">
        <w:rPr>
          <w:rStyle w:val="Nagwek2"/>
          <w:b/>
          <w:bCs/>
          <w:lang w:val="pl-PL"/>
        </w:rPr>
        <w:t xml:space="preserve">PODSTAWA ROZLICZENIA </w:t>
      </w:r>
      <w:r w:rsidRPr="0007514D">
        <w:rPr>
          <w:rStyle w:val="Nagwek2"/>
          <w:b/>
          <w:bCs/>
          <w:lang w:val="pl-PL" w:eastAsia="pl-PL" w:bidi="pl-PL"/>
        </w:rPr>
        <w:t>ROBÓT</w:t>
      </w:r>
      <w:bookmarkEnd w:id="255"/>
    </w:p>
    <w:p w14:paraId="45979C65" w14:textId="77777777" w:rsidR="008E71A8" w:rsidRPr="0007514D" w:rsidRDefault="006A5891">
      <w:pPr>
        <w:pStyle w:val="Teksttreci0"/>
        <w:spacing w:after="380"/>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64579FFD" w14:textId="77777777" w:rsidR="008E71A8" w:rsidRPr="0007514D" w:rsidRDefault="006A5891">
      <w:pPr>
        <w:pStyle w:val="Teksttreci0"/>
        <w:numPr>
          <w:ilvl w:val="0"/>
          <w:numId w:val="105"/>
        </w:numPr>
        <w:tabs>
          <w:tab w:val="left" w:pos="662"/>
        </w:tabs>
        <w:spacing w:after="220"/>
        <w:ind w:firstLine="240"/>
        <w:rPr>
          <w:lang w:val="pl-PL"/>
        </w:rPr>
      </w:pPr>
      <w:r w:rsidRPr="0007514D">
        <w:rPr>
          <w:rStyle w:val="Teksttreci"/>
          <w:b/>
          <w:bCs/>
          <w:lang w:val="pl-PL"/>
        </w:rPr>
        <w:t>DOKUMENTY ODNIESIENIA</w:t>
      </w:r>
    </w:p>
    <w:p w14:paraId="10A189D3" w14:textId="77777777" w:rsidR="008E71A8" w:rsidRPr="0007514D" w:rsidRDefault="006A5891">
      <w:pPr>
        <w:pStyle w:val="Nagwek20"/>
        <w:keepNext/>
        <w:keepLines/>
        <w:numPr>
          <w:ilvl w:val="1"/>
          <w:numId w:val="105"/>
        </w:numPr>
        <w:tabs>
          <w:tab w:val="left" w:pos="819"/>
        </w:tabs>
        <w:ind w:left="240"/>
        <w:rPr>
          <w:lang w:val="pl-PL"/>
        </w:rPr>
      </w:pPr>
      <w:bookmarkStart w:id="256" w:name="bookmark562"/>
      <w:r w:rsidRPr="0007514D">
        <w:rPr>
          <w:rStyle w:val="Nagwek2"/>
          <w:b/>
          <w:bCs/>
          <w:lang w:val="pl-PL"/>
        </w:rPr>
        <w:t>Normy</w:t>
      </w:r>
      <w:bookmarkEnd w:id="256"/>
    </w:p>
    <w:p w14:paraId="2031201F"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14411:2016-09 </w:t>
      </w:r>
      <w:r w:rsidRPr="0007514D">
        <w:rPr>
          <w:rStyle w:val="Teksttreci"/>
          <w:lang w:val="pl-PL" w:eastAsia="pl-PL" w:bidi="pl-PL"/>
        </w:rPr>
        <w:t xml:space="preserve">Płytki </w:t>
      </w:r>
      <w:r w:rsidRPr="0007514D">
        <w:rPr>
          <w:rStyle w:val="Teksttreci"/>
          <w:lang w:val="pl-PL"/>
        </w:rPr>
        <w:t xml:space="preserve">ceramiczne -- Definicja, klasyfikacja, </w:t>
      </w:r>
      <w:r w:rsidRPr="0007514D">
        <w:rPr>
          <w:rStyle w:val="Teksttreci"/>
          <w:lang w:val="pl-PL" w:eastAsia="pl-PL" w:bidi="pl-PL"/>
        </w:rPr>
        <w:t xml:space="preserve">właściwości, </w:t>
      </w:r>
      <w:r w:rsidRPr="0007514D">
        <w:rPr>
          <w:rStyle w:val="Teksttreci"/>
          <w:lang w:val="pl-PL"/>
        </w:rPr>
        <w:t xml:space="preserve">ocena i weryfikacja </w:t>
      </w:r>
      <w:r w:rsidRPr="0007514D">
        <w:rPr>
          <w:rStyle w:val="Teksttreci"/>
          <w:lang w:val="pl-PL" w:eastAsia="pl-PL" w:bidi="pl-PL"/>
        </w:rPr>
        <w:t xml:space="preserve">stałości właściwości użytkowych </w:t>
      </w:r>
      <w:r w:rsidRPr="0007514D">
        <w:rPr>
          <w:rStyle w:val="Teksttreci"/>
          <w:lang w:val="pl-PL"/>
        </w:rPr>
        <w:t>i znakowanie</w:t>
      </w:r>
    </w:p>
    <w:p w14:paraId="17AA0F25"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12004-1:2017-03 Kleje do </w:t>
      </w:r>
      <w:r w:rsidRPr="0007514D">
        <w:rPr>
          <w:rStyle w:val="Teksttreci"/>
          <w:lang w:val="pl-PL" w:eastAsia="pl-PL" w:bidi="pl-PL"/>
        </w:rPr>
        <w:t xml:space="preserve">płytek </w:t>
      </w:r>
      <w:r w:rsidRPr="0007514D">
        <w:rPr>
          <w:rStyle w:val="Teksttreci"/>
          <w:lang w:val="pl-PL"/>
        </w:rPr>
        <w:t xml:space="preserve">ceramicznych -- </w:t>
      </w:r>
      <w:r w:rsidRPr="0007514D">
        <w:rPr>
          <w:rStyle w:val="Teksttreci"/>
          <w:lang w:val="pl-PL" w:eastAsia="pl-PL" w:bidi="pl-PL"/>
        </w:rPr>
        <w:t xml:space="preserve">Część </w:t>
      </w:r>
      <w:r w:rsidRPr="0007514D">
        <w:rPr>
          <w:rStyle w:val="Teksttreci"/>
          <w:lang w:val="pl-PL"/>
        </w:rPr>
        <w:t xml:space="preserve">1: Wymagania, ocena i weryfikacja </w:t>
      </w:r>
      <w:r w:rsidRPr="0007514D">
        <w:rPr>
          <w:rStyle w:val="Teksttreci"/>
          <w:lang w:val="pl-PL" w:eastAsia="pl-PL" w:bidi="pl-PL"/>
        </w:rPr>
        <w:t xml:space="preserve">stałości właściwości użytkowych, </w:t>
      </w:r>
      <w:r w:rsidRPr="0007514D">
        <w:rPr>
          <w:rStyle w:val="Teksttreci"/>
          <w:lang w:val="pl-PL"/>
        </w:rPr>
        <w:t>klasyfikacja i znakowanie</w:t>
      </w:r>
    </w:p>
    <w:p w14:paraId="7213B5A9"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12004-2:2017-03 Kleje do </w:t>
      </w:r>
      <w:r w:rsidRPr="0007514D">
        <w:rPr>
          <w:rStyle w:val="Teksttreci"/>
          <w:lang w:val="pl-PL" w:eastAsia="pl-PL" w:bidi="pl-PL"/>
        </w:rPr>
        <w:t xml:space="preserve">płytek </w:t>
      </w:r>
      <w:r w:rsidRPr="0007514D">
        <w:rPr>
          <w:rStyle w:val="Teksttreci"/>
          <w:lang w:val="pl-PL"/>
        </w:rPr>
        <w:t xml:space="preserve">ceramicznych -- </w:t>
      </w:r>
      <w:r w:rsidRPr="0007514D">
        <w:rPr>
          <w:rStyle w:val="Teksttreci"/>
          <w:lang w:val="pl-PL" w:eastAsia="pl-PL" w:bidi="pl-PL"/>
        </w:rPr>
        <w:t xml:space="preserve">Część </w:t>
      </w:r>
      <w:r w:rsidRPr="0007514D">
        <w:rPr>
          <w:rStyle w:val="Teksttreci"/>
          <w:lang w:val="pl-PL"/>
        </w:rPr>
        <w:t xml:space="preserve">2: Metody </w:t>
      </w:r>
      <w:r w:rsidRPr="0007514D">
        <w:rPr>
          <w:rStyle w:val="Teksttreci"/>
          <w:lang w:val="pl-PL" w:eastAsia="pl-PL" w:bidi="pl-PL"/>
        </w:rPr>
        <w:t>badań</w:t>
      </w:r>
    </w:p>
    <w:p w14:paraId="792D0F93"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13888:2010 Zaprawy do spoinowania </w:t>
      </w:r>
      <w:r w:rsidRPr="0007514D">
        <w:rPr>
          <w:rStyle w:val="Teksttreci"/>
          <w:lang w:val="pl-PL" w:eastAsia="pl-PL" w:bidi="pl-PL"/>
        </w:rPr>
        <w:t xml:space="preserve">płytek </w:t>
      </w:r>
      <w:r w:rsidRPr="0007514D">
        <w:rPr>
          <w:rStyle w:val="Teksttreci"/>
          <w:lang w:val="pl-PL"/>
        </w:rPr>
        <w:t xml:space="preserve">-- Wymagania, ocena </w:t>
      </w:r>
      <w:r w:rsidRPr="0007514D">
        <w:rPr>
          <w:rStyle w:val="Teksttreci"/>
          <w:lang w:val="pl-PL" w:eastAsia="pl-PL" w:bidi="pl-PL"/>
        </w:rPr>
        <w:t xml:space="preserve">zgodności, </w:t>
      </w:r>
      <w:r w:rsidRPr="0007514D">
        <w:rPr>
          <w:rStyle w:val="Teksttreci"/>
          <w:lang w:val="pl-PL"/>
        </w:rPr>
        <w:t>klasyfikacja i oznaczenie</w:t>
      </w:r>
    </w:p>
    <w:p w14:paraId="50BB6BEB"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12808-1:2010 Zaprawy do spoinowania </w:t>
      </w:r>
      <w:r w:rsidRPr="0007514D">
        <w:rPr>
          <w:rStyle w:val="Teksttreci"/>
          <w:lang w:val="pl-PL" w:eastAsia="pl-PL" w:bidi="pl-PL"/>
        </w:rPr>
        <w:t xml:space="preserve">płytek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1: Oznaczanie </w:t>
      </w:r>
      <w:r w:rsidRPr="0007514D">
        <w:rPr>
          <w:rStyle w:val="Teksttreci"/>
          <w:lang w:val="pl-PL" w:eastAsia="pl-PL" w:bidi="pl-PL"/>
        </w:rPr>
        <w:t xml:space="preserve">odporności </w:t>
      </w:r>
      <w:r w:rsidRPr="0007514D">
        <w:rPr>
          <w:rStyle w:val="Teksttreci"/>
          <w:lang w:val="pl-PL"/>
        </w:rPr>
        <w:t xml:space="preserve">chemicznej zapraw na bazie </w:t>
      </w:r>
      <w:r w:rsidRPr="0007514D">
        <w:rPr>
          <w:rStyle w:val="Teksttreci"/>
          <w:lang w:val="pl-PL" w:eastAsia="pl-PL" w:bidi="pl-PL"/>
        </w:rPr>
        <w:t xml:space="preserve">żywic </w:t>
      </w:r>
      <w:r w:rsidRPr="0007514D">
        <w:rPr>
          <w:rStyle w:val="Teksttreci"/>
          <w:lang w:val="pl-PL"/>
        </w:rPr>
        <w:t>reaktywnych</w:t>
      </w:r>
    </w:p>
    <w:p w14:paraId="4127F767"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12808-2:2010 Zaprawy do spoinowania </w:t>
      </w:r>
      <w:r w:rsidRPr="0007514D">
        <w:rPr>
          <w:rStyle w:val="Teksttreci"/>
          <w:lang w:val="pl-PL" w:eastAsia="pl-PL" w:bidi="pl-PL"/>
        </w:rPr>
        <w:t xml:space="preserve">płytek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2: Oznaczanie </w:t>
      </w:r>
      <w:r w:rsidRPr="0007514D">
        <w:rPr>
          <w:rStyle w:val="Teksttreci"/>
          <w:lang w:val="pl-PL" w:eastAsia="pl-PL" w:bidi="pl-PL"/>
        </w:rPr>
        <w:t xml:space="preserve">odporności </w:t>
      </w:r>
      <w:r w:rsidRPr="0007514D">
        <w:rPr>
          <w:rStyle w:val="Teksttreci"/>
          <w:lang w:val="pl-PL"/>
        </w:rPr>
        <w:t xml:space="preserve">na </w:t>
      </w:r>
      <w:r w:rsidRPr="0007514D">
        <w:rPr>
          <w:rStyle w:val="Teksttreci"/>
          <w:lang w:val="pl-PL" w:eastAsia="pl-PL" w:bidi="pl-PL"/>
        </w:rPr>
        <w:t>ścieranie</w:t>
      </w:r>
    </w:p>
    <w:p w14:paraId="354B0CE0"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12808-3:2010 Zaprawy do spoinowania </w:t>
      </w:r>
      <w:r w:rsidRPr="0007514D">
        <w:rPr>
          <w:rStyle w:val="Teksttreci"/>
          <w:lang w:val="pl-PL" w:eastAsia="pl-PL" w:bidi="pl-PL"/>
        </w:rPr>
        <w:t xml:space="preserve">płytek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 xml:space="preserve">3: Oznaczanie </w:t>
      </w:r>
      <w:r w:rsidRPr="0007514D">
        <w:rPr>
          <w:rStyle w:val="Teksttreci"/>
          <w:lang w:val="pl-PL" w:eastAsia="pl-PL" w:bidi="pl-PL"/>
        </w:rPr>
        <w:t xml:space="preserve">wytrzymałości </w:t>
      </w:r>
      <w:r w:rsidRPr="0007514D">
        <w:rPr>
          <w:rStyle w:val="Teksttreci"/>
          <w:lang w:val="pl-PL"/>
        </w:rPr>
        <w:t xml:space="preserve">na zginanie i </w:t>
      </w:r>
      <w:r w:rsidRPr="0007514D">
        <w:rPr>
          <w:rStyle w:val="Teksttreci"/>
          <w:lang w:val="pl-PL" w:eastAsia="pl-PL" w:bidi="pl-PL"/>
        </w:rPr>
        <w:t>ściskanie</w:t>
      </w:r>
    </w:p>
    <w:p w14:paraId="1B39BAC7"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12808-4:2010 Zaprawy do spoinowania </w:t>
      </w:r>
      <w:r w:rsidRPr="0007514D">
        <w:rPr>
          <w:rStyle w:val="Teksttreci"/>
          <w:lang w:val="pl-PL" w:eastAsia="pl-PL" w:bidi="pl-PL"/>
        </w:rPr>
        <w:t xml:space="preserve">płytek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4: Oznaczanie skurczu</w:t>
      </w:r>
    </w:p>
    <w:p w14:paraId="10BF3020" w14:textId="77777777" w:rsidR="008E71A8" w:rsidRPr="0007514D" w:rsidRDefault="006A5891">
      <w:pPr>
        <w:pStyle w:val="Teksttreci0"/>
        <w:numPr>
          <w:ilvl w:val="0"/>
          <w:numId w:val="109"/>
        </w:numPr>
        <w:tabs>
          <w:tab w:val="left" w:pos="608"/>
        </w:tabs>
        <w:spacing w:line="230" w:lineRule="auto"/>
        <w:ind w:left="240"/>
        <w:rPr>
          <w:lang w:val="pl-PL"/>
        </w:rPr>
      </w:pPr>
      <w:r w:rsidRPr="0007514D">
        <w:rPr>
          <w:rStyle w:val="Teksttreci"/>
          <w:lang w:val="pl-PL"/>
        </w:rPr>
        <w:t xml:space="preserve">PN-EN 12808-5:2010 Zaprawy do spoinowania </w:t>
      </w:r>
      <w:r w:rsidRPr="0007514D">
        <w:rPr>
          <w:rStyle w:val="Teksttreci"/>
          <w:lang w:val="pl-PL" w:eastAsia="pl-PL" w:bidi="pl-PL"/>
        </w:rPr>
        <w:t xml:space="preserve">płytek </w:t>
      </w:r>
      <w:r w:rsidRPr="0007514D">
        <w:rPr>
          <w:rStyle w:val="Teksttreci"/>
          <w:lang w:val="pl-PL"/>
        </w:rPr>
        <w:t xml:space="preserve">-- </w:t>
      </w:r>
      <w:r w:rsidRPr="0007514D">
        <w:rPr>
          <w:rStyle w:val="Teksttreci"/>
          <w:lang w:val="pl-PL" w:eastAsia="pl-PL" w:bidi="pl-PL"/>
        </w:rPr>
        <w:t xml:space="preserve">Część </w:t>
      </w:r>
      <w:r w:rsidRPr="0007514D">
        <w:rPr>
          <w:rStyle w:val="Teksttreci"/>
          <w:lang w:val="pl-PL"/>
        </w:rPr>
        <w:t>5: Oznaczanie absorpcji wody</w:t>
      </w:r>
    </w:p>
    <w:p w14:paraId="11A5E836" w14:textId="77777777" w:rsidR="008E71A8" w:rsidRPr="0007514D" w:rsidRDefault="006A5891">
      <w:pPr>
        <w:pStyle w:val="Teksttreci0"/>
        <w:numPr>
          <w:ilvl w:val="0"/>
          <w:numId w:val="109"/>
        </w:numPr>
        <w:tabs>
          <w:tab w:val="left" w:pos="608"/>
          <w:tab w:val="right" w:pos="9718"/>
        </w:tabs>
        <w:spacing w:line="230" w:lineRule="auto"/>
        <w:ind w:left="240"/>
        <w:rPr>
          <w:lang w:val="pl-PL"/>
        </w:rPr>
      </w:pPr>
      <w:r w:rsidRPr="0007514D">
        <w:rPr>
          <w:rStyle w:val="Teksttreci"/>
          <w:lang w:val="pl-PL"/>
        </w:rPr>
        <w:lastRenderedPageBreak/>
        <w:t xml:space="preserve">PN-EN 13813:2003 </w:t>
      </w:r>
      <w:r w:rsidRPr="0007514D">
        <w:rPr>
          <w:rStyle w:val="Teksttreci"/>
          <w:lang w:val="pl-PL" w:eastAsia="pl-PL" w:bidi="pl-PL"/>
        </w:rPr>
        <w:t xml:space="preserve">Podkłady podłogowe </w:t>
      </w:r>
      <w:r w:rsidRPr="0007514D">
        <w:rPr>
          <w:rStyle w:val="Teksttreci"/>
          <w:lang w:val="pl-PL"/>
        </w:rPr>
        <w:t xml:space="preserve">oraz </w:t>
      </w:r>
      <w:r w:rsidRPr="0007514D">
        <w:rPr>
          <w:rStyle w:val="Teksttreci"/>
          <w:lang w:val="pl-PL" w:eastAsia="pl-PL" w:bidi="pl-PL"/>
        </w:rPr>
        <w:t xml:space="preserve">materiały </w:t>
      </w:r>
      <w:r w:rsidRPr="0007514D">
        <w:rPr>
          <w:rStyle w:val="Teksttreci"/>
          <w:lang w:val="pl-PL"/>
        </w:rPr>
        <w:t xml:space="preserve">do ich wykonania -- </w:t>
      </w:r>
      <w:r w:rsidRPr="0007514D">
        <w:rPr>
          <w:rStyle w:val="Teksttreci"/>
          <w:lang w:val="pl-PL" w:eastAsia="pl-PL" w:bidi="pl-PL"/>
        </w:rPr>
        <w:t xml:space="preserve">Materiały </w:t>
      </w:r>
      <w:r w:rsidRPr="0007514D">
        <w:rPr>
          <w:rStyle w:val="Teksttreci"/>
          <w:lang w:val="pl-PL"/>
        </w:rPr>
        <w:t xml:space="preserve">-- </w:t>
      </w:r>
      <w:r w:rsidRPr="0007514D">
        <w:rPr>
          <w:rStyle w:val="Teksttreci"/>
          <w:lang w:val="pl-PL" w:eastAsia="pl-PL" w:bidi="pl-PL"/>
        </w:rPr>
        <w:t xml:space="preserve">Właściwości </w:t>
      </w:r>
      <w:r w:rsidRPr="0007514D">
        <w:rPr>
          <w:rStyle w:val="Teksttreci"/>
          <w:lang w:val="pl-PL"/>
        </w:rPr>
        <w:t>i</w:t>
      </w:r>
      <w:r w:rsidRPr="0007514D">
        <w:rPr>
          <w:rStyle w:val="Teksttreci"/>
          <w:lang w:val="pl-PL"/>
        </w:rPr>
        <w:tab/>
        <w:t>wymagania</w:t>
      </w:r>
    </w:p>
    <w:p w14:paraId="24CA1604" w14:textId="77777777" w:rsidR="008E71A8" w:rsidRPr="0007514D" w:rsidRDefault="006A5891">
      <w:pPr>
        <w:pStyle w:val="Teksttreci0"/>
        <w:numPr>
          <w:ilvl w:val="0"/>
          <w:numId w:val="109"/>
        </w:numPr>
        <w:tabs>
          <w:tab w:val="left" w:pos="608"/>
          <w:tab w:val="center" w:pos="8448"/>
          <w:tab w:val="right" w:pos="9718"/>
        </w:tabs>
        <w:spacing w:line="230" w:lineRule="auto"/>
        <w:ind w:left="240"/>
        <w:rPr>
          <w:lang w:val="pl-PL"/>
        </w:rPr>
      </w:pPr>
      <w:r w:rsidRPr="0007514D">
        <w:rPr>
          <w:rStyle w:val="Teksttreci"/>
          <w:lang w:val="pl-PL"/>
        </w:rPr>
        <w:t xml:space="preserve">PN-EN 1008:2004 Woda zarobowa do betonu -- Specyfikacja pobierania </w:t>
      </w:r>
      <w:r w:rsidRPr="0007514D">
        <w:rPr>
          <w:rStyle w:val="Teksttreci"/>
          <w:lang w:val="pl-PL" w:eastAsia="pl-PL" w:bidi="pl-PL"/>
        </w:rPr>
        <w:t xml:space="preserve">próbek, </w:t>
      </w:r>
      <w:r w:rsidRPr="0007514D">
        <w:rPr>
          <w:rStyle w:val="Teksttreci"/>
          <w:lang w:val="pl-PL"/>
        </w:rPr>
        <w:t>badanie i</w:t>
      </w:r>
      <w:r w:rsidRPr="0007514D">
        <w:rPr>
          <w:rStyle w:val="Teksttreci"/>
          <w:lang w:val="pl-PL"/>
        </w:rPr>
        <w:tab/>
        <w:t>ocena</w:t>
      </w:r>
      <w:r w:rsidRPr="0007514D">
        <w:rPr>
          <w:rStyle w:val="Teksttreci"/>
          <w:lang w:val="pl-PL"/>
        </w:rPr>
        <w:tab/>
      </w:r>
      <w:r w:rsidRPr="0007514D">
        <w:rPr>
          <w:rStyle w:val="Teksttreci"/>
          <w:lang w:val="pl-PL" w:eastAsia="pl-PL" w:bidi="pl-PL"/>
        </w:rPr>
        <w:t>przydatności</w:t>
      </w:r>
    </w:p>
    <w:p w14:paraId="77BB6C58" w14:textId="77777777" w:rsidR="008E71A8" w:rsidRPr="0007514D" w:rsidRDefault="006A5891">
      <w:pPr>
        <w:pStyle w:val="Teksttreci0"/>
        <w:spacing w:line="230" w:lineRule="auto"/>
        <w:ind w:left="240"/>
        <w:rPr>
          <w:lang w:val="pl-PL"/>
        </w:rPr>
        <w:sectPr w:rsidR="008E71A8" w:rsidRPr="0007514D">
          <w:headerReference w:type="default" r:id="rId24"/>
          <w:pgSz w:w="11900" w:h="16840"/>
          <w:pgMar w:top="1014" w:right="932" w:bottom="1044" w:left="932" w:header="586" w:footer="616" w:gutter="0"/>
          <w:cols w:space="720"/>
          <w:noEndnote/>
          <w:docGrid w:linePitch="360"/>
        </w:sectPr>
      </w:pPr>
      <w:r w:rsidRPr="0007514D">
        <w:rPr>
          <w:rStyle w:val="Teksttreci"/>
          <w:lang w:val="pl-PL"/>
        </w:rPr>
        <w:t xml:space="preserve">wody zarobowej do betonu, w tym wody odzyskanej z </w:t>
      </w:r>
      <w:r w:rsidRPr="0007514D">
        <w:rPr>
          <w:rStyle w:val="Teksttreci"/>
          <w:lang w:val="pl-PL" w:eastAsia="pl-PL" w:bidi="pl-PL"/>
        </w:rPr>
        <w:t xml:space="preserve">procesów </w:t>
      </w:r>
      <w:r w:rsidRPr="0007514D">
        <w:rPr>
          <w:rStyle w:val="Teksttreci"/>
          <w:lang w:val="pl-PL"/>
        </w:rPr>
        <w:t>produkcji betonu</w:t>
      </w:r>
    </w:p>
    <w:p w14:paraId="6C386473" w14:textId="77777777" w:rsidR="008E71A8" w:rsidRPr="0007514D" w:rsidRDefault="006A5891">
      <w:pPr>
        <w:pStyle w:val="Nagwek10"/>
        <w:keepNext/>
        <w:keepLines/>
        <w:rPr>
          <w:lang w:val="pl-PL"/>
        </w:rPr>
      </w:pPr>
      <w:bookmarkStart w:id="257" w:name="bookmark564"/>
      <w:r w:rsidRPr="0007514D">
        <w:rPr>
          <w:rStyle w:val="Nagwek1"/>
          <w:b/>
          <w:bCs/>
          <w:lang w:val="pl-PL"/>
        </w:rPr>
        <w:lastRenderedPageBreak/>
        <w:t>STOLARKA ALUMINIOWA</w:t>
      </w:r>
      <w:r w:rsidRPr="0007514D">
        <w:rPr>
          <w:rStyle w:val="Nagwek1"/>
          <w:b/>
          <w:bCs/>
          <w:lang w:val="pl-PL"/>
        </w:rPr>
        <w:br/>
        <w:t>SST-B.08</w:t>
      </w:r>
      <w:bookmarkEnd w:id="257"/>
    </w:p>
    <w:p w14:paraId="4A7292FA" w14:textId="77777777" w:rsidR="008E71A8" w:rsidRPr="0007514D" w:rsidRDefault="006A5891">
      <w:pPr>
        <w:pStyle w:val="Teksttreci20"/>
        <w:rPr>
          <w:lang w:val="pl-PL"/>
        </w:rPr>
        <w:sectPr w:rsidR="008E71A8" w:rsidRPr="0007514D">
          <w:headerReference w:type="default" r:id="rId25"/>
          <w:pgSz w:w="11900" w:h="16840"/>
          <w:pgMar w:top="3135" w:right="932" w:bottom="3135" w:left="932" w:header="0" w:footer="2707" w:gutter="0"/>
          <w:cols w:space="720"/>
          <w:noEndnote/>
          <w:docGrid w:linePitch="360"/>
        </w:sectPr>
      </w:pPr>
      <w:r w:rsidRPr="0007514D">
        <w:rPr>
          <w:rStyle w:val="Teksttreci2"/>
          <w:lang w:val="pl-PL"/>
        </w:rPr>
        <w:t>(Kod CPV 45421100-5)</w:t>
      </w:r>
    </w:p>
    <w:p w14:paraId="287D5CC2" w14:textId="77777777" w:rsidR="008E71A8" w:rsidRPr="0007514D" w:rsidRDefault="006A5891">
      <w:pPr>
        <w:pStyle w:val="Teksttreci0"/>
        <w:numPr>
          <w:ilvl w:val="0"/>
          <w:numId w:val="110"/>
        </w:numPr>
        <w:tabs>
          <w:tab w:val="left" w:pos="592"/>
        </w:tabs>
        <w:spacing w:before="220" w:line="228" w:lineRule="auto"/>
        <w:ind w:firstLine="240"/>
        <w:rPr>
          <w:lang w:val="pl-PL"/>
        </w:rPr>
      </w:pPr>
      <w:r w:rsidRPr="0007514D">
        <w:rPr>
          <w:rStyle w:val="Teksttreci"/>
          <w:b/>
          <w:bCs/>
          <w:lang w:val="pl-PL" w:eastAsia="pl-PL" w:bidi="pl-PL"/>
        </w:rPr>
        <w:lastRenderedPageBreak/>
        <w:t>CZĘŚĆ OGÓLNA</w:t>
      </w:r>
    </w:p>
    <w:p w14:paraId="6C5C5371" w14:textId="77777777" w:rsidR="008E71A8" w:rsidRPr="0007514D" w:rsidRDefault="006A5891">
      <w:pPr>
        <w:pStyle w:val="Nagwek20"/>
        <w:keepNext/>
        <w:keepLines/>
        <w:numPr>
          <w:ilvl w:val="1"/>
          <w:numId w:val="110"/>
        </w:numPr>
        <w:tabs>
          <w:tab w:val="left" w:pos="713"/>
        </w:tabs>
        <w:spacing w:line="228" w:lineRule="auto"/>
        <w:ind w:firstLine="240"/>
        <w:rPr>
          <w:lang w:val="pl-PL"/>
        </w:rPr>
      </w:pPr>
      <w:bookmarkStart w:id="258" w:name="bookmark566"/>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258"/>
    </w:p>
    <w:p w14:paraId="2CFA1581" w14:textId="47556F04" w:rsidR="008E71A8" w:rsidRPr="0007514D" w:rsidRDefault="006A5891">
      <w:pPr>
        <w:pStyle w:val="Teksttreci0"/>
        <w:spacing w:after="220" w:line="228" w:lineRule="auto"/>
        <w:ind w:left="240"/>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1117CEA8" w14:textId="77777777" w:rsidR="008E71A8" w:rsidRPr="0007514D" w:rsidRDefault="006A5891">
      <w:pPr>
        <w:pStyle w:val="Nagwek20"/>
        <w:keepNext/>
        <w:keepLines/>
        <w:numPr>
          <w:ilvl w:val="1"/>
          <w:numId w:val="110"/>
        </w:numPr>
        <w:tabs>
          <w:tab w:val="left" w:pos="713"/>
        </w:tabs>
        <w:spacing w:line="228" w:lineRule="auto"/>
        <w:ind w:left="240"/>
        <w:rPr>
          <w:lang w:val="pl-PL"/>
        </w:rPr>
      </w:pPr>
      <w:bookmarkStart w:id="259" w:name="bookmark568"/>
      <w:r w:rsidRPr="0007514D">
        <w:rPr>
          <w:rStyle w:val="Nagwek2"/>
          <w:b/>
          <w:bCs/>
          <w:lang w:val="pl-PL"/>
        </w:rPr>
        <w:t>Przedmiot ST</w:t>
      </w:r>
      <w:bookmarkEnd w:id="259"/>
    </w:p>
    <w:p w14:paraId="595FBFDF" w14:textId="77777777" w:rsidR="008E71A8" w:rsidRPr="0007514D" w:rsidRDefault="006A5891">
      <w:pPr>
        <w:pStyle w:val="Teksttreci0"/>
        <w:spacing w:after="220" w:line="228"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robót związanych </w:t>
      </w:r>
      <w:r w:rsidRPr="0007514D">
        <w:rPr>
          <w:rStyle w:val="Teksttreci"/>
          <w:lang w:val="pl-PL"/>
        </w:rPr>
        <w:t xml:space="preserve">z wykonaniem stolarki aluminiowej, </w:t>
      </w:r>
      <w:r w:rsidRPr="0007514D">
        <w:rPr>
          <w:rStyle w:val="Teksttreci"/>
          <w:lang w:val="pl-PL" w:eastAsia="pl-PL" w:bidi="pl-PL"/>
        </w:rPr>
        <w:t xml:space="preserve">objętych </w:t>
      </w:r>
      <w:r w:rsidRPr="0007514D">
        <w:rPr>
          <w:rStyle w:val="Teksttreci"/>
          <w:lang w:val="pl-PL"/>
        </w:rPr>
        <w:t xml:space="preserve">przedmiotem </w:t>
      </w:r>
      <w:r w:rsidRPr="0007514D">
        <w:rPr>
          <w:rStyle w:val="Teksttreci"/>
          <w:lang w:val="pl-PL" w:eastAsia="pl-PL" w:bidi="pl-PL"/>
        </w:rPr>
        <w:t>zamówienia.</w:t>
      </w:r>
    </w:p>
    <w:p w14:paraId="4950BABC" w14:textId="77777777" w:rsidR="008E71A8" w:rsidRPr="0007514D" w:rsidRDefault="006A5891">
      <w:pPr>
        <w:pStyle w:val="Nagwek20"/>
        <w:keepNext/>
        <w:keepLines/>
        <w:numPr>
          <w:ilvl w:val="1"/>
          <w:numId w:val="110"/>
        </w:numPr>
        <w:tabs>
          <w:tab w:val="left" w:pos="713"/>
        </w:tabs>
        <w:ind w:firstLine="240"/>
        <w:rPr>
          <w:lang w:val="pl-PL"/>
        </w:rPr>
      </w:pPr>
      <w:bookmarkStart w:id="260" w:name="bookmark570"/>
      <w:r w:rsidRPr="0007514D">
        <w:rPr>
          <w:rStyle w:val="Nagwek2"/>
          <w:b/>
          <w:bCs/>
          <w:lang w:val="pl-PL"/>
        </w:rPr>
        <w:t>Zakres stosowania ST</w:t>
      </w:r>
      <w:bookmarkEnd w:id="260"/>
    </w:p>
    <w:p w14:paraId="39188747" w14:textId="77777777" w:rsidR="008E71A8" w:rsidRPr="0007514D" w:rsidRDefault="006A5891">
      <w:pPr>
        <w:pStyle w:val="Teksttreci0"/>
        <w:spacing w:after="220" w:line="230" w:lineRule="auto"/>
        <w:ind w:left="240"/>
        <w:jc w:val="both"/>
        <w:rPr>
          <w:lang w:val="pl-PL"/>
        </w:rPr>
      </w:pPr>
      <w:r w:rsidRPr="0007514D">
        <w:rPr>
          <w:rStyle w:val="Teksttreci"/>
          <w:lang w:val="pl-PL"/>
        </w:rPr>
        <w:t xml:space="preserve">Niniejsza specyfikacja techniczna jest dokumentem przetargowym i kontraktowym przy zlecaniu i realizacji </w:t>
      </w:r>
      <w:r w:rsidRPr="0007514D">
        <w:rPr>
          <w:rStyle w:val="Teksttreci"/>
          <w:lang w:val="pl-PL" w:eastAsia="pl-PL" w:bidi="pl-PL"/>
        </w:rPr>
        <w:t xml:space="preserve">robót objętych zamówieniem określonym.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7D0A857B" w14:textId="77777777" w:rsidR="008E71A8" w:rsidRPr="0007514D" w:rsidRDefault="006A5891">
      <w:pPr>
        <w:pStyle w:val="Nagwek20"/>
        <w:keepNext/>
        <w:keepLines/>
        <w:numPr>
          <w:ilvl w:val="1"/>
          <w:numId w:val="110"/>
        </w:numPr>
        <w:tabs>
          <w:tab w:val="left" w:pos="713"/>
        </w:tabs>
        <w:spacing w:line="233" w:lineRule="auto"/>
        <w:ind w:firstLine="240"/>
        <w:rPr>
          <w:lang w:val="pl-PL"/>
        </w:rPr>
      </w:pPr>
      <w:bookmarkStart w:id="261" w:name="bookmark572"/>
      <w:r w:rsidRPr="0007514D">
        <w:rPr>
          <w:rStyle w:val="Nagwek2"/>
          <w:b/>
          <w:bCs/>
          <w:lang w:val="pl-PL"/>
        </w:rPr>
        <w:t xml:space="preserve">Zakres </w:t>
      </w:r>
      <w:r w:rsidRPr="0007514D">
        <w:rPr>
          <w:rStyle w:val="Nagwek2"/>
          <w:b/>
          <w:bCs/>
          <w:lang w:val="pl-PL" w:eastAsia="pl-PL" w:bidi="pl-PL"/>
        </w:rPr>
        <w:t xml:space="preserve">robót objętych </w:t>
      </w:r>
      <w:r w:rsidRPr="0007514D">
        <w:rPr>
          <w:rStyle w:val="Nagwek2"/>
          <w:b/>
          <w:bCs/>
          <w:lang w:val="pl-PL"/>
        </w:rPr>
        <w:t>ST</w:t>
      </w:r>
      <w:bookmarkEnd w:id="261"/>
    </w:p>
    <w:p w14:paraId="17AFC5F5" w14:textId="77777777" w:rsidR="008E71A8" w:rsidRPr="0007514D" w:rsidRDefault="006A5891">
      <w:pPr>
        <w:pStyle w:val="Teksttreci0"/>
        <w:spacing w:line="233" w:lineRule="auto"/>
        <w:ind w:firstLine="240"/>
        <w:rPr>
          <w:lang w:val="pl-PL"/>
        </w:rPr>
      </w:pPr>
      <w:r w:rsidRPr="0007514D">
        <w:rPr>
          <w:rStyle w:val="Teksttreci"/>
          <w:lang w:val="pl-PL"/>
        </w:rPr>
        <w:t xml:space="preserve">Specyfikacja dotyczy </w:t>
      </w:r>
      <w:r w:rsidRPr="0007514D">
        <w:rPr>
          <w:rStyle w:val="Teksttreci"/>
          <w:lang w:val="pl-PL" w:eastAsia="pl-PL" w:bidi="pl-PL"/>
        </w:rPr>
        <w:t xml:space="preserve">montażu </w:t>
      </w:r>
      <w:r w:rsidRPr="0007514D">
        <w:rPr>
          <w:rStyle w:val="Teksttreci"/>
          <w:lang w:val="pl-PL"/>
        </w:rPr>
        <w:t xml:space="preserve">stolarki aluminiowej obejmuje wykonanie </w:t>
      </w:r>
      <w:r w:rsidRPr="0007514D">
        <w:rPr>
          <w:rStyle w:val="Teksttreci"/>
          <w:lang w:val="pl-PL" w:eastAsia="pl-PL" w:bidi="pl-PL"/>
        </w:rPr>
        <w:t>następujących czynności:</w:t>
      </w:r>
    </w:p>
    <w:p w14:paraId="4D4A0EA9" w14:textId="77777777" w:rsidR="008E71A8" w:rsidRPr="0007514D" w:rsidRDefault="006A5891">
      <w:pPr>
        <w:pStyle w:val="Teksttreci0"/>
        <w:numPr>
          <w:ilvl w:val="0"/>
          <w:numId w:val="111"/>
        </w:numPr>
        <w:tabs>
          <w:tab w:val="left" w:pos="592"/>
        </w:tabs>
        <w:spacing w:line="233" w:lineRule="auto"/>
        <w:ind w:firstLine="240"/>
        <w:rPr>
          <w:lang w:val="pl-PL"/>
        </w:rPr>
      </w:pPr>
      <w:r w:rsidRPr="0007514D">
        <w:rPr>
          <w:rStyle w:val="Teksttreci"/>
          <w:lang w:val="pl-PL"/>
        </w:rPr>
        <w:t xml:space="preserve">przygotowanie </w:t>
      </w:r>
      <w:r w:rsidRPr="0007514D">
        <w:rPr>
          <w:rStyle w:val="Teksttreci"/>
          <w:lang w:val="pl-PL" w:eastAsia="pl-PL" w:bidi="pl-PL"/>
        </w:rPr>
        <w:t xml:space="preserve">ościeży </w:t>
      </w:r>
      <w:r w:rsidRPr="0007514D">
        <w:rPr>
          <w:rStyle w:val="Teksttreci"/>
          <w:lang w:val="pl-PL"/>
        </w:rPr>
        <w:t>do wbudowania stolarki aluminiowej,</w:t>
      </w:r>
    </w:p>
    <w:p w14:paraId="2D214E40" w14:textId="77777777" w:rsidR="008E71A8" w:rsidRPr="0007514D" w:rsidRDefault="006A5891">
      <w:pPr>
        <w:pStyle w:val="Teksttreci0"/>
        <w:numPr>
          <w:ilvl w:val="0"/>
          <w:numId w:val="111"/>
        </w:numPr>
        <w:tabs>
          <w:tab w:val="left" w:pos="592"/>
        </w:tabs>
        <w:spacing w:line="233" w:lineRule="auto"/>
        <w:ind w:firstLine="240"/>
        <w:rPr>
          <w:lang w:val="pl-PL"/>
        </w:rPr>
      </w:pPr>
      <w:r w:rsidRPr="0007514D">
        <w:rPr>
          <w:rStyle w:val="Teksttreci"/>
          <w:lang w:val="pl-PL"/>
        </w:rPr>
        <w:t>usytuowanie i mocowanie stolarki aluminiowej w otworach,</w:t>
      </w:r>
    </w:p>
    <w:p w14:paraId="71C3B375" w14:textId="77777777" w:rsidR="008E71A8" w:rsidRPr="0007514D" w:rsidRDefault="006A5891">
      <w:pPr>
        <w:pStyle w:val="Teksttreci0"/>
        <w:numPr>
          <w:ilvl w:val="0"/>
          <w:numId w:val="111"/>
        </w:numPr>
        <w:tabs>
          <w:tab w:val="left" w:pos="592"/>
        </w:tabs>
        <w:spacing w:line="233" w:lineRule="auto"/>
        <w:ind w:firstLine="240"/>
        <w:rPr>
          <w:lang w:val="pl-PL"/>
        </w:rPr>
      </w:pPr>
      <w:r w:rsidRPr="0007514D">
        <w:rPr>
          <w:rStyle w:val="Teksttreci"/>
          <w:lang w:val="pl-PL"/>
        </w:rPr>
        <w:t xml:space="preserve">uszczelnienie i </w:t>
      </w:r>
      <w:r w:rsidRPr="0007514D">
        <w:rPr>
          <w:rStyle w:val="Teksttreci"/>
          <w:lang w:val="pl-PL" w:eastAsia="pl-PL" w:bidi="pl-PL"/>
        </w:rPr>
        <w:t xml:space="preserve">izolację </w:t>
      </w:r>
      <w:r w:rsidRPr="0007514D">
        <w:rPr>
          <w:rStyle w:val="Teksttreci"/>
          <w:lang w:val="pl-PL"/>
        </w:rPr>
        <w:t xml:space="preserve">oraz osadzenie </w:t>
      </w:r>
      <w:r w:rsidRPr="0007514D">
        <w:rPr>
          <w:rStyle w:val="Teksttreci"/>
          <w:lang w:val="pl-PL" w:eastAsia="pl-PL" w:bidi="pl-PL"/>
        </w:rPr>
        <w:t xml:space="preserve">parapetów </w:t>
      </w:r>
      <w:r w:rsidRPr="0007514D">
        <w:rPr>
          <w:rStyle w:val="Teksttreci"/>
          <w:lang w:val="pl-PL"/>
        </w:rPr>
        <w:t xml:space="preserve">i </w:t>
      </w:r>
      <w:r w:rsidRPr="0007514D">
        <w:rPr>
          <w:rStyle w:val="Teksttreci"/>
          <w:lang w:val="pl-PL" w:eastAsia="pl-PL" w:bidi="pl-PL"/>
        </w:rPr>
        <w:t>obróbek.</w:t>
      </w:r>
    </w:p>
    <w:p w14:paraId="7BC870E8" w14:textId="77777777" w:rsidR="008E71A8" w:rsidRPr="0007514D" w:rsidRDefault="006A5891">
      <w:pPr>
        <w:pStyle w:val="Teksttreci0"/>
        <w:spacing w:after="220" w:line="233" w:lineRule="auto"/>
        <w:ind w:left="240" w:firstLine="300"/>
        <w:rPr>
          <w:lang w:val="pl-PL"/>
        </w:rPr>
      </w:pPr>
      <w:r w:rsidRPr="0007514D">
        <w:rPr>
          <w:rStyle w:val="Teksttreci"/>
          <w:lang w:val="pl-PL"/>
        </w:rPr>
        <w:t xml:space="preserve">Przedmiotem specyfikacji jest </w:t>
      </w:r>
      <w:r w:rsidRPr="0007514D">
        <w:rPr>
          <w:rStyle w:val="Teksttreci"/>
          <w:lang w:val="pl-PL" w:eastAsia="pl-PL" w:bidi="pl-PL"/>
        </w:rPr>
        <w:t xml:space="preserve">także określenie wymagań odnośnie właściwości materiałów </w:t>
      </w:r>
      <w:r w:rsidRPr="0007514D">
        <w:rPr>
          <w:rStyle w:val="Teksttreci"/>
          <w:lang w:val="pl-PL"/>
        </w:rPr>
        <w:t xml:space="preserve">wykorzystywanych do </w:t>
      </w:r>
      <w:r w:rsidRPr="0007514D">
        <w:rPr>
          <w:rStyle w:val="Teksttreci"/>
          <w:lang w:val="pl-PL" w:eastAsia="pl-PL" w:bidi="pl-PL"/>
        </w:rPr>
        <w:t xml:space="preserve">montażu </w:t>
      </w:r>
      <w:r w:rsidRPr="0007514D">
        <w:rPr>
          <w:rStyle w:val="Teksttreci"/>
          <w:lang w:val="pl-PL"/>
        </w:rPr>
        <w:t xml:space="preserve">stolarki aluminiowej oraz </w:t>
      </w:r>
      <w:r w:rsidRPr="0007514D">
        <w:rPr>
          <w:rStyle w:val="Teksttreci"/>
          <w:lang w:val="pl-PL" w:eastAsia="pl-PL" w:bidi="pl-PL"/>
        </w:rPr>
        <w:t xml:space="preserve">wymagań dotyczących </w:t>
      </w:r>
      <w:r w:rsidRPr="0007514D">
        <w:rPr>
          <w:rStyle w:val="Teksttreci"/>
          <w:lang w:val="pl-PL"/>
        </w:rPr>
        <w:t xml:space="preserve">wykonania i </w:t>
      </w:r>
      <w:r w:rsidRPr="0007514D">
        <w:rPr>
          <w:rStyle w:val="Teksttreci"/>
          <w:lang w:val="pl-PL" w:eastAsia="pl-PL" w:bidi="pl-PL"/>
        </w:rPr>
        <w:t>odbiorów robót montażowych.</w:t>
      </w:r>
    </w:p>
    <w:p w14:paraId="53A07994" w14:textId="77777777" w:rsidR="008E71A8" w:rsidRPr="0007514D" w:rsidRDefault="006A5891">
      <w:pPr>
        <w:pStyle w:val="Teksttreci0"/>
        <w:numPr>
          <w:ilvl w:val="0"/>
          <w:numId w:val="110"/>
        </w:numPr>
        <w:tabs>
          <w:tab w:val="left" w:pos="592"/>
        </w:tabs>
        <w:spacing w:after="12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4E650200" w14:textId="77777777" w:rsidR="008E71A8" w:rsidRPr="0007514D" w:rsidRDefault="006A5891">
      <w:pPr>
        <w:pStyle w:val="Nagwek20"/>
        <w:keepNext/>
        <w:keepLines/>
        <w:numPr>
          <w:ilvl w:val="1"/>
          <w:numId w:val="110"/>
        </w:numPr>
        <w:tabs>
          <w:tab w:val="left" w:pos="723"/>
        </w:tabs>
        <w:spacing w:line="233" w:lineRule="auto"/>
        <w:ind w:left="640" w:hanging="400"/>
        <w:rPr>
          <w:lang w:val="pl-PL"/>
        </w:rPr>
      </w:pPr>
      <w:bookmarkStart w:id="262" w:name="bookmark574"/>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materiałów, </w:t>
      </w:r>
      <w:r w:rsidRPr="0007514D">
        <w:rPr>
          <w:rStyle w:val="Nagwek2"/>
          <w:b/>
          <w:bCs/>
          <w:lang w:val="pl-PL"/>
        </w:rPr>
        <w:t xml:space="preserve">ich pozyskiwania i </w:t>
      </w:r>
      <w:r w:rsidRPr="0007514D">
        <w:rPr>
          <w:rStyle w:val="Nagwek2"/>
          <w:b/>
          <w:bCs/>
          <w:lang w:val="pl-PL" w:eastAsia="pl-PL" w:bidi="pl-PL"/>
        </w:rPr>
        <w:t xml:space="preserve">składowania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2</w:t>
      </w:r>
      <w:bookmarkEnd w:id="262"/>
    </w:p>
    <w:p w14:paraId="140A8EAC" w14:textId="77777777" w:rsidR="008E71A8" w:rsidRPr="0007514D" w:rsidRDefault="006A5891">
      <w:pPr>
        <w:pStyle w:val="Teksttreci0"/>
        <w:spacing w:line="233" w:lineRule="auto"/>
        <w:ind w:left="240"/>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do wykonania konstrukcji betonowych i </w:t>
      </w:r>
      <w:r w:rsidRPr="0007514D">
        <w:rPr>
          <w:rStyle w:val="Teksttreci"/>
          <w:lang w:val="pl-PL" w:eastAsia="pl-PL" w:bidi="pl-PL"/>
        </w:rPr>
        <w:t xml:space="preserve">żelbetowych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wprowadzone do obrotu lub </w:t>
      </w:r>
      <w:r w:rsidRPr="0007514D">
        <w:rPr>
          <w:rStyle w:val="Teksttreci"/>
          <w:lang w:val="pl-PL" w:eastAsia="pl-PL" w:bidi="pl-PL"/>
        </w:rPr>
        <w:t xml:space="preserve">udostępnione </w:t>
      </w:r>
      <w:r w:rsidRPr="0007514D">
        <w:rPr>
          <w:rStyle w:val="Teksttreci"/>
          <w:lang w:val="pl-PL"/>
        </w:rPr>
        <w:t xml:space="preserve">na rynku krajowym zgodnie z </w:t>
      </w:r>
      <w:r w:rsidRPr="0007514D">
        <w:rPr>
          <w:rStyle w:val="Teksttreci"/>
          <w:lang w:val="pl-PL" w:eastAsia="pl-PL" w:bidi="pl-PL"/>
        </w:rPr>
        <w:t xml:space="preserve">właściwymi </w:t>
      </w:r>
      <w:r w:rsidRPr="0007514D">
        <w:rPr>
          <w:rStyle w:val="Teksttreci"/>
          <w:lang w:val="pl-PL"/>
        </w:rPr>
        <w:t xml:space="preserve">przepisami, a </w:t>
      </w:r>
      <w:r w:rsidRPr="0007514D">
        <w:rPr>
          <w:rStyle w:val="Teksttreci"/>
          <w:lang w:val="pl-PL" w:eastAsia="pl-PL" w:bidi="pl-PL"/>
        </w:rPr>
        <w:t>więc posiadać:</w:t>
      </w:r>
    </w:p>
    <w:p w14:paraId="741019B3" w14:textId="77777777" w:rsidR="008E71A8" w:rsidRPr="0007514D" w:rsidRDefault="006A5891">
      <w:pPr>
        <w:pStyle w:val="Teksttreci0"/>
        <w:numPr>
          <w:ilvl w:val="0"/>
          <w:numId w:val="112"/>
        </w:numPr>
        <w:tabs>
          <w:tab w:val="left" w:pos="538"/>
        </w:tabs>
        <w:spacing w:line="233" w:lineRule="auto"/>
        <w:ind w:left="540" w:hanging="30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28B6D13A" w14:textId="77777777" w:rsidR="008E71A8" w:rsidRPr="0007514D" w:rsidRDefault="006A5891">
      <w:pPr>
        <w:pStyle w:val="Teksttreci0"/>
        <w:numPr>
          <w:ilvl w:val="0"/>
          <w:numId w:val="112"/>
        </w:numPr>
        <w:tabs>
          <w:tab w:val="left" w:pos="538"/>
        </w:tabs>
        <w:spacing w:line="233" w:lineRule="auto"/>
        <w:ind w:left="540" w:hanging="30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088578D0" w14:textId="77777777" w:rsidR="008E71A8" w:rsidRPr="0007514D" w:rsidRDefault="006A5891">
      <w:pPr>
        <w:pStyle w:val="Teksttreci0"/>
        <w:numPr>
          <w:ilvl w:val="0"/>
          <w:numId w:val="112"/>
        </w:numPr>
        <w:tabs>
          <w:tab w:val="left" w:pos="538"/>
        </w:tabs>
        <w:spacing w:line="233" w:lineRule="auto"/>
        <w:ind w:left="540" w:hanging="30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037875C5" w14:textId="77777777" w:rsidR="008E71A8" w:rsidRPr="0007514D" w:rsidRDefault="006A5891">
      <w:pPr>
        <w:pStyle w:val="Teksttreci0"/>
        <w:numPr>
          <w:ilvl w:val="0"/>
          <w:numId w:val="112"/>
        </w:numPr>
        <w:tabs>
          <w:tab w:val="left" w:pos="592"/>
        </w:tabs>
        <w:spacing w:line="233" w:lineRule="auto"/>
        <w:ind w:firstLine="240"/>
        <w:rPr>
          <w:lang w:val="pl-PL"/>
        </w:rPr>
      </w:pPr>
      <w:r w:rsidRPr="0007514D">
        <w:rPr>
          <w:rStyle w:val="Teksttreci"/>
          <w:lang w:val="pl-PL"/>
        </w:rPr>
        <w:t>dopuszczenie do jednostkowego zastosowania w obiekcie budowlanym.</w:t>
      </w:r>
    </w:p>
    <w:p w14:paraId="3F4AAE81" w14:textId="77777777" w:rsidR="008E71A8" w:rsidRPr="0007514D" w:rsidRDefault="006A5891">
      <w:pPr>
        <w:pStyle w:val="Teksttreci0"/>
        <w:spacing w:after="220" w:line="233" w:lineRule="auto"/>
        <w:ind w:left="240" w:firstLine="300"/>
        <w:rPr>
          <w:lang w:val="pl-PL"/>
        </w:rPr>
      </w:pPr>
      <w:r w:rsidRPr="0007514D">
        <w:rPr>
          <w:rStyle w:val="Teksttreci"/>
          <w:lang w:val="pl-PL"/>
        </w:rPr>
        <w:t xml:space="preserve">Oznakowanie powinno </w:t>
      </w:r>
      <w:r w:rsidRPr="0007514D">
        <w:rPr>
          <w:rStyle w:val="Teksttreci"/>
          <w:lang w:val="pl-PL" w:eastAsia="pl-PL" w:bidi="pl-PL"/>
        </w:rPr>
        <w:t xml:space="preserve">umożliwiać identyfikację </w:t>
      </w:r>
      <w:r w:rsidRPr="0007514D">
        <w:rPr>
          <w:rStyle w:val="Teksttreci"/>
          <w:lang w:val="pl-PL"/>
        </w:rPr>
        <w:t xml:space="preserve">producenta i typu wyrobu, kraju pochodzenia oraz daty produkcji (okresu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użytkowania).</w:t>
      </w:r>
    </w:p>
    <w:p w14:paraId="2F155D96" w14:textId="77777777" w:rsidR="008E71A8" w:rsidRPr="0007514D" w:rsidRDefault="006A5891">
      <w:pPr>
        <w:pStyle w:val="Nagwek20"/>
        <w:keepNext/>
        <w:keepLines/>
        <w:numPr>
          <w:ilvl w:val="1"/>
          <w:numId w:val="110"/>
        </w:numPr>
        <w:tabs>
          <w:tab w:val="left" w:pos="723"/>
        </w:tabs>
        <w:spacing w:line="233" w:lineRule="auto"/>
        <w:ind w:firstLine="240"/>
        <w:rPr>
          <w:lang w:val="pl-PL"/>
        </w:rPr>
      </w:pPr>
      <w:bookmarkStart w:id="263" w:name="bookmark576"/>
      <w:r w:rsidRPr="0007514D">
        <w:rPr>
          <w:rStyle w:val="Nagwek2"/>
          <w:b/>
          <w:bCs/>
          <w:lang w:val="pl-PL"/>
        </w:rPr>
        <w:t xml:space="preserve">Rodzaje </w:t>
      </w:r>
      <w:r w:rsidRPr="0007514D">
        <w:rPr>
          <w:rStyle w:val="Nagwek2"/>
          <w:b/>
          <w:bCs/>
          <w:lang w:val="pl-PL" w:eastAsia="pl-PL" w:bidi="pl-PL"/>
        </w:rPr>
        <w:t>materiałów</w:t>
      </w:r>
      <w:bookmarkEnd w:id="263"/>
    </w:p>
    <w:p w14:paraId="61B40B59"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Materiały </w:t>
      </w:r>
      <w:r w:rsidRPr="0007514D">
        <w:rPr>
          <w:rStyle w:val="Teksttreci"/>
          <w:lang w:val="pl-PL"/>
        </w:rPr>
        <w:t xml:space="preserve">i wyroby stosowane przy </w:t>
      </w:r>
      <w:r w:rsidRPr="0007514D">
        <w:rPr>
          <w:rStyle w:val="Teksttreci"/>
          <w:lang w:val="pl-PL" w:eastAsia="pl-PL" w:bidi="pl-PL"/>
        </w:rPr>
        <w:t xml:space="preserve">montażu </w:t>
      </w:r>
      <w:r w:rsidRPr="0007514D">
        <w:rPr>
          <w:rStyle w:val="Teksttreci"/>
          <w:lang w:val="pl-PL"/>
        </w:rPr>
        <w:t>stolarki aluminiowej:</w:t>
      </w:r>
    </w:p>
    <w:p w14:paraId="53243697" w14:textId="77777777" w:rsidR="008E71A8" w:rsidRPr="0007514D" w:rsidRDefault="006A5891">
      <w:pPr>
        <w:pStyle w:val="Teksttreci0"/>
        <w:numPr>
          <w:ilvl w:val="0"/>
          <w:numId w:val="113"/>
        </w:numPr>
        <w:tabs>
          <w:tab w:val="left" w:pos="592"/>
        </w:tabs>
        <w:spacing w:line="233" w:lineRule="auto"/>
        <w:ind w:firstLine="240"/>
        <w:rPr>
          <w:lang w:val="pl-PL"/>
        </w:rPr>
      </w:pPr>
      <w:r w:rsidRPr="0007514D">
        <w:rPr>
          <w:rStyle w:val="Teksttreci"/>
          <w:lang w:val="pl-PL"/>
        </w:rPr>
        <w:t xml:space="preserve">stolarka aluminiowa wraz z </w:t>
      </w:r>
      <w:r w:rsidRPr="0007514D">
        <w:rPr>
          <w:rStyle w:val="Teksttreci"/>
          <w:lang w:val="pl-PL" w:eastAsia="pl-PL" w:bidi="pl-PL"/>
        </w:rPr>
        <w:t xml:space="preserve">osprzętem </w:t>
      </w:r>
      <w:r w:rsidRPr="0007514D">
        <w:rPr>
          <w:rStyle w:val="Teksttreci"/>
          <w:lang w:val="pl-PL"/>
        </w:rPr>
        <w:t xml:space="preserve">i </w:t>
      </w:r>
      <w:proofErr w:type="spellStart"/>
      <w:r w:rsidRPr="0007514D">
        <w:rPr>
          <w:rStyle w:val="Teksttreci"/>
          <w:lang w:val="pl-PL"/>
        </w:rPr>
        <w:t>okuciami</w:t>
      </w:r>
      <w:proofErr w:type="spellEnd"/>
      <w:r w:rsidRPr="0007514D">
        <w:rPr>
          <w:rStyle w:val="Teksttreci"/>
          <w:lang w:val="pl-PL"/>
        </w:rPr>
        <w:t xml:space="preserve"> zgodnie z </w:t>
      </w:r>
      <w:r w:rsidRPr="0007514D">
        <w:rPr>
          <w:rStyle w:val="Teksttreci"/>
          <w:lang w:val="pl-PL" w:eastAsia="pl-PL" w:bidi="pl-PL"/>
        </w:rPr>
        <w:t>dokumentacją projektową,</w:t>
      </w:r>
    </w:p>
    <w:p w14:paraId="2F4F0FDB" w14:textId="77777777" w:rsidR="008E71A8" w:rsidRPr="0007514D" w:rsidRDefault="006A5891">
      <w:pPr>
        <w:pStyle w:val="Teksttreci0"/>
        <w:numPr>
          <w:ilvl w:val="0"/>
          <w:numId w:val="113"/>
        </w:numPr>
        <w:tabs>
          <w:tab w:val="left" w:pos="592"/>
        </w:tabs>
        <w:spacing w:line="233" w:lineRule="auto"/>
        <w:ind w:firstLine="240"/>
        <w:rPr>
          <w:lang w:val="pl-PL"/>
        </w:rPr>
      </w:pPr>
      <w:r w:rsidRPr="0007514D">
        <w:rPr>
          <w:rStyle w:val="Teksttreci"/>
          <w:lang w:val="pl-PL" w:eastAsia="pl-PL" w:bidi="pl-PL"/>
        </w:rPr>
        <w:t xml:space="preserve">łączniki </w:t>
      </w:r>
      <w:r w:rsidRPr="0007514D">
        <w:rPr>
          <w:rStyle w:val="Teksttreci"/>
          <w:lang w:val="pl-PL"/>
        </w:rPr>
        <w:t>mechaniczne,</w:t>
      </w:r>
    </w:p>
    <w:p w14:paraId="0720059A" w14:textId="77777777" w:rsidR="008E71A8" w:rsidRPr="0007514D" w:rsidRDefault="006A5891">
      <w:pPr>
        <w:pStyle w:val="Teksttreci0"/>
        <w:numPr>
          <w:ilvl w:val="0"/>
          <w:numId w:val="113"/>
        </w:numPr>
        <w:tabs>
          <w:tab w:val="left" w:pos="592"/>
        </w:tabs>
        <w:spacing w:line="228" w:lineRule="auto"/>
        <w:ind w:firstLine="240"/>
        <w:rPr>
          <w:lang w:val="pl-PL"/>
        </w:rPr>
      </w:pPr>
      <w:r w:rsidRPr="0007514D">
        <w:rPr>
          <w:rStyle w:val="Teksttreci"/>
          <w:lang w:val="pl-PL" w:eastAsia="pl-PL" w:bidi="pl-PL"/>
        </w:rPr>
        <w:t>materiały uszczelniające.</w:t>
      </w:r>
    </w:p>
    <w:p w14:paraId="72838B88" w14:textId="77777777" w:rsidR="008E71A8" w:rsidRPr="0007514D" w:rsidRDefault="006A5891">
      <w:pPr>
        <w:pStyle w:val="Teksttreci70"/>
        <w:spacing w:after="60"/>
        <w:ind w:left="0"/>
        <w:rPr>
          <w:lang w:val="pl-PL"/>
        </w:rPr>
      </w:pPr>
      <w:r w:rsidRPr="0007514D">
        <w:rPr>
          <w:rStyle w:val="Teksttreci7"/>
          <w:vertAlign w:val="subscript"/>
          <w:lang w:val="pl-PL"/>
        </w:rPr>
        <w:t>-</w:t>
      </w:r>
    </w:p>
    <w:p w14:paraId="3B8CCF27" w14:textId="77777777" w:rsidR="008E71A8" w:rsidRPr="0007514D" w:rsidRDefault="006A5891">
      <w:pPr>
        <w:pStyle w:val="Teksttreci0"/>
        <w:numPr>
          <w:ilvl w:val="0"/>
          <w:numId w:val="110"/>
        </w:numPr>
        <w:tabs>
          <w:tab w:val="left" w:pos="592"/>
        </w:tabs>
        <w:spacing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23F3D0A1" w14:textId="77777777" w:rsidR="008E71A8" w:rsidRPr="0007514D" w:rsidRDefault="006A5891">
      <w:pPr>
        <w:pStyle w:val="Nagwek20"/>
        <w:keepNext/>
        <w:keepLines/>
        <w:numPr>
          <w:ilvl w:val="1"/>
          <w:numId w:val="110"/>
        </w:numPr>
        <w:tabs>
          <w:tab w:val="left" w:pos="723"/>
        </w:tabs>
        <w:spacing w:after="260" w:line="233" w:lineRule="auto"/>
        <w:ind w:firstLine="240"/>
        <w:rPr>
          <w:lang w:val="pl-PL"/>
        </w:rPr>
      </w:pPr>
      <w:bookmarkStart w:id="264" w:name="bookmark57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3</w:t>
      </w:r>
      <w:bookmarkEnd w:id="264"/>
    </w:p>
    <w:p w14:paraId="5B977293" w14:textId="77777777" w:rsidR="008E71A8" w:rsidRPr="0007514D" w:rsidRDefault="006A5891">
      <w:pPr>
        <w:pStyle w:val="Nagwek20"/>
        <w:keepNext/>
        <w:keepLines/>
        <w:numPr>
          <w:ilvl w:val="1"/>
          <w:numId w:val="110"/>
        </w:numPr>
        <w:tabs>
          <w:tab w:val="left" w:pos="723"/>
        </w:tabs>
        <w:ind w:firstLine="240"/>
        <w:rPr>
          <w:lang w:val="pl-PL"/>
        </w:rPr>
      </w:pPr>
      <w:r w:rsidRPr="0007514D">
        <w:rPr>
          <w:rStyle w:val="Nagwek2"/>
          <w:b/>
          <w:bCs/>
          <w:lang w:val="pl-PL" w:eastAsia="pl-PL" w:bidi="pl-PL"/>
        </w:rPr>
        <w:t xml:space="preserve">Sprzęt </w:t>
      </w:r>
      <w:r w:rsidRPr="0007514D">
        <w:rPr>
          <w:rStyle w:val="Nagwek2"/>
          <w:b/>
          <w:bCs/>
          <w:lang w:val="pl-PL"/>
        </w:rPr>
        <w:t xml:space="preserve">i </w:t>
      </w:r>
      <w:r w:rsidRPr="0007514D">
        <w:rPr>
          <w:rStyle w:val="Nagwek2"/>
          <w:b/>
          <w:bCs/>
          <w:lang w:val="pl-PL" w:eastAsia="pl-PL" w:bidi="pl-PL"/>
        </w:rPr>
        <w:t xml:space="preserve">narzędzia </w:t>
      </w:r>
      <w:r w:rsidRPr="0007514D">
        <w:rPr>
          <w:rStyle w:val="Nagwek2"/>
          <w:b/>
          <w:bCs/>
          <w:lang w:val="pl-PL"/>
        </w:rPr>
        <w:t xml:space="preserve">do </w:t>
      </w:r>
      <w:r w:rsidRPr="0007514D">
        <w:rPr>
          <w:rStyle w:val="Nagwek2"/>
          <w:b/>
          <w:bCs/>
          <w:lang w:val="pl-PL" w:eastAsia="pl-PL" w:bidi="pl-PL"/>
        </w:rPr>
        <w:t>montażu</w:t>
      </w:r>
    </w:p>
    <w:p w14:paraId="5C13532F"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Montaż </w:t>
      </w:r>
      <w:r w:rsidRPr="0007514D">
        <w:rPr>
          <w:rStyle w:val="Teksttreci"/>
          <w:lang w:val="pl-PL"/>
        </w:rPr>
        <w:t xml:space="preserve">stolarki aluminiowej nie wymaga stosowania specjalistycznego </w:t>
      </w:r>
      <w:r w:rsidRPr="0007514D">
        <w:rPr>
          <w:rStyle w:val="Teksttreci"/>
          <w:lang w:val="pl-PL" w:eastAsia="pl-PL" w:bidi="pl-PL"/>
        </w:rPr>
        <w:t>sprzętu.</w:t>
      </w:r>
    </w:p>
    <w:p w14:paraId="6C6B0D7C"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takich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 xml:space="preserve">środowiska,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bezpieczne dla brygad roboczych </w:t>
      </w:r>
      <w:r w:rsidRPr="0007514D">
        <w:rPr>
          <w:rStyle w:val="Teksttreci"/>
          <w:lang w:val="pl-PL" w:eastAsia="pl-PL" w:bidi="pl-PL"/>
        </w:rPr>
        <w:t xml:space="preserve">wykonujących montaż. </w:t>
      </w:r>
      <w:r w:rsidRPr="0007514D">
        <w:rPr>
          <w:rStyle w:val="Teksttreci"/>
          <w:lang w:val="pl-PL"/>
        </w:rPr>
        <w:t xml:space="preserve">Przy doborze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należy uwzględnić </w:t>
      </w:r>
      <w:r w:rsidRPr="0007514D">
        <w:rPr>
          <w:rStyle w:val="Teksttreci"/>
          <w:lang w:val="pl-PL"/>
        </w:rPr>
        <w:t xml:space="preserve">wymagania producenta 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61F13EF6" w14:textId="77777777" w:rsidR="008E71A8" w:rsidRPr="0007514D" w:rsidRDefault="006A5891">
      <w:pPr>
        <w:pStyle w:val="Teksttreci0"/>
        <w:spacing w:line="230" w:lineRule="auto"/>
        <w:ind w:firstLine="540"/>
        <w:rPr>
          <w:lang w:val="pl-PL"/>
        </w:rPr>
      </w:pPr>
      <w:r w:rsidRPr="0007514D">
        <w:rPr>
          <w:rStyle w:val="Teksttreci"/>
          <w:lang w:val="pl-PL"/>
        </w:rPr>
        <w:t xml:space="preserve">Przy </w:t>
      </w:r>
      <w:r w:rsidRPr="0007514D">
        <w:rPr>
          <w:rStyle w:val="Teksttreci"/>
          <w:lang w:val="pl-PL" w:eastAsia="pl-PL" w:bidi="pl-PL"/>
        </w:rPr>
        <w:t xml:space="preserve">montażu </w:t>
      </w:r>
      <w:r w:rsidRPr="0007514D">
        <w:rPr>
          <w:rStyle w:val="Teksttreci"/>
          <w:lang w:val="pl-PL"/>
        </w:rPr>
        <w:t xml:space="preserve">stolarki aluminiowej </w:t>
      </w:r>
      <w:r w:rsidRPr="0007514D">
        <w:rPr>
          <w:rStyle w:val="Teksttreci"/>
          <w:lang w:val="pl-PL" w:eastAsia="pl-PL" w:bidi="pl-PL"/>
        </w:rPr>
        <w:t xml:space="preserve">należy wykorzystywać </w:t>
      </w:r>
      <w:r w:rsidRPr="0007514D">
        <w:rPr>
          <w:rStyle w:val="Teksttreci"/>
          <w:lang w:val="pl-PL"/>
        </w:rPr>
        <w:t xml:space="preserve">odpowiednie </w:t>
      </w:r>
      <w:r w:rsidRPr="0007514D">
        <w:rPr>
          <w:rStyle w:val="Teksttreci"/>
          <w:lang w:val="pl-PL" w:eastAsia="pl-PL" w:bidi="pl-PL"/>
        </w:rPr>
        <w:t xml:space="preserve">narzędzie, elektronarzędzia </w:t>
      </w:r>
      <w:r w:rsidRPr="0007514D">
        <w:rPr>
          <w:rStyle w:val="Teksttreci"/>
          <w:lang w:val="pl-PL"/>
        </w:rPr>
        <w:t xml:space="preserve">i </w:t>
      </w:r>
      <w:r w:rsidRPr="0007514D">
        <w:rPr>
          <w:rStyle w:val="Teksttreci"/>
          <w:lang w:val="pl-PL" w:eastAsia="pl-PL" w:bidi="pl-PL"/>
        </w:rPr>
        <w:t xml:space="preserve">sprzęt </w:t>
      </w:r>
      <w:r w:rsidRPr="0007514D">
        <w:rPr>
          <w:rStyle w:val="Teksttreci"/>
          <w:lang w:val="pl-PL"/>
        </w:rPr>
        <w:t>do:</w:t>
      </w:r>
    </w:p>
    <w:p w14:paraId="7F095960" w14:textId="77777777" w:rsidR="008E71A8" w:rsidRPr="0007514D" w:rsidRDefault="006A5891">
      <w:pPr>
        <w:pStyle w:val="Teksttreci0"/>
        <w:numPr>
          <w:ilvl w:val="0"/>
          <w:numId w:val="114"/>
        </w:numPr>
        <w:tabs>
          <w:tab w:val="left" w:pos="592"/>
        </w:tabs>
        <w:spacing w:line="230" w:lineRule="auto"/>
        <w:ind w:firstLine="240"/>
        <w:rPr>
          <w:lang w:val="pl-PL"/>
        </w:rPr>
      </w:pPr>
      <w:r w:rsidRPr="0007514D">
        <w:rPr>
          <w:rStyle w:val="Teksttreci"/>
          <w:lang w:val="pl-PL"/>
        </w:rPr>
        <w:t xml:space="preserve">sprawdzania </w:t>
      </w:r>
      <w:r w:rsidRPr="0007514D">
        <w:rPr>
          <w:rStyle w:val="Teksttreci"/>
          <w:lang w:val="pl-PL" w:eastAsia="pl-PL" w:bidi="pl-PL"/>
        </w:rPr>
        <w:t xml:space="preserve">wymiarów </w:t>
      </w:r>
      <w:r w:rsidRPr="0007514D">
        <w:rPr>
          <w:rStyle w:val="Teksttreci"/>
          <w:lang w:val="pl-PL"/>
        </w:rPr>
        <w:t xml:space="preserve">i </w:t>
      </w:r>
      <w:r w:rsidRPr="0007514D">
        <w:rPr>
          <w:rStyle w:val="Teksttreci"/>
          <w:lang w:val="pl-PL" w:eastAsia="pl-PL" w:bidi="pl-PL"/>
        </w:rPr>
        <w:t>płaszczyzn,</w:t>
      </w:r>
    </w:p>
    <w:p w14:paraId="24B6BB4D" w14:textId="77777777" w:rsidR="008E71A8" w:rsidRPr="0007514D" w:rsidRDefault="006A5891">
      <w:pPr>
        <w:pStyle w:val="Teksttreci0"/>
        <w:numPr>
          <w:ilvl w:val="0"/>
          <w:numId w:val="114"/>
        </w:numPr>
        <w:tabs>
          <w:tab w:val="left" w:pos="592"/>
        </w:tabs>
        <w:spacing w:line="230" w:lineRule="auto"/>
        <w:ind w:firstLine="240"/>
        <w:rPr>
          <w:lang w:val="pl-PL"/>
        </w:rPr>
      </w:pPr>
      <w:r w:rsidRPr="0007514D">
        <w:rPr>
          <w:rStyle w:val="Teksttreci"/>
          <w:lang w:val="pl-PL"/>
        </w:rPr>
        <w:t xml:space="preserve">wiercenia </w:t>
      </w:r>
      <w:r w:rsidRPr="0007514D">
        <w:rPr>
          <w:rStyle w:val="Teksttreci"/>
          <w:lang w:val="pl-PL" w:eastAsia="pl-PL" w:bidi="pl-PL"/>
        </w:rPr>
        <w:t xml:space="preserve">otworów </w:t>
      </w:r>
      <w:r w:rsidRPr="0007514D">
        <w:rPr>
          <w:rStyle w:val="Teksttreci"/>
          <w:lang w:val="pl-PL"/>
        </w:rPr>
        <w:t xml:space="preserve">oraz ustawienia i zamocowania stolarki w </w:t>
      </w:r>
      <w:r w:rsidRPr="0007514D">
        <w:rPr>
          <w:rStyle w:val="Teksttreci"/>
          <w:lang w:val="pl-PL" w:eastAsia="pl-PL" w:bidi="pl-PL"/>
        </w:rPr>
        <w:t>ościeżach,</w:t>
      </w:r>
    </w:p>
    <w:p w14:paraId="113C4388" w14:textId="77777777" w:rsidR="008E71A8" w:rsidRPr="0007514D" w:rsidRDefault="006A5891">
      <w:pPr>
        <w:pStyle w:val="Teksttreci0"/>
        <w:numPr>
          <w:ilvl w:val="0"/>
          <w:numId w:val="114"/>
        </w:numPr>
        <w:tabs>
          <w:tab w:val="left" w:pos="592"/>
        </w:tabs>
        <w:spacing w:line="230" w:lineRule="auto"/>
        <w:ind w:firstLine="240"/>
        <w:rPr>
          <w:lang w:val="pl-PL"/>
        </w:rPr>
      </w:pPr>
      <w:r w:rsidRPr="0007514D">
        <w:rPr>
          <w:rStyle w:val="Teksttreci"/>
          <w:lang w:val="pl-PL"/>
        </w:rPr>
        <w:t xml:space="preserve">transportu technologicznego </w:t>
      </w:r>
      <w:r w:rsidRPr="0007514D">
        <w:rPr>
          <w:rStyle w:val="Teksttreci"/>
          <w:lang w:val="pl-PL" w:eastAsia="pl-PL" w:bidi="pl-PL"/>
        </w:rPr>
        <w:t>wyrobów,</w:t>
      </w:r>
    </w:p>
    <w:p w14:paraId="4FF7619E" w14:textId="77777777" w:rsidR="008E71A8" w:rsidRPr="0007514D" w:rsidRDefault="006A5891">
      <w:pPr>
        <w:pStyle w:val="Teksttreci0"/>
        <w:numPr>
          <w:ilvl w:val="0"/>
          <w:numId w:val="114"/>
        </w:numPr>
        <w:tabs>
          <w:tab w:val="left" w:pos="592"/>
        </w:tabs>
        <w:spacing w:after="220" w:line="230" w:lineRule="auto"/>
        <w:ind w:firstLine="240"/>
        <w:rPr>
          <w:lang w:val="pl-PL"/>
        </w:rPr>
      </w:pPr>
      <w:r w:rsidRPr="0007514D">
        <w:rPr>
          <w:rStyle w:val="Teksttreci"/>
          <w:lang w:val="pl-PL"/>
        </w:rPr>
        <w:t xml:space="preserve">wykonywania </w:t>
      </w:r>
      <w:r w:rsidRPr="0007514D">
        <w:rPr>
          <w:rStyle w:val="Teksttreci"/>
          <w:lang w:val="pl-PL" w:eastAsia="pl-PL" w:bidi="pl-PL"/>
        </w:rPr>
        <w:t xml:space="preserve">montażu </w:t>
      </w:r>
      <w:r w:rsidRPr="0007514D">
        <w:rPr>
          <w:rStyle w:val="Teksttreci"/>
          <w:lang w:val="pl-PL"/>
        </w:rPr>
        <w:t xml:space="preserve">na </w:t>
      </w:r>
      <w:r w:rsidRPr="0007514D">
        <w:rPr>
          <w:rStyle w:val="Teksttreci"/>
          <w:lang w:val="pl-PL" w:eastAsia="pl-PL" w:bidi="pl-PL"/>
        </w:rPr>
        <w:t>wysokości wymagającej użycia rusztowań.</w:t>
      </w:r>
    </w:p>
    <w:p w14:paraId="6068C07D" w14:textId="77777777" w:rsidR="008E71A8" w:rsidRPr="0007514D" w:rsidRDefault="006A5891">
      <w:pPr>
        <w:pStyle w:val="Teksttreci0"/>
        <w:numPr>
          <w:ilvl w:val="0"/>
          <w:numId w:val="110"/>
        </w:numPr>
        <w:tabs>
          <w:tab w:val="left" w:pos="574"/>
        </w:tabs>
        <w:spacing w:after="100"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2DAD704D" w14:textId="77777777" w:rsidR="008E71A8" w:rsidRPr="0007514D" w:rsidRDefault="006A5891">
      <w:pPr>
        <w:pStyle w:val="Nagwek20"/>
        <w:keepNext/>
        <w:keepLines/>
        <w:numPr>
          <w:ilvl w:val="1"/>
          <w:numId w:val="110"/>
        </w:numPr>
        <w:tabs>
          <w:tab w:val="left" w:pos="728"/>
        </w:tabs>
        <w:spacing w:after="280" w:line="233" w:lineRule="auto"/>
        <w:ind w:firstLine="240"/>
        <w:rPr>
          <w:lang w:val="pl-PL"/>
        </w:rPr>
      </w:pPr>
      <w:bookmarkStart w:id="265" w:name="bookmark581"/>
      <w:r w:rsidRPr="0007514D">
        <w:rPr>
          <w:rStyle w:val="Nagwek2"/>
          <w:b/>
          <w:bCs/>
          <w:lang w:val="pl-PL" w:eastAsia="pl-PL" w:bidi="pl-PL"/>
        </w:rPr>
        <w:lastRenderedPageBreak/>
        <w:t xml:space="preserve">Ogólne </w:t>
      </w:r>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transportu podano w ST „Wymagania </w:t>
      </w:r>
      <w:r w:rsidRPr="0007514D">
        <w:rPr>
          <w:rStyle w:val="Nagwek2"/>
          <w:b/>
          <w:bCs/>
          <w:lang w:val="pl-PL" w:eastAsia="pl-PL" w:bidi="pl-PL"/>
        </w:rPr>
        <w:t xml:space="preserve">ogólne” </w:t>
      </w:r>
      <w:r w:rsidRPr="0007514D">
        <w:rPr>
          <w:rStyle w:val="Nagwek2"/>
          <w:b/>
          <w:bCs/>
          <w:lang w:val="pl-PL"/>
        </w:rPr>
        <w:t>Kod CPV 45000000-7, pkt 4</w:t>
      </w:r>
      <w:bookmarkEnd w:id="265"/>
    </w:p>
    <w:p w14:paraId="71B9FB3C" w14:textId="77777777" w:rsidR="008E71A8" w:rsidRPr="0007514D" w:rsidRDefault="006A5891">
      <w:pPr>
        <w:pStyle w:val="Nagwek20"/>
        <w:keepNext/>
        <w:keepLines/>
        <w:numPr>
          <w:ilvl w:val="1"/>
          <w:numId w:val="110"/>
        </w:numPr>
        <w:tabs>
          <w:tab w:val="left" w:pos="728"/>
        </w:tabs>
        <w:spacing w:after="280" w:line="233" w:lineRule="auto"/>
        <w:ind w:firstLine="240"/>
        <w:rPr>
          <w:lang w:val="pl-PL"/>
        </w:rPr>
      </w:pPr>
      <w:r w:rsidRPr="0007514D">
        <w:rPr>
          <w:rStyle w:val="Nagwek2"/>
          <w:b/>
          <w:bCs/>
          <w:lang w:val="pl-PL"/>
        </w:rPr>
        <w:t xml:space="preserve">Wymagania </w:t>
      </w:r>
      <w:r w:rsidRPr="0007514D">
        <w:rPr>
          <w:rStyle w:val="Nagwek2"/>
          <w:b/>
          <w:bCs/>
          <w:lang w:val="pl-PL" w:eastAsia="pl-PL" w:bidi="pl-PL"/>
        </w:rPr>
        <w:t xml:space="preserve">szczegółowe dotyczące środków </w:t>
      </w:r>
      <w:r w:rsidRPr="0007514D">
        <w:rPr>
          <w:rStyle w:val="Nagwek2"/>
          <w:b/>
          <w:bCs/>
          <w:lang w:val="pl-PL"/>
        </w:rPr>
        <w:t>transportu</w:t>
      </w:r>
    </w:p>
    <w:p w14:paraId="06E80EA8" w14:textId="77777777" w:rsidR="008E71A8" w:rsidRPr="0007514D" w:rsidRDefault="006A5891">
      <w:pPr>
        <w:pStyle w:val="Teksttreci0"/>
        <w:spacing w:line="230" w:lineRule="auto"/>
        <w:ind w:left="240"/>
        <w:rPr>
          <w:lang w:val="pl-PL"/>
        </w:rPr>
      </w:pPr>
      <w:r w:rsidRPr="0007514D">
        <w:rPr>
          <w:rStyle w:val="Teksttreci"/>
          <w:lang w:val="pl-PL"/>
        </w:rPr>
        <w:t xml:space="preserve">Wyroby i </w:t>
      </w:r>
      <w:r w:rsidRPr="0007514D">
        <w:rPr>
          <w:rStyle w:val="Teksttreci"/>
          <w:lang w:val="pl-PL" w:eastAsia="pl-PL" w:bidi="pl-PL"/>
        </w:rPr>
        <w:t xml:space="preserve">materiały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aluminiowej </w:t>
      </w:r>
      <w:r w:rsidRPr="0007514D">
        <w:rPr>
          <w:rStyle w:val="Teksttreci"/>
          <w:lang w:val="pl-PL" w:eastAsia="pl-PL" w:bidi="pl-PL"/>
        </w:rPr>
        <w:t xml:space="preserve">mogą być przewożone </w:t>
      </w:r>
      <w:r w:rsidRPr="0007514D">
        <w:rPr>
          <w:rStyle w:val="Teksttreci"/>
          <w:lang w:val="pl-PL"/>
        </w:rPr>
        <w:t>jednostkami samochodowymi, kolejowymi i wodnymi.</w:t>
      </w:r>
    </w:p>
    <w:p w14:paraId="0F86FF34" w14:textId="77777777" w:rsidR="008E71A8" w:rsidRPr="0007514D" w:rsidRDefault="006A5891">
      <w:pPr>
        <w:pStyle w:val="Teksttreci0"/>
        <w:spacing w:line="230" w:lineRule="auto"/>
        <w:ind w:left="240" w:firstLine="300"/>
        <w:rPr>
          <w:lang w:val="pl-PL"/>
        </w:rPr>
      </w:pPr>
      <w:r w:rsidRPr="0007514D">
        <w:rPr>
          <w:rStyle w:val="Teksttreci"/>
          <w:lang w:val="pl-PL"/>
        </w:rPr>
        <w:t xml:space="preserve">Wymagania </w:t>
      </w:r>
      <w:r w:rsidRPr="0007514D">
        <w:rPr>
          <w:rStyle w:val="Teksttreci"/>
          <w:lang w:val="pl-PL" w:eastAsia="pl-PL" w:bidi="pl-PL"/>
        </w:rPr>
        <w:t xml:space="preserve">dotyczące środków </w:t>
      </w:r>
      <w:r w:rsidRPr="0007514D">
        <w:rPr>
          <w:rStyle w:val="Teksttreci"/>
          <w:lang w:val="pl-PL"/>
        </w:rPr>
        <w:t xml:space="preserve">transportu oraz zasady </w:t>
      </w:r>
      <w:r w:rsidRPr="0007514D">
        <w:rPr>
          <w:rStyle w:val="Teksttreci"/>
          <w:lang w:val="pl-PL" w:eastAsia="pl-PL" w:bidi="pl-PL"/>
        </w:rPr>
        <w:t xml:space="preserve">ładowania </w:t>
      </w:r>
      <w:r w:rsidRPr="0007514D">
        <w:rPr>
          <w:rStyle w:val="Teksttreci"/>
          <w:lang w:val="pl-PL"/>
        </w:rPr>
        <w:t xml:space="preserve">i zabezpieczania stolarki aluminiowej w </w:t>
      </w:r>
      <w:r w:rsidRPr="0007514D">
        <w:rPr>
          <w:rStyle w:val="Teksttreci"/>
          <w:lang w:val="pl-PL" w:eastAsia="pl-PL" w:bidi="pl-PL"/>
        </w:rPr>
        <w:t xml:space="preserve">środkach </w:t>
      </w:r>
      <w:r w:rsidRPr="0007514D">
        <w:rPr>
          <w:rStyle w:val="Teksttreci"/>
          <w:lang w:val="pl-PL"/>
        </w:rPr>
        <w:t xml:space="preserve">transportu powinny </w:t>
      </w:r>
      <w:r w:rsidRPr="0007514D">
        <w:rPr>
          <w:rStyle w:val="Teksttreci"/>
          <w:lang w:val="pl-PL" w:eastAsia="pl-PL" w:bidi="pl-PL"/>
        </w:rPr>
        <w:t xml:space="preserve">być </w:t>
      </w:r>
      <w:r w:rsidRPr="0007514D">
        <w:rPr>
          <w:rStyle w:val="Teksttreci"/>
          <w:lang w:val="pl-PL"/>
        </w:rPr>
        <w:t>zgodne z wymogami podanymi w normie PN-B-0500 oraz z wytycznymi (zaleceniami) producenta.</w:t>
      </w:r>
    </w:p>
    <w:p w14:paraId="48F91BE5" w14:textId="77777777" w:rsidR="008E71A8" w:rsidRPr="0007514D" w:rsidRDefault="006A5891">
      <w:pPr>
        <w:pStyle w:val="Teksttreci0"/>
        <w:spacing w:after="220" w:line="230" w:lineRule="auto"/>
        <w:ind w:left="240" w:firstLine="300"/>
        <w:rPr>
          <w:lang w:val="pl-PL"/>
        </w:rPr>
      </w:pPr>
      <w:r w:rsidRPr="0007514D">
        <w:rPr>
          <w:rStyle w:val="Teksttreci"/>
          <w:lang w:val="pl-PL"/>
        </w:rPr>
        <w:t xml:space="preserve">Warunki transportu </w:t>
      </w:r>
      <w:r w:rsidRPr="0007514D">
        <w:rPr>
          <w:rStyle w:val="Teksttreci"/>
          <w:lang w:val="pl-PL" w:eastAsia="pl-PL" w:bidi="pl-PL"/>
        </w:rPr>
        <w:t xml:space="preserve">pozostałych wyrobów </w:t>
      </w:r>
      <w:r w:rsidRPr="0007514D">
        <w:rPr>
          <w:rStyle w:val="Teksttreci"/>
          <w:lang w:val="pl-PL"/>
        </w:rPr>
        <w:t xml:space="preserve">i </w:t>
      </w:r>
      <w:r w:rsidRPr="0007514D">
        <w:rPr>
          <w:rStyle w:val="Teksttreci"/>
          <w:lang w:val="pl-PL" w:eastAsia="pl-PL" w:bidi="pl-PL"/>
        </w:rPr>
        <w:t xml:space="preserve">materiałów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zgodne z wymaganiami norm przedmiotowych </w:t>
      </w:r>
      <w:r w:rsidRPr="0007514D">
        <w:rPr>
          <w:rStyle w:val="Teksttreci"/>
          <w:lang w:val="pl-PL" w:eastAsia="pl-PL" w:bidi="pl-PL"/>
        </w:rPr>
        <w:t xml:space="preserve">dotyczących </w:t>
      </w:r>
      <w:r w:rsidRPr="0007514D">
        <w:rPr>
          <w:rStyle w:val="Teksttreci"/>
          <w:lang w:val="pl-PL"/>
        </w:rPr>
        <w:t xml:space="preserve">tych </w:t>
      </w:r>
      <w:r w:rsidRPr="0007514D">
        <w:rPr>
          <w:rStyle w:val="Teksttreci"/>
          <w:lang w:val="pl-PL" w:eastAsia="pl-PL" w:bidi="pl-PL"/>
        </w:rPr>
        <w:t xml:space="preserve">wyrobów </w:t>
      </w:r>
      <w:r w:rsidRPr="0007514D">
        <w:rPr>
          <w:rStyle w:val="Teksttreci"/>
          <w:lang w:val="pl-PL"/>
        </w:rPr>
        <w:t>i wytycznymi (zaleceniami) producenta.</w:t>
      </w:r>
    </w:p>
    <w:p w14:paraId="17B00E44" w14:textId="77777777" w:rsidR="008E71A8" w:rsidRPr="0007514D" w:rsidRDefault="006A5891">
      <w:pPr>
        <w:pStyle w:val="Teksttreci0"/>
        <w:numPr>
          <w:ilvl w:val="0"/>
          <w:numId w:val="110"/>
        </w:numPr>
        <w:tabs>
          <w:tab w:val="left" w:pos="574"/>
        </w:tabs>
        <w:spacing w:after="100" w:line="233"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581FF3A9" w14:textId="77777777" w:rsidR="008E71A8" w:rsidRPr="0007514D" w:rsidRDefault="006A5891">
      <w:pPr>
        <w:pStyle w:val="Nagwek20"/>
        <w:keepNext/>
        <w:keepLines/>
        <w:numPr>
          <w:ilvl w:val="1"/>
          <w:numId w:val="110"/>
        </w:numPr>
        <w:tabs>
          <w:tab w:val="left" w:pos="813"/>
        </w:tabs>
        <w:spacing w:after="280" w:line="233" w:lineRule="auto"/>
        <w:ind w:left="240"/>
        <w:rPr>
          <w:lang w:val="pl-PL"/>
        </w:rPr>
      </w:pPr>
      <w:bookmarkStart w:id="266" w:name="bookmark584"/>
      <w:r w:rsidRPr="0007514D">
        <w:rPr>
          <w:rStyle w:val="Nagwek2"/>
          <w:b/>
          <w:bCs/>
          <w:lang w:val="pl-PL" w:eastAsia="pl-PL" w:bidi="pl-PL"/>
        </w:rPr>
        <w:t xml:space="preserve">Ogólne </w:t>
      </w:r>
      <w:r w:rsidRPr="0007514D">
        <w:rPr>
          <w:rStyle w:val="Nagwek2"/>
          <w:b/>
          <w:bCs/>
          <w:lang w:val="pl-PL"/>
        </w:rPr>
        <w:t xml:space="preserve">zasady wykonania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5</w:t>
      </w:r>
      <w:bookmarkEnd w:id="266"/>
    </w:p>
    <w:p w14:paraId="5CD373A2" w14:textId="77777777" w:rsidR="008E71A8" w:rsidRPr="0007514D" w:rsidRDefault="006A5891">
      <w:pPr>
        <w:pStyle w:val="Nagwek20"/>
        <w:keepNext/>
        <w:keepLines/>
        <w:numPr>
          <w:ilvl w:val="1"/>
          <w:numId w:val="110"/>
        </w:numPr>
        <w:tabs>
          <w:tab w:val="left" w:pos="813"/>
        </w:tabs>
        <w:spacing w:line="228" w:lineRule="auto"/>
        <w:ind w:left="240"/>
        <w:rPr>
          <w:lang w:val="pl-PL"/>
        </w:rPr>
      </w:pPr>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montażu</w:t>
      </w:r>
    </w:p>
    <w:p w14:paraId="3707F481" w14:textId="77777777" w:rsidR="008E71A8" w:rsidRPr="0007514D" w:rsidRDefault="006A5891">
      <w:pPr>
        <w:pStyle w:val="Teksttreci0"/>
        <w:spacing w:line="228" w:lineRule="auto"/>
        <w:ind w:left="240"/>
        <w:rPr>
          <w:lang w:val="pl-PL"/>
        </w:rPr>
      </w:pP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aluminiowej </w:t>
      </w:r>
      <w:r w:rsidRPr="0007514D">
        <w:rPr>
          <w:rStyle w:val="Teksttreci"/>
          <w:lang w:val="pl-PL" w:eastAsia="pl-PL" w:bidi="pl-PL"/>
        </w:rPr>
        <w:t xml:space="preserve">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473BCCDC" w14:textId="77777777" w:rsidR="008E71A8" w:rsidRPr="0007514D" w:rsidRDefault="006A5891">
      <w:pPr>
        <w:pStyle w:val="Teksttreci0"/>
        <w:spacing w:after="180" w:line="228" w:lineRule="auto"/>
        <w:ind w:left="240"/>
        <w:rPr>
          <w:lang w:val="pl-PL"/>
        </w:rPr>
      </w:pPr>
      <w:r w:rsidRPr="0007514D">
        <w:rPr>
          <w:rStyle w:val="Teksttreci"/>
          <w:lang w:val="pl-PL"/>
        </w:rPr>
        <w:t xml:space="preserve">Osadzenie stolarki aluminiowej przed </w:t>
      </w:r>
      <w:r w:rsidRPr="0007514D">
        <w:rPr>
          <w:rStyle w:val="Teksttreci"/>
          <w:lang w:val="pl-PL" w:eastAsia="pl-PL" w:bidi="pl-PL"/>
        </w:rPr>
        <w:t xml:space="preserve">zakończeniem robót </w:t>
      </w:r>
      <w:r w:rsidRPr="0007514D">
        <w:rPr>
          <w:rStyle w:val="Teksttreci"/>
          <w:lang w:val="pl-PL"/>
        </w:rPr>
        <w:t xml:space="preserve">mokrych jest </w:t>
      </w:r>
      <w:r w:rsidRPr="0007514D">
        <w:rPr>
          <w:rStyle w:val="Teksttreci"/>
          <w:lang w:val="pl-PL" w:eastAsia="pl-PL" w:bidi="pl-PL"/>
        </w:rPr>
        <w:t xml:space="preserve">możliwe </w:t>
      </w:r>
      <w:r w:rsidRPr="0007514D">
        <w:rPr>
          <w:rStyle w:val="Teksttreci"/>
          <w:lang w:val="pl-PL"/>
        </w:rPr>
        <w:t xml:space="preserve">przy zapewnieniu odpowiednich </w:t>
      </w:r>
      <w:r w:rsidRPr="0007514D">
        <w:rPr>
          <w:rStyle w:val="Teksttreci"/>
          <w:lang w:val="pl-PL" w:eastAsia="pl-PL" w:bidi="pl-PL"/>
        </w:rPr>
        <w:t xml:space="preserve">warunków cieplno-wilgotnościowych </w:t>
      </w:r>
      <w:r w:rsidRPr="0007514D">
        <w:rPr>
          <w:rStyle w:val="Teksttreci"/>
          <w:lang w:val="pl-PL"/>
        </w:rPr>
        <w:t>w pomieszczeniach.</w:t>
      </w:r>
    </w:p>
    <w:p w14:paraId="5C2EDF26" w14:textId="77777777" w:rsidR="008E71A8" w:rsidRPr="0007514D" w:rsidRDefault="006A5891">
      <w:pPr>
        <w:pStyle w:val="Teksttreci0"/>
        <w:numPr>
          <w:ilvl w:val="0"/>
          <w:numId w:val="110"/>
        </w:numPr>
        <w:tabs>
          <w:tab w:val="left" w:pos="574"/>
        </w:tabs>
        <w:spacing w:after="100" w:line="233" w:lineRule="auto"/>
        <w:ind w:left="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0D339CBC" w14:textId="77777777" w:rsidR="008E71A8" w:rsidRPr="0007514D" w:rsidRDefault="006A5891">
      <w:pPr>
        <w:pStyle w:val="Nagwek20"/>
        <w:keepNext/>
        <w:keepLines/>
        <w:numPr>
          <w:ilvl w:val="1"/>
          <w:numId w:val="110"/>
        </w:numPr>
        <w:tabs>
          <w:tab w:val="left" w:pos="813"/>
        </w:tabs>
        <w:spacing w:after="280" w:line="233" w:lineRule="auto"/>
        <w:ind w:left="240"/>
        <w:rPr>
          <w:lang w:val="pl-PL"/>
        </w:rPr>
      </w:pPr>
      <w:bookmarkStart w:id="267" w:name="bookmark587"/>
      <w:r w:rsidRPr="0007514D">
        <w:rPr>
          <w:rStyle w:val="Nagwek2"/>
          <w:b/>
          <w:bCs/>
          <w:lang w:val="pl-PL" w:eastAsia="pl-PL" w:bidi="pl-PL"/>
        </w:rPr>
        <w:t xml:space="preserve">Ogólne </w:t>
      </w:r>
      <w:r w:rsidRPr="0007514D">
        <w:rPr>
          <w:rStyle w:val="Nagwek2"/>
          <w:b/>
          <w:bCs/>
          <w:lang w:val="pl-PL"/>
        </w:rPr>
        <w:t xml:space="preserve">zasady kontroli </w:t>
      </w:r>
      <w:r w:rsidRPr="0007514D">
        <w:rPr>
          <w:rStyle w:val="Nagwek2"/>
          <w:b/>
          <w:bCs/>
          <w:lang w:val="pl-PL" w:eastAsia="pl-PL" w:bidi="pl-PL"/>
        </w:rPr>
        <w:t xml:space="preserve">jakości 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6</w:t>
      </w:r>
      <w:bookmarkEnd w:id="267"/>
    </w:p>
    <w:p w14:paraId="1010894E" w14:textId="77777777" w:rsidR="008E71A8" w:rsidRPr="0007514D" w:rsidRDefault="006A5891">
      <w:pPr>
        <w:pStyle w:val="Nagwek20"/>
        <w:keepNext/>
        <w:keepLines/>
        <w:numPr>
          <w:ilvl w:val="1"/>
          <w:numId w:val="110"/>
        </w:numPr>
        <w:tabs>
          <w:tab w:val="left" w:pos="813"/>
        </w:tabs>
        <w:spacing w:line="233" w:lineRule="auto"/>
        <w:ind w:left="240"/>
        <w:rPr>
          <w:lang w:val="pl-PL"/>
        </w:rPr>
      </w:pPr>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montażu</w:t>
      </w:r>
    </w:p>
    <w:p w14:paraId="657020DE" w14:textId="77777777" w:rsidR="008E71A8" w:rsidRPr="0007514D" w:rsidRDefault="006A5891">
      <w:pPr>
        <w:pStyle w:val="Teksttreci0"/>
        <w:spacing w:line="233"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aluminiowej </w:t>
      </w:r>
      <w:r w:rsidRPr="0007514D">
        <w:rPr>
          <w:rStyle w:val="Teksttreci"/>
          <w:lang w:val="pl-PL" w:eastAsia="pl-PL" w:bidi="pl-PL"/>
        </w:rPr>
        <w:t xml:space="preserve">należy ocenić </w:t>
      </w:r>
      <w:r w:rsidRPr="0007514D">
        <w:rPr>
          <w:rStyle w:val="Teksttreci"/>
          <w:lang w:val="pl-PL"/>
        </w:rPr>
        <w:t xml:space="preserve">stan </w:t>
      </w:r>
      <w:r w:rsidRPr="0007514D">
        <w:rPr>
          <w:rStyle w:val="Teksttreci"/>
          <w:lang w:val="pl-PL" w:eastAsia="pl-PL" w:bidi="pl-PL"/>
        </w:rPr>
        <w:t xml:space="preserve">ścian </w:t>
      </w:r>
      <w:r w:rsidRPr="0007514D">
        <w:rPr>
          <w:rStyle w:val="Teksttreci"/>
          <w:lang w:val="pl-PL"/>
        </w:rPr>
        <w:t xml:space="preserve">i przygotowania </w:t>
      </w:r>
      <w:r w:rsidRPr="0007514D">
        <w:rPr>
          <w:rStyle w:val="Teksttreci"/>
          <w:lang w:val="pl-PL" w:eastAsia="pl-PL" w:bidi="pl-PL"/>
        </w:rPr>
        <w:t xml:space="preserve">ościeży </w:t>
      </w:r>
      <w:r w:rsidRPr="0007514D">
        <w:rPr>
          <w:rStyle w:val="Teksttreci"/>
          <w:lang w:val="pl-PL"/>
        </w:rPr>
        <w:t xml:space="preserve">do </w:t>
      </w:r>
      <w:r w:rsidRPr="0007514D">
        <w:rPr>
          <w:rStyle w:val="Teksttreci"/>
          <w:lang w:val="pl-PL" w:eastAsia="pl-PL" w:bidi="pl-PL"/>
        </w:rPr>
        <w:t xml:space="preserve">robót montażowych </w:t>
      </w:r>
      <w:r w:rsidRPr="0007514D">
        <w:rPr>
          <w:rStyle w:val="Teksttreci"/>
          <w:lang w:val="pl-PL"/>
        </w:rPr>
        <w:t xml:space="preserve">oraz </w:t>
      </w:r>
      <w:r w:rsidRPr="0007514D">
        <w:rPr>
          <w:rStyle w:val="Teksttreci"/>
          <w:lang w:val="pl-PL" w:eastAsia="pl-PL" w:bidi="pl-PL"/>
        </w:rPr>
        <w:t xml:space="preserve">przeprowadzić kontrolę wyrobów </w:t>
      </w:r>
      <w:r w:rsidRPr="0007514D">
        <w:rPr>
          <w:rStyle w:val="Teksttreci"/>
          <w:lang w:val="pl-PL"/>
        </w:rPr>
        <w:t xml:space="preserve">i </w:t>
      </w:r>
      <w:r w:rsidRPr="0007514D">
        <w:rPr>
          <w:rStyle w:val="Teksttreci"/>
          <w:lang w:val="pl-PL" w:eastAsia="pl-PL" w:bidi="pl-PL"/>
        </w:rPr>
        <w:t xml:space="preserve">materiałów </w:t>
      </w:r>
      <w:r w:rsidRPr="0007514D">
        <w:rPr>
          <w:rStyle w:val="Teksttreci"/>
          <w:lang w:val="pl-PL"/>
        </w:rPr>
        <w:t>wykorzystywanych w tych robotach.</w:t>
      </w:r>
    </w:p>
    <w:p w14:paraId="19A9D2F2" w14:textId="77777777" w:rsidR="008E71A8" w:rsidRPr="0007514D" w:rsidRDefault="006A5891">
      <w:pPr>
        <w:pStyle w:val="Nagwek20"/>
        <w:keepNext/>
        <w:keepLines/>
        <w:numPr>
          <w:ilvl w:val="2"/>
          <w:numId w:val="110"/>
        </w:numPr>
        <w:tabs>
          <w:tab w:val="left" w:pos="877"/>
        </w:tabs>
        <w:spacing w:line="233" w:lineRule="auto"/>
        <w:ind w:left="240"/>
        <w:rPr>
          <w:lang w:val="pl-PL"/>
        </w:rPr>
      </w:pPr>
      <w:bookmarkStart w:id="268" w:name="bookmark590"/>
      <w:r w:rsidRPr="0007514D">
        <w:rPr>
          <w:rStyle w:val="Nagwek2"/>
          <w:b/>
          <w:bCs/>
          <w:lang w:val="pl-PL" w:eastAsia="pl-PL" w:bidi="pl-PL"/>
        </w:rPr>
        <w:t xml:space="preserve">Odbiór robót poprzedzających </w:t>
      </w:r>
      <w:r w:rsidRPr="0007514D">
        <w:rPr>
          <w:rStyle w:val="Nagwek2"/>
          <w:b/>
          <w:bCs/>
          <w:lang w:val="pl-PL"/>
        </w:rPr>
        <w:t xml:space="preserve">wykonanie </w:t>
      </w:r>
      <w:r w:rsidRPr="0007514D">
        <w:rPr>
          <w:rStyle w:val="Nagwek2"/>
          <w:b/>
          <w:bCs/>
          <w:lang w:val="pl-PL" w:eastAsia="pl-PL" w:bidi="pl-PL"/>
        </w:rPr>
        <w:t>montażu</w:t>
      </w:r>
      <w:bookmarkEnd w:id="268"/>
    </w:p>
    <w:p w14:paraId="230E4FC7" w14:textId="77777777" w:rsidR="008E71A8" w:rsidRPr="0007514D" w:rsidRDefault="006A5891">
      <w:pPr>
        <w:pStyle w:val="Teksttreci0"/>
        <w:spacing w:line="233" w:lineRule="auto"/>
        <w:ind w:firstLine="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w:t>
      </w:r>
      <w:r w:rsidRPr="0007514D">
        <w:rPr>
          <w:rStyle w:val="Teksttreci"/>
          <w:lang w:val="pl-PL" w:eastAsia="pl-PL" w:bidi="pl-PL"/>
        </w:rPr>
        <w:t>należy sprawdzić:</w:t>
      </w:r>
    </w:p>
    <w:p w14:paraId="7717522B" w14:textId="77777777" w:rsidR="008E71A8" w:rsidRPr="0007514D" w:rsidRDefault="006A5891">
      <w:pPr>
        <w:pStyle w:val="Teksttreci0"/>
        <w:numPr>
          <w:ilvl w:val="0"/>
          <w:numId w:val="115"/>
        </w:numPr>
        <w:tabs>
          <w:tab w:val="left" w:pos="573"/>
        </w:tabs>
        <w:spacing w:line="233" w:lineRule="auto"/>
        <w:ind w:firstLine="240"/>
        <w:rPr>
          <w:lang w:val="pl-PL"/>
        </w:rPr>
      </w:pPr>
      <w:r w:rsidRPr="0007514D">
        <w:rPr>
          <w:rStyle w:val="Teksttreci"/>
          <w:lang w:val="pl-PL" w:eastAsia="pl-PL" w:bidi="pl-PL"/>
        </w:rPr>
        <w:t xml:space="preserve">prawidłowość </w:t>
      </w:r>
      <w:r w:rsidRPr="0007514D">
        <w:rPr>
          <w:rStyle w:val="Teksttreci"/>
          <w:lang w:val="pl-PL"/>
        </w:rPr>
        <w:t xml:space="preserve">wykonania </w:t>
      </w:r>
      <w:r w:rsidRPr="0007514D">
        <w:rPr>
          <w:rStyle w:val="Teksttreci"/>
          <w:lang w:val="pl-PL" w:eastAsia="pl-PL" w:bidi="pl-PL"/>
        </w:rPr>
        <w:t xml:space="preserve">ścian, </w:t>
      </w:r>
      <w:r w:rsidRPr="0007514D">
        <w:rPr>
          <w:rStyle w:val="Teksttreci"/>
          <w:lang w:val="pl-PL"/>
        </w:rPr>
        <w:t xml:space="preserve">zgodnie z </w:t>
      </w:r>
      <w:r w:rsidRPr="0007514D">
        <w:rPr>
          <w:rStyle w:val="Teksttreci"/>
          <w:lang w:val="pl-PL" w:eastAsia="pl-PL" w:bidi="pl-PL"/>
        </w:rPr>
        <w:t>odpowiednią szczegółową specyfikacją techniczną,</w:t>
      </w:r>
    </w:p>
    <w:p w14:paraId="54B82365" w14:textId="77777777" w:rsidR="008E71A8" w:rsidRPr="0007514D" w:rsidRDefault="006A5891">
      <w:pPr>
        <w:pStyle w:val="Teksttreci0"/>
        <w:numPr>
          <w:ilvl w:val="0"/>
          <w:numId w:val="115"/>
        </w:numPr>
        <w:tabs>
          <w:tab w:val="left" w:pos="554"/>
        </w:tabs>
        <w:spacing w:line="233" w:lineRule="auto"/>
        <w:ind w:left="240"/>
        <w:rPr>
          <w:lang w:val="pl-PL"/>
        </w:rPr>
      </w:pPr>
      <w:r w:rsidRPr="0007514D">
        <w:rPr>
          <w:rStyle w:val="Teksttreci"/>
          <w:lang w:val="pl-PL"/>
        </w:rPr>
        <w:t xml:space="preserve">rodzaj </w:t>
      </w:r>
      <w:r w:rsidRPr="0007514D">
        <w:rPr>
          <w:rStyle w:val="Teksttreci"/>
          <w:lang w:val="pl-PL" w:eastAsia="pl-PL" w:bidi="pl-PL"/>
        </w:rPr>
        <w:t xml:space="preserve">ościeży </w:t>
      </w:r>
      <w:r w:rsidRPr="0007514D">
        <w:rPr>
          <w:rStyle w:val="Teksttreci"/>
          <w:lang w:val="pl-PL"/>
        </w:rPr>
        <w:t xml:space="preserve">(z </w:t>
      </w:r>
      <w:r w:rsidRPr="0007514D">
        <w:rPr>
          <w:rStyle w:val="Teksttreci"/>
          <w:lang w:val="pl-PL" w:eastAsia="pl-PL" w:bidi="pl-PL"/>
        </w:rPr>
        <w:t xml:space="preserve">węgarkiem </w:t>
      </w:r>
      <w:r w:rsidRPr="0007514D">
        <w:rPr>
          <w:rStyle w:val="Teksttreci"/>
          <w:lang w:val="pl-PL"/>
        </w:rPr>
        <w:t xml:space="preserve">czy bez </w:t>
      </w:r>
      <w:r w:rsidRPr="0007514D">
        <w:rPr>
          <w:rStyle w:val="Teksttreci"/>
          <w:lang w:val="pl-PL" w:eastAsia="pl-PL" w:bidi="pl-PL"/>
        </w:rPr>
        <w:t xml:space="preserve">węgarka) </w:t>
      </w:r>
      <w:r w:rsidRPr="0007514D">
        <w:rPr>
          <w:rStyle w:val="Teksttreci"/>
          <w:lang w:val="pl-PL"/>
        </w:rPr>
        <w:t xml:space="preserve">oraz ich </w:t>
      </w:r>
      <w:r w:rsidRPr="0007514D">
        <w:rPr>
          <w:rStyle w:val="Teksttreci"/>
          <w:lang w:val="pl-PL" w:eastAsia="pl-PL" w:bidi="pl-PL"/>
        </w:rPr>
        <w:t xml:space="preserve">prawidłowość </w:t>
      </w:r>
      <w:r w:rsidRPr="0007514D">
        <w:rPr>
          <w:rStyle w:val="Teksttreci"/>
          <w:lang w:val="pl-PL"/>
        </w:rPr>
        <w:t xml:space="preserve">wykonania i stan </w:t>
      </w:r>
      <w:r w:rsidRPr="0007514D">
        <w:rPr>
          <w:rStyle w:val="Teksttreci"/>
          <w:lang w:val="pl-PL" w:eastAsia="pl-PL" w:bidi="pl-PL"/>
        </w:rPr>
        <w:t xml:space="preserve">wykończenia </w:t>
      </w:r>
      <w:r w:rsidRPr="0007514D">
        <w:rPr>
          <w:rStyle w:val="Teksttreci"/>
          <w:lang w:val="pl-PL"/>
        </w:rPr>
        <w:t>(otynkowane czy nieotynkowane),</w:t>
      </w:r>
    </w:p>
    <w:p w14:paraId="3732C98F" w14:textId="77777777" w:rsidR="008E71A8" w:rsidRPr="0007514D" w:rsidRDefault="006A5891">
      <w:pPr>
        <w:pStyle w:val="Teksttreci0"/>
        <w:numPr>
          <w:ilvl w:val="0"/>
          <w:numId w:val="115"/>
        </w:numPr>
        <w:tabs>
          <w:tab w:val="left" w:pos="554"/>
        </w:tabs>
        <w:spacing w:line="233" w:lineRule="auto"/>
        <w:ind w:left="240"/>
        <w:rPr>
          <w:lang w:val="pl-PL"/>
        </w:rPr>
      </w:pPr>
      <w:r w:rsidRPr="0007514D">
        <w:rPr>
          <w:rStyle w:val="Teksttreci"/>
          <w:lang w:val="pl-PL" w:eastAsia="pl-PL" w:bidi="pl-PL"/>
        </w:rPr>
        <w:t xml:space="preserve">zgodność wymiarów otworów </w:t>
      </w:r>
      <w:r w:rsidRPr="0007514D">
        <w:rPr>
          <w:rStyle w:val="Teksttreci"/>
          <w:lang w:val="pl-PL"/>
        </w:rPr>
        <w:t>z wymiarami projektowanymi,</w:t>
      </w:r>
    </w:p>
    <w:p w14:paraId="326B540F" w14:textId="77777777" w:rsidR="008E71A8" w:rsidRPr="0007514D" w:rsidRDefault="006A5891">
      <w:pPr>
        <w:pStyle w:val="Teksttreci0"/>
        <w:numPr>
          <w:ilvl w:val="0"/>
          <w:numId w:val="115"/>
        </w:numPr>
        <w:tabs>
          <w:tab w:val="left" w:pos="554"/>
        </w:tabs>
        <w:spacing w:line="233" w:lineRule="auto"/>
        <w:ind w:left="240"/>
        <w:rPr>
          <w:lang w:val="pl-PL"/>
        </w:rPr>
      </w:pPr>
      <w:r w:rsidRPr="0007514D">
        <w:rPr>
          <w:rStyle w:val="Teksttreci"/>
          <w:lang w:val="pl-PL" w:eastAsia="pl-PL" w:bidi="pl-PL"/>
        </w:rPr>
        <w:t xml:space="preserve">możliwość </w:t>
      </w:r>
      <w:r w:rsidRPr="0007514D">
        <w:rPr>
          <w:rStyle w:val="Teksttreci"/>
          <w:lang w:val="pl-PL"/>
        </w:rPr>
        <w:t xml:space="preserve">zabezpieczenia </w:t>
      </w:r>
      <w:r w:rsidRPr="0007514D">
        <w:rPr>
          <w:rStyle w:val="Teksttreci"/>
          <w:lang w:val="pl-PL" w:eastAsia="pl-PL" w:bidi="pl-PL"/>
        </w:rPr>
        <w:t xml:space="preserve">prawidłowego </w:t>
      </w:r>
      <w:r w:rsidRPr="0007514D">
        <w:rPr>
          <w:rStyle w:val="Teksttreci"/>
          <w:lang w:val="pl-PL"/>
        </w:rPr>
        <w:t xml:space="preserve">luzu na obwodzie </w:t>
      </w:r>
      <w:r w:rsidRPr="0007514D">
        <w:rPr>
          <w:rStyle w:val="Teksttreci"/>
          <w:lang w:val="pl-PL" w:eastAsia="pl-PL" w:bidi="pl-PL"/>
        </w:rPr>
        <w:t xml:space="preserve">pomiędzy ościeżem </w:t>
      </w:r>
      <w:r w:rsidRPr="0007514D">
        <w:rPr>
          <w:rStyle w:val="Teksttreci"/>
          <w:lang w:val="pl-PL"/>
        </w:rPr>
        <w:t xml:space="preserve">a </w:t>
      </w:r>
      <w:r w:rsidRPr="0007514D">
        <w:rPr>
          <w:rStyle w:val="Teksttreci"/>
          <w:lang w:val="pl-PL" w:eastAsia="pl-PL" w:bidi="pl-PL"/>
        </w:rPr>
        <w:t>ościeżnicą.</w:t>
      </w:r>
    </w:p>
    <w:p w14:paraId="5A848682" w14:textId="77777777" w:rsidR="008E71A8" w:rsidRPr="0007514D" w:rsidRDefault="006A5891">
      <w:pPr>
        <w:pStyle w:val="Nagwek20"/>
        <w:keepNext/>
        <w:keepLines/>
        <w:numPr>
          <w:ilvl w:val="2"/>
          <w:numId w:val="110"/>
        </w:numPr>
        <w:tabs>
          <w:tab w:val="left" w:pos="877"/>
        </w:tabs>
        <w:spacing w:line="233" w:lineRule="auto"/>
        <w:ind w:left="240"/>
        <w:rPr>
          <w:lang w:val="pl-PL"/>
        </w:rPr>
      </w:pPr>
      <w:bookmarkStart w:id="269" w:name="bookmark592"/>
      <w:r w:rsidRPr="0007514D">
        <w:rPr>
          <w:rStyle w:val="Nagwek2"/>
          <w:b/>
          <w:bCs/>
          <w:lang w:val="pl-PL"/>
        </w:rPr>
        <w:t xml:space="preserve">Kontrola </w:t>
      </w:r>
      <w:r w:rsidRPr="0007514D">
        <w:rPr>
          <w:rStyle w:val="Nagwek2"/>
          <w:b/>
          <w:bCs/>
          <w:lang w:val="pl-PL" w:eastAsia="pl-PL" w:bidi="pl-PL"/>
        </w:rPr>
        <w:t xml:space="preserve">jakości materiałów </w:t>
      </w:r>
      <w:r w:rsidRPr="0007514D">
        <w:rPr>
          <w:rStyle w:val="Nagwek2"/>
          <w:b/>
          <w:bCs/>
          <w:lang w:val="pl-PL"/>
        </w:rPr>
        <w:t xml:space="preserve">i </w:t>
      </w:r>
      <w:r w:rsidRPr="0007514D">
        <w:rPr>
          <w:rStyle w:val="Nagwek2"/>
          <w:b/>
          <w:bCs/>
          <w:lang w:val="pl-PL" w:eastAsia="pl-PL" w:bidi="pl-PL"/>
        </w:rPr>
        <w:t>wyrobów</w:t>
      </w:r>
      <w:bookmarkEnd w:id="269"/>
    </w:p>
    <w:p w14:paraId="292918DF" w14:textId="77777777" w:rsidR="008E71A8" w:rsidRPr="0007514D" w:rsidRDefault="006A5891">
      <w:pPr>
        <w:pStyle w:val="Teksttreci0"/>
        <w:spacing w:line="233" w:lineRule="auto"/>
        <w:ind w:left="240"/>
        <w:rPr>
          <w:lang w:val="pl-PL"/>
        </w:rPr>
      </w:pPr>
      <w:r w:rsidRPr="0007514D">
        <w:rPr>
          <w:rStyle w:val="Teksttreci"/>
          <w:lang w:val="pl-PL"/>
        </w:rPr>
        <w:t xml:space="preserve">Przed </w:t>
      </w:r>
      <w:r w:rsidRPr="0007514D">
        <w:rPr>
          <w:rStyle w:val="Teksttreci"/>
          <w:lang w:val="pl-PL" w:eastAsia="pl-PL" w:bidi="pl-PL"/>
        </w:rPr>
        <w:t xml:space="preserve">rozpoczęciem montażu </w:t>
      </w:r>
      <w:r w:rsidRPr="0007514D">
        <w:rPr>
          <w:rStyle w:val="Teksttreci"/>
          <w:lang w:val="pl-PL"/>
        </w:rPr>
        <w:t xml:space="preserve">stolarki </w:t>
      </w:r>
      <w:r w:rsidRPr="0007514D">
        <w:rPr>
          <w:rStyle w:val="Teksttreci"/>
          <w:lang w:val="pl-PL" w:eastAsia="pl-PL" w:bidi="pl-PL"/>
        </w:rPr>
        <w:t>należy sprawdzić:</w:t>
      </w:r>
    </w:p>
    <w:p w14:paraId="28ABEF37" w14:textId="77777777" w:rsidR="008E71A8" w:rsidRPr="0007514D" w:rsidRDefault="006A5891">
      <w:pPr>
        <w:pStyle w:val="Teksttreci0"/>
        <w:numPr>
          <w:ilvl w:val="0"/>
          <w:numId w:val="116"/>
        </w:numPr>
        <w:tabs>
          <w:tab w:val="left" w:pos="554"/>
        </w:tabs>
        <w:spacing w:line="233" w:lineRule="auto"/>
        <w:ind w:left="540" w:hanging="300"/>
        <w:rPr>
          <w:lang w:val="pl-PL"/>
        </w:rPr>
      </w:pPr>
      <w:r w:rsidRPr="0007514D">
        <w:rPr>
          <w:rStyle w:val="Teksttreci"/>
          <w:lang w:val="pl-PL" w:eastAsia="pl-PL" w:bidi="pl-PL"/>
        </w:rPr>
        <w:t xml:space="preserve">zgodność </w:t>
      </w:r>
      <w:r w:rsidRPr="0007514D">
        <w:rPr>
          <w:rStyle w:val="Teksttreci"/>
          <w:lang w:val="pl-PL"/>
        </w:rPr>
        <w:t xml:space="preserve">stolarki aluminiowej oraz </w:t>
      </w:r>
      <w:r w:rsidRPr="0007514D">
        <w:rPr>
          <w:rStyle w:val="Teksttreci"/>
          <w:lang w:val="pl-PL" w:eastAsia="pl-PL" w:bidi="pl-PL"/>
        </w:rPr>
        <w:t xml:space="preserve">obróbek </w:t>
      </w:r>
      <w:r w:rsidRPr="0007514D">
        <w:rPr>
          <w:rStyle w:val="Teksttreci"/>
          <w:lang w:val="pl-PL"/>
        </w:rPr>
        <w:t xml:space="preserve">z </w:t>
      </w:r>
      <w:r w:rsidRPr="0007514D">
        <w:rPr>
          <w:rStyle w:val="Teksttreci"/>
          <w:lang w:val="pl-PL" w:eastAsia="pl-PL" w:bidi="pl-PL"/>
        </w:rPr>
        <w:t xml:space="preserve">aprobatą techniczną </w:t>
      </w:r>
      <w:r w:rsidRPr="0007514D">
        <w:rPr>
          <w:rStyle w:val="Teksttreci"/>
          <w:lang w:val="pl-PL"/>
        </w:rPr>
        <w:t xml:space="preserve">- </w:t>
      </w:r>
      <w:r w:rsidRPr="0007514D">
        <w:rPr>
          <w:rStyle w:val="Teksttreci"/>
          <w:lang w:val="pl-PL" w:eastAsia="pl-PL" w:bidi="pl-PL"/>
        </w:rPr>
        <w:t xml:space="preserve">wydaną </w:t>
      </w:r>
      <w:r w:rsidRPr="0007514D">
        <w:rPr>
          <w:rStyle w:val="Teksttreci"/>
          <w:lang w:val="pl-PL"/>
        </w:rPr>
        <w:t xml:space="preserve">do 31 grudnia 2016 r., a po </w:t>
      </w:r>
      <w:r w:rsidRPr="0007514D">
        <w:rPr>
          <w:rStyle w:val="Teksttreci"/>
          <w:lang w:val="pl-PL" w:eastAsia="pl-PL" w:bidi="pl-PL"/>
        </w:rPr>
        <w:t xml:space="preserve">zakończeniu </w:t>
      </w:r>
      <w:r w:rsidRPr="0007514D">
        <w:rPr>
          <w:rStyle w:val="Teksttreci"/>
          <w:lang w:val="pl-PL"/>
        </w:rPr>
        <w:t xml:space="preserve">okresu jej </w:t>
      </w:r>
      <w:r w:rsidRPr="0007514D">
        <w:rPr>
          <w:rStyle w:val="Teksttreci"/>
          <w:lang w:val="pl-PL" w:eastAsia="pl-PL" w:bidi="pl-PL"/>
        </w:rPr>
        <w:t xml:space="preserve">ważności krajową oceną techniczną </w:t>
      </w:r>
      <w:r w:rsidRPr="0007514D">
        <w:rPr>
          <w:rStyle w:val="Teksttreci"/>
          <w:lang w:val="pl-PL"/>
        </w:rPr>
        <w:t xml:space="preserve">lub </w:t>
      </w:r>
      <w:r w:rsidRPr="0007514D">
        <w:rPr>
          <w:rStyle w:val="Teksttreci"/>
          <w:lang w:val="pl-PL" w:eastAsia="pl-PL" w:bidi="pl-PL"/>
        </w:rPr>
        <w:t xml:space="preserve">indywidualną dokumentacją techniczną </w:t>
      </w:r>
      <w:r w:rsidRPr="0007514D">
        <w:rPr>
          <w:rStyle w:val="Teksttreci"/>
          <w:lang w:val="pl-PL"/>
        </w:rPr>
        <w:t xml:space="preserve">w zakresie </w:t>
      </w:r>
      <w:r w:rsidRPr="0007514D">
        <w:rPr>
          <w:rStyle w:val="Teksttreci"/>
          <w:lang w:val="pl-PL" w:eastAsia="pl-PL" w:bidi="pl-PL"/>
        </w:rPr>
        <w:t xml:space="preserve">rozwiązań materiałowo-konstrukcyjnych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wykonania,</w:t>
      </w:r>
    </w:p>
    <w:p w14:paraId="6704E067" w14:textId="77777777" w:rsidR="008E71A8" w:rsidRPr="0007514D" w:rsidRDefault="006A5891">
      <w:pPr>
        <w:pStyle w:val="Teksttreci0"/>
        <w:numPr>
          <w:ilvl w:val="0"/>
          <w:numId w:val="116"/>
        </w:numPr>
        <w:tabs>
          <w:tab w:val="left" w:pos="573"/>
        </w:tabs>
        <w:spacing w:line="233" w:lineRule="auto"/>
        <w:ind w:firstLine="240"/>
        <w:rPr>
          <w:lang w:val="pl-PL"/>
        </w:rPr>
      </w:pPr>
      <w:r w:rsidRPr="0007514D">
        <w:rPr>
          <w:rStyle w:val="Teksttreci"/>
          <w:lang w:val="pl-PL" w:eastAsia="pl-PL" w:bidi="pl-PL"/>
        </w:rPr>
        <w:t xml:space="preserve">zgodność </w:t>
      </w:r>
      <w:r w:rsidRPr="0007514D">
        <w:rPr>
          <w:rStyle w:val="Teksttreci"/>
          <w:lang w:val="pl-PL"/>
        </w:rPr>
        <w:t xml:space="preserve">stolarki aluminiowej oraz </w:t>
      </w:r>
      <w:r w:rsidRPr="0007514D">
        <w:rPr>
          <w:rStyle w:val="Teksttreci"/>
          <w:lang w:val="pl-PL" w:eastAsia="pl-PL" w:bidi="pl-PL"/>
        </w:rPr>
        <w:t xml:space="preserve">obróbek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i </w:t>
      </w:r>
      <w:r w:rsidRPr="0007514D">
        <w:rPr>
          <w:rStyle w:val="Teksttreci"/>
          <w:lang w:val="pl-PL" w:eastAsia="pl-PL" w:bidi="pl-PL"/>
        </w:rPr>
        <w:t>niniejszą specyfikacją techniczną,</w:t>
      </w:r>
    </w:p>
    <w:p w14:paraId="4121BDF0" w14:textId="77777777" w:rsidR="008E71A8" w:rsidRPr="0007514D" w:rsidRDefault="006A5891">
      <w:pPr>
        <w:pStyle w:val="Teksttreci0"/>
        <w:numPr>
          <w:ilvl w:val="0"/>
          <w:numId w:val="116"/>
        </w:numPr>
        <w:tabs>
          <w:tab w:val="left" w:pos="554"/>
        </w:tabs>
        <w:spacing w:line="233" w:lineRule="auto"/>
        <w:ind w:left="540" w:hanging="300"/>
        <w:jc w:val="both"/>
        <w:rPr>
          <w:lang w:val="pl-PL"/>
        </w:rPr>
      </w:pPr>
      <w:r w:rsidRPr="0007514D">
        <w:rPr>
          <w:rStyle w:val="Teksttreci"/>
          <w:lang w:val="pl-PL"/>
        </w:rPr>
        <w:t xml:space="preserve">w protokole </w:t>
      </w:r>
      <w:r w:rsidRPr="0007514D">
        <w:rPr>
          <w:rStyle w:val="Teksttreci"/>
          <w:lang w:val="pl-PL" w:eastAsia="pl-PL" w:bidi="pl-PL"/>
        </w:rPr>
        <w:t xml:space="preserve">przyjęcia materiałów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czy dostawca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powszechnego obrotu (kopie deklaracji </w:t>
      </w:r>
      <w:r w:rsidRPr="0007514D">
        <w:rPr>
          <w:rStyle w:val="Teksttreci"/>
          <w:lang w:val="pl-PL" w:eastAsia="pl-PL" w:bidi="pl-PL"/>
        </w:rPr>
        <w:t xml:space="preserve">właściwości użytkowych) </w:t>
      </w:r>
      <w:r w:rsidRPr="0007514D">
        <w:rPr>
          <w:rStyle w:val="Teksttreci"/>
          <w:lang w:val="pl-PL"/>
        </w:rPr>
        <w:t xml:space="preserve">lub jednostkowego zastosowania </w:t>
      </w:r>
      <w:r w:rsidRPr="0007514D">
        <w:rPr>
          <w:rStyle w:val="Teksttreci"/>
          <w:lang w:val="pl-PL" w:eastAsia="pl-PL" w:bidi="pl-PL"/>
        </w:rPr>
        <w:t xml:space="preserve">wyrobów używanych </w:t>
      </w:r>
      <w:r w:rsidRPr="0007514D">
        <w:rPr>
          <w:rStyle w:val="Teksttreci"/>
          <w:lang w:val="pl-PL"/>
        </w:rPr>
        <w:t xml:space="preserve">w robotach </w:t>
      </w:r>
      <w:r w:rsidRPr="0007514D">
        <w:rPr>
          <w:rStyle w:val="Teksttreci"/>
          <w:lang w:val="pl-PL" w:eastAsia="pl-PL" w:bidi="pl-PL"/>
        </w:rPr>
        <w:t xml:space="preserve">montażowych (oświadczenie </w:t>
      </w:r>
      <w:r w:rsidRPr="0007514D">
        <w:rPr>
          <w:rStyle w:val="Teksttreci"/>
          <w:lang w:val="pl-PL"/>
        </w:rPr>
        <w:t xml:space="preserve">producenta o zapewnieniu </w:t>
      </w:r>
      <w:r w:rsidRPr="0007514D">
        <w:rPr>
          <w:rStyle w:val="Teksttreci"/>
          <w:lang w:val="pl-PL" w:eastAsia="pl-PL" w:bidi="pl-PL"/>
        </w:rPr>
        <w:t xml:space="preserve">zgodności </w:t>
      </w:r>
      <w:r w:rsidRPr="0007514D">
        <w:rPr>
          <w:rStyle w:val="Teksttreci"/>
          <w:lang w:val="pl-PL"/>
        </w:rPr>
        <w:t xml:space="preserve">wyrobu budowlanego dopuszczonego do jednostkowego zastosowania z </w:t>
      </w:r>
      <w:r w:rsidRPr="0007514D">
        <w:rPr>
          <w:rStyle w:val="Teksttreci"/>
          <w:lang w:val="pl-PL" w:eastAsia="pl-PL" w:bidi="pl-PL"/>
        </w:rPr>
        <w:t>indywidualną dokumentacją techniczną),</w:t>
      </w:r>
    </w:p>
    <w:p w14:paraId="468076F4" w14:textId="77777777" w:rsidR="008E71A8" w:rsidRPr="0007514D" w:rsidRDefault="006A5891">
      <w:pPr>
        <w:pStyle w:val="Teksttreci0"/>
        <w:numPr>
          <w:ilvl w:val="0"/>
          <w:numId w:val="116"/>
        </w:numPr>
        <w:tabs>
          <w:tab w:val="left" w:pos="554"/>
        </w:tabs>
        <w:spacing w:after="220" w:line="233" w:lineRule="auto"/>
        <w:ind w:left="540" w:hanging="300"/>
        <w:jc w:val="both"/>
        <w:rPr>
          <w:lang w:val="pl-PL"/>
        </w:rPr>
      </w:pPr>
      <w:r w:rsidRPr="0007514D">
        <w:rPr>
          <w:rStyle w:val="Teksttreci"/>
          <w:lang w:val="pl-PL"/>
        </w:rPr>
        <w:t xml:space="preserve">stan </w:t>
      </w:r>
      <w:r w:rsidRPr="0007514D">
        <w:rPr>
          <w:rStyle w:val="Teksttreci"/>
          <w:lang w:val="pl-PL" w:eastAsia="pl-PL" w:bidi="pl-PL"/>
        </w:rPr>
        <w:t xml:space="preserve">opakowań (oryginalność, szczelność) </w:t>
      </w:r>
      <w:r w:rsidRPr="0007514D">
        <w:rPr>
          <w:rStyle w:val="Teksttreci"/>
          <w:lang w:val="pl-PL"/>
        </w:rPr>
        <w:t xml:space="preserve">oraz </w:t>
      </w:r>
      <w:r w:rsidRPr="0007514D">
        <w:rPr>
          <w:rStyle w:val="Teksttreci"/>
          <w:lang w:val="pl-PL" w:eastAsia="pl-PL" w:bidi="pl-PL"/>
        </w:rPr>
        <w:t xml:space="preserve">sposób </w:t>
      </w:r>
      <w:r w:rsidRPr="0007514D">
        <w:rPr>
          <w:rStyle w:val="Teksttreci"/>
          <w:lang w:val="pl-PL"/>
        </w:rPr>
        <w:t xml:space="preserve">przechowywania </w:t>
      </w:r>
      <w:r w:rsidRPr="0007514D">
        <w:rPr>
          <w:rStyle w:val="Teksttreci"/>
          <w:lang w:val="pl-PL" w:eastAsia="pl-PL" w:bidi="pl-PL"/>
        </w:rPr>
        <w:t xml:space="preserve">wyrobów </w:t>
      </w:r>
      <w:r w:rsidRPr="0007514D">
        <w:rPr>
          <w:rStyle w:val="Teksttreci"/>
          <w:lang w:val="pl-PL"/>
        </w:rPr>
        <w:t xml:space="preserve">i terminy </w:t>
      </w:r>
      <w:r w:rsidRPr="0007514D">
        <w:rPr>
          <w:rStyle w:val="Teksttreci"/>
          <w:lang w:val="pl-PL" w:eastAsia="pl-PL" w:bidi="pl-PL"/>
        </w:rPr>
        <w:t>przydatności materiałów uszczelniających.</w:t>
      </w:r>
    </w:p>
    <w:p w14:paraId="49605584" w14:textId="77777777" w:rsidR="008E71A8" w:rsidRPr="0007514D" w:rsidRDefault="006A5891">
      <w:pPr>
        <w:pStyle w:val="Nagwek20"/>
        <w:keepNext/>
        <w:keepLines/>
        <w:numPr>
          <w:ilvl w:val="1"/>
          <w:numId w:val="110"/>
        </w:numPr>
        <w:tabs>
          <w:tab w:val="left" w:pos="728"/>
        </w:tabs>
        <w:spacing w:line="233" w:lineRule="auto"/>
        <w:ind w:firstLine="240"/>
        <w:rPr>
          <w:lang w:val="pl-PL"/>
        </w:rPr>
      </w:pPr>
      <w:bookmarkStart w:id="270" w:name="bookmark594"/>
      <w:r w:rsidRPr="0007514D">
        <w:rPr>
          <w:rStyle w:val="Nagwek2"/>
          <w:b/>
          <w:bCs/>
          <w:lang w:val="pl-PL"/>
        </w:rPr>
        <w:t xml:space="preserve">Badania w czasie </w:t>
      </w:r>
      <w:r w:rsidRPr="0007514D">
        <w:rPr>
          <w:rStyle w:val="Nagwek2"/>
          <w:b/>
          <w:bCs/>
          <w:lang w:val="pl-PL" w:eastAsia="pl-PL" w:bidi="pl-PL"/>
        </w:rPr>
        <w:t>robót</w:t>
      </w:r>
      <w:bookmarkEnd w:id="270"/>
    </w:p>
    <w:p w14:paraId="0FBD91DB" w14:textId="77777777" w:rsidR="008E71A8" w:rsidRPr="0007514D" w:rsidRDefault="006A5891">
      <w:pPr>
        <w:pStyle w:val="Teksttreci0"/>
        <w:spacing w:line="233" w:lineRule="auto"/>
        <w:ind w:left="240"/>
        <w:rPr>
          <w:lang w:val="pl-PL"/>
        </w:rPr>
      </w:pPr>
      <w:r w:rsidRPr="0007514D">
        <w:rPr>
          <w:rStyle w:val="Teksttreci"/>
          <w:lang w:val="pl-PL"/>
        </w:rPr>
        <w:t xml:space="preserve">Badania w czasie </w:t>
      </w:r>
      <w:r w:rsidRPr="0007514D">
        <w:rPr>
          <w:rStyle w:val="Teksttreci"/>
          <w:lang w:val="pl-PL" w:eastAsia="pl-PL" w:bidi="pl-PL"/>
        </w:rPr>
        <w:t xml:space="preserve">robót polegają </w:t>
      </w:r>
      <w:r w:rsidRPr="0007514D">
        <w:rPr>
          <w:rStyle w:val="Teksttreci"/>
          <w:lang w:val="pl-PL"/>
        </w:rPr>
        <w:t xml:space="preserve">na sprawdzeniu </w:t>
      </w:r>
      <w:r w:rsidRPr="0007514D">
        <w:rPr>
          <w:rStyle w:val="Teksttreci"/>
          <w:lang w:val="pl-PL" w:eastAsia="pl-PL" w:bidi="pl-PL"/>
        </w:rPr>
        <w:t xml:space="preserve">zgodności </w:t>
      </w:r>
      <w:r w:rsidRPr="0007514D">
        <w:rPr>
          <w:rStyle w:val="Teksttreci"/>
          <w:lang w:val="pl-PL"/>
        </w:rPr>
        <w:t xml:space="preserve">wykonywania </w:t>
      </w:r>
      <w:r w:rsidRPr="0007514D">
        <w:rPr>
          <w:rStyle w:val="Teksttreci"/>
          <w:lang w:val="pl-PL" w:eastAsia="pl-PL" w:bidi="pl-PL"/>
        </w:rPr>
        <w:t xml:space="preserve">robót montażowych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wymaganiami niniejszej specyfikacji i kartami technicznymi lub instrukcjami </w:t>
      </w:r>
      <w:r w:rsidRPr="0007514D">
        <w:rPr>
          <w:rStyle w:val="Teksttreci"/>
          <w:lang w:val="pl-PL" w:eastAsia="pl-PL" w:bidi="pl-PL"/>
        </w:rPr>
        <w:t xml:space="preserve">producentów. </w:t>
      </w:r>
      <w:r w:rsidRPr="0007514D">
        <w:rPr>
          <w:rStyle w:val="Teksttreci"/>
          <w:lang w:val="pl-PL"/>
        </w:rPr>
        <w:t xml:space="preserve">Badania te w </w:t>
      </w:r>
      <w:r w:rsidRPr="0007514D">
        <w:rPr>
          <w:rStyle w:val="Teksttreci"/>
          <w:lang w:val="pl-PL" w:eastAsia="pl-PL" w:bidi="pl-PL"/>
        </w:rPr>
        <w:t xml:space="preserve">szczególności </w:t>
      </w:r>
      <w:r w:rsidRPr="0007514D">
        <w:rPr>
          <w:rStyle w:val="Teksttreci"/>
          <w:lang w:val="pl-PL"/>
        </w:rPr>
        <w:t xml:space="preserve">powinny </w:t>
      </w:r>
      <w:r w:rsidRPr="0007514D">
        <w:rPr>
          <w:rStyle w:val="Teksttreci"/>
          <w:lang w:val="pl-PL" w:eastAsia="pl-PL" w:bidi="pl-PL"/>
        </w:rPr>
        <w:t xml:space="preserve">polegać </w:t>
      </w:r>
      <w:r w:rsidRPr="0007514D">
        <w:rPr>
          <w:rStyle w:val="Teksttreci"/>
          <w:lang w:val="pl-PL"/>
        </w:rPr>
        <w:t xml:space="preserve">na sprawdzeniu </w:t>
      </w:r>
      <w:r w:rsidRPr="0007514D">
        <w:rPr>
          <w:rStyle w:val="Teksttreci"/>
          <w:lang w:val="pl-PL" w:eastAsia="pl-PL" w:bidi="pl-PL"/>
        </w:rPr>
        <w:t xml:space="preserve">prawidłowości </w:t>
      </w:r>
      <w:r w:rsidRPr="0007514D">
        <w:rPr>
          <w:rStyle w:val="Teksttreci"/>
          <w:lang w:val="pl-PL"/>
        </w:rPr>
        <w:t>wykonania:</w:t>
      </w:r>
    </w:p>
    <w:p w14:paraId="76913D6C" w14:textId="77777777" w:rsidR="008E71A8" w:rsidRPr="0007514D" w:rsidRDefault="006A5891">
      <w:pPr>
        <w:pStyle w:val="Teksttreci0"/>
        <w:numPr>
          <w:ilvl w:val="0"/>
          <w:numId w:val="117"/>
        </w:numPr>
        <w:tabs>
          <w:tab w:val="left" w:pos="573"/>
        </w:tabs>
        <w:spacing w:line="233" w:lineRule="auto"/>
        <w:ind w:firstLine="240"/>
        <w:rPr>
          <w:lang w:val="pl-PL"/>
        </w:rPr>
      </w:pPr>
      <w:r w:rsidRPr="0007514D">
        <w:rPr>
          <w:rStyle w:val="Teksttreci"/>
          <w:lang w:val="pl-PL"/>
        </w:rPr>
        <w:t xml:space="preserve">podparcia progu </w:t>
      </w:r>
      <w:r w:rsidRPr="0007514D">
        <w:rPr>
          <w:rStyle w:val="Teksttreci"/>
          <w:lang w:val="pl-PL" w:eastAsia="pl-PL" w:bidi="pl-PL"/>
        </w:rPr>
        <w:t>ościeżnicy,</w:t>
      </w:r>
    </w:p>
    <w:p w14:paraId="3CEE4149" w14:textId="77777777" w:rsidR="008E71A8" w:rsidRPr="0007514D" w:rsidRDefault="006A5891">
      <w:pPr>
        <w:pStyle w:val="Teksttreci0"/>
        <w:numPr>
          <w:ilvl w:val="0"/>
          <w:numId w:val="117"/>
        </w:numPr>
        <w:tabs>
          <w:tab w:val="left" w:pos="554"/>
        </w:tabs>
        <w:spacing w:line="233" w:lineRule="auto"/>
        <w:ind w:left="540" w:hanging="300"/>
        <w:rPr>
          <w:lang w:val="pl-PL"/>
        </w:rPr>
      </w:pPr>
      <w:r w:rsidRPr="0007514D">
        <w:rPr>
          <w:rStyle w:val="Teksttreci"/>
          <w:lang w:val="pl-PL"/>
        </w:rPr>
        <w:t xml:space="preserve">zamocowania mechanicznego stolarki aluminiowej na </w:t>
      </w:r>
      <w:r w:rsidRPr="0007514D">
        <w:rPr>
          <w:rStyle w:val="Teksttreci"/>
          <w:lang w:val="pl-PL" w:eastAsia="pl-PL" w:bidi="pl-PL"/>
        </w:rPr>
        <w:t xml:space="preserve">całym </w:t>
      </w:r>
      <w:r w:rsidRPr="0007514D">
        <w:rPr>
          <w:rStyle w:val="Teksttreci"/>
          <w:lang w:val="pl-PL"/>
        </w:rPr>
        <w:t xml:space="preserve">obwodzie </w:t>
      </w:r>
      <w:r w:rsidRPr="0007514D">
        <w:rPr>
          <w:rStyle w:val="Teksttreci"/>
          <w:lang w:val="pl-PL" w:eastAsia="pl-PL" w:bidi="pl-PL"/>
        </w:rPr>
        <w:t xml:space="preserve">ościeżnicy </w:t>
      </w:r>
      <w:r w:rsidRPr="0007514D">
        <w:rPr>
          <w:rStyle w:val="Teksttreci"/>
          <w:lang w:val="pl-PL"/>
        </w:rPr>
        <w:t xml:space="preserve">(zachowania </w:t>
      </w:r>
      <w:r w:rsidRPr="0007514D">
        <w:rPr>
          <w:rStyle w:val="Teksttreci"/>
          <w:lang w:val="pl-PL" w:eastAsia="pl-PL" w:bidi="pl-PL"/>
        </w:rPr>
        <w:t xml:space="preserve">odstępów między łącznikami </w:t>
      </w:r>
      <w:r w:rsidRPr="0007514D">
        <w:rPr>
          <w:rStyle w:val="Teksttreci"/>
          <w:lang w:val="pl-PL"/>
        </w:rPr>
        <w:t>mechanicznymi),</w:t>
      </w:r>
    </w:p>
    <w:p w14:paraId="1B4B5A79" w14:textId="77777777" w:rsidR="008E71A8" w:rsidRPr="0007514D" w:rsidRDefault="006A5891">
      <w:pPr>
        <w:pStyle w:val="Teksttreci0"/>
        <w:numPr>
          <w:ilvl w:val="0"/>
          <w:numId w:val="117"/>
        </w:numPr>
        <w:tabs>
          <w:tab w:val="left" w:pos="554"/>
        </w:tabs>
        <w:spacing w:line="233" w:lineRule="auto"/>
        <w:ind w:left="540" w:hanging="300"/>
        <w:rPr>
          <w:lang w:val="pl-PL"/>
        </w:rPr>
      </w:pPr>
      <w:r w:rsidRPr="0007514D">
        <w:rPr>
          <w:rStyle w:val="Teksttreci"/>
          <w:lang w:val="pl-PL"/>
        </w:rPr>
        <w:t xml:space="preserve">izolacji termicznej 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w:t>
      </w:r>
      <w:r w:rsidRPr="0007514D">
        <w:rPr>
          <w:rStyle w:val="Teksttreci"/>
          <w:lang w:val="pl-PL"/>
        </w:rPr>
        <w:t xml:space="preserve">ze </w:t>
      </w:r>
      <w:r w:rsidRPr="0007514D">
        <w:rPr>
          <w:rStyle w:val="Teksttreci"/>
          <w:lang w:val="pl-PL" w:eastAsia="pl-PL" w:bidi="pl-PL"/>
        </w:rPr>
        <w:t xml:space="preserve">szczególnym zwróceniem </w:t>
      </w:r>
      <w:r w:rsidRPr="0007514D">
        <w:rPr>
          <w:rStyle w:val="Teksttreci"/>
          <w:lang w:val="pl-PL"/>
        </w:rPr>
        <w:t xml:space="preserve">uwagi na wykonanie izolacji pod progiem </w:t>
      </w:r>
      <w:r w:rsidRPr="0007514D">
        <w:rPr>
          <w:rStyle w:val="Teksttreci"/>
          <w:lang w:val="pl-PL" w:eastAsia="pl-PL" w:bidi="pl-PL"/>
        </w:rPr>
        <w:t>ościeżnicy,</w:t>
      </w:r>
    </w:p>
    <w:p w14:paraId="34DA9C57" w14:textId="77777777" w:rsidR="008E71A8" w:rsidRPr="0007514D" w:rsidRDefault="006A5891">
      <w:pPr>
        <w:pStyle w:val="Teksttreci0"/>
        <w:numPr>
          <w:ilvl w:val="0"/>
          <w:numId w:val="117"/>
        </w:numPr>
        <w:tabs>
          <w:tab w:val="left" w:pos="554"/>
        </w:tabs>
        <w:spacing w:line="233" w:lineRule="auto"/>
        <w:ind w:left="540" w:hanging="300"/>
        <w:rPr>
          <w:lang w:val="pl-PL"/>
        </w:rPr>
      </w:pPr>
      <w:r w:rsidRPr="0007514D">
        <w:rPr>
          <w:rStyle w:val="Teksttreci"/>
          <w:lang w:val="pl-PL"/>
        </w:rPr>
        <w:t xml:space="preserve">uszczelnienia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 xml:space="preserve">wewnętrznego </w:t>
      </w:r>
      <w:r w:rsidRPr="0007514D">
        <w:rPr>
          <w:rStyle w:val="Teksttreci"/>
          <w:lang w:val="pl-PL"/>
        </w:rPr>
        <w:t xml:space="preserve">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w:t>
      </w:r>
      <w:r w:rsidRPr="0007514D">
        <w:rPr>
          <w:rStyle w:val="Teksttreci"/>
          <w:lang w:val="pl-PL"/>
        </w:rPr>
        <w:t xml:space="preserve">ze </w:t>
      </w:r>
      <w:r w:rsidRPr="0007514D">
        <w:rPr>
          <w:rStyle w:val="Teksttreci"/>
          <w:lang w:val="pl-PL" w:eastAsia="pl-PL" w:bidi="pl-PL"/>
        </w:rPr>
        <w:t xml:space="preserve">szczególnym uwzględnieniem </w:t>
      </w:r>
      <w:r w:rsidRPr="0007514D">
        <w:rPr>
          <w:rStyle w:val="Teksttreci"/>
          <w:lang w:val="pl-PL"/>
        </w:rPr>
        <w:t xml:space="preserve">rodzaju zastosowanych </w:t>
      </w:r>
      <w:r w:rsidRPr="0007514D">
        <w:rPr>
          <w:rStyle w:val="Teksttreci"/>
          <w:lang w:val="pl-PL" w:eastAsia="pl-PL" w:bidi="pl-PL"/>
        </w:rPr>
        <w:t xml:space="preserve">materiałów uszczelniających </w:t>
      </w:r>
      <w:r w:rsidRPr="0007514D">
        <w:rPr>
          <w:rStyle w:val="Teksttreci"/>
          <w:lang w:val="pl-PL"/>
        </w:rPr>
        <w:t xml:space="preserve">i przestrzegania </w:t>
      </w:r>
      <w:r w:rsidRPr="0007514D">
        <w:rPr>
          <w:rStyle w:val="Teksttreci"/>
          <w:lang w:val="pl-PL" w:eastAsia="pl-PL" w:bidi="pl-PL"/>
        </w:rPr>
        <w:t xml:space="preserve">zaleceń </w:t>
      </w:r>
      <w:r w:rsidRPr="0007514D">
        <w:rPr>
          <w:rStyle w:val="Teksttreci"/>
          <w:lang w:val="pl-PL"/>
        </w:rPr>
        <w:t>technologicznych,</w:t>
      </w:r>
    </w:p>
    <w:p w14:paraId="41AC7AEA" w14:textId="77777777" w:rsidR="008E71A8" w:rsidRPr="0007514D" w:rsidRDefault="006A5891">
      <w:pPr>
        <w:pStyle w:val="Teksttreci0"/>
        <w:numPr>
          <w:ilvl w:val="0"/>
          <w:numId w:val="117"/>
        </w:numPr>
        <w:tabs>
          <w:tab w:val="left" w:pos="554"/>
        </w:tabs>
        <w:spacing w:line="233" w:lineRule="auto"/>
        <w:ind w:left="240"/>
        <w:rPr>
          <w:lang w:val="pl-PL"/>
        </w:rPr>
      </w:pPr>
      <w:r w:rsidRPr="0007514D">
        <w:rPr>
          <w:rStyle w:val="Teksttreci"/>
          <w:lang w:val="pl-PL" w:eastAsia="pl-PL" w:bidi="pl-PL"/>
        </w:rPr>
        <w:t xml:space="preserve">obróbek </w:t>
      </w:r>
      <w:r w:rsidRPr="0007514D">
        <w:rPr>
          <w:rStyle w:val="Teksttreci"/>
          <w:lang w:val="pl-PL"/>
        </w:rPr>
        <w:t>progu drzwi ,</w:t>
      </w:r>
    </w:p>
    <w:p w14:paraId="10F43D86" w14:textId="77777777" w:rsidR="008E71A8" w:rsidRPr="0007514D" w:rsidRDefault="006A5891">
      <w:pPr>
        <w:pStyle w:val="Teksttreci0"/>
        <w:numPr>
          <w:ilvl w:val="0"/>
          <w:numId w:val="117"/>
        </w:numPr>
        <w:tabs>
          <w:tab w:val="left" w:pos="554"/>
        </w:tabs>
        <w:spacing w:after="220" w:line="233" w:lineRule="auto"/>
        <w:ind w:left="240"/>
        <w:rPr>
          <w:lang w:val="pl-PL"/>
        </w:rPr>
      </w:pPr>
      <w:r w:rsidRPr="0007514D">
        <w:rPr>
          <w:rStyle w:val="Teksttreci"/>
          <w:lang w:val="pl-PL"/>
        </w:rPr>
        <w:t xml:space="preserve">osadzenia parapetu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wewnętrznego.</w:t>
      </w:r>
    </w:p>
    <w:p w14:paraId="04E90158" w14:textId="77777777" w:rsidR="008E71A8" w:rsidRPr="0007514D" w:rsidRDefault="006A5891">
      <w:pPr>
        <w:pStyle w:val="Nagwek20"/>
        <w:keepNext/>
        <w:keepLines/>
        <w:numPr>
          <w:ilvl w:val="1"/>
          <w:numId w:val="110"/>
        </w:numPr>
        <w:tabs>
          <w:tab w:val="left" w:pos="813"/>
        </w:tabs>
        <w:spacing w:line="233" w:lineRule="auto"/>
        <w:ind w:left="240"/>
        <w:rPr>
          <w:lang w:val="pl-PL"/>
        </w:rPr>
      </w:pPr>
      <w:bookmarkStart w:id="271" w:name="bookmark596"/>
      <w:r w:rsidRPr="0007514D">
        <w:rPr>
          <w:rStyle w:val="Nagwek2"/>
          <w:b/>
          <w:bCs/>
          <w:lang w:val="pl-PL"/>
        </w:rPr>
        <w:t xml:space="preserve">Badania w czasie odbioru </w:t>
      </w:r>
      <w:r w:rsidRPr="0007514D">
        <w:rPr>
          <w:rStyle w:val="Nagwek2"/>
          <w:b/>
          <w:bCs/>
          <w:lang w:val="pl-PL" w:eastAsia="pl-PL" w:bidi="pl-PL"/>
        </w:rPr>
        <w:t>robót</w:t>
      </w:r>
      <w:bookmarkEnd w:id="271"/>
    </w:p>
    <w:p w14:paraId="79E54144" w14:textId="77777777" w:rsidR="008E71A8" w:rsidRPr="0007514D" w:rsidRDefault="006A5891">
      <w:pPr>
        <w:pStyle w:val="Teksttreci0"/>
        <w:spacing w:line="233" w:lineRule="auto"/>
        <w:ind w:left="240"/>
        <w:rPr>
          <w:lang w:val="pl-PL"/>
        </w:rPr>
      </w:pPr>
      <w:r w:rsidRPr="0007514D">
        <w:rPr>
          <w:rStyle w:val="Teksttreci"/>
          <w:lang w:val="pl-PL"/>
        </w:rPr>
        <w:t xml:space="preserve">Badania w czasie odbioru </w:t>
      </w:r>
      <w:r w:rsidRPr="0007514D">
        <w:rPr>
          <w:rStyle w:val="Teksttreci"/>
          <w:lang w:val="pl-PL" w:eastAsia="pl-PL" w:bidi="pl-PL"/>
        </w:rPr>
        <w:t xml:space="preserve">robót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celem oceny czy </w:t>
      </w:r>
      <w:r w:rsidRPr="0007514D">
        <w:rPr>
          <w:rStyle w:val="Teksttreci"/>
          <w:lang w:val="pl-PL" w:eastAsia="pl-PL" w:bidi="pl-PL"/>
        </w:rPr>
        <w:t xml:space="preserve">spełnione zostały </w:t>
      </w:r>
      <w:r w:rsidRPr="0007514D">
        <w:rPr>
          <w:rStyle w:val="Teksttreci"/>
          <w:lang w:val="pl-PL"/>
        </w:rPr>
        <w:t xml:space="preserve">wszystkie wymagania </w:t>
      </w:r>
      <w:r w:rsidRPr="0007514D">
        <w:rPr>
          <w:rStyle w:val="Teksttreci"/>
          <w:lang w:val="pl-PL" w:eastAsia="pl-PL" w:bidi="pl-PL"/>
        </w:rPr>
        <w:t xml:space="preserve">dotyczące montażu </w:t>
      </w:r>
      <w:r w:rsidRPr="0007514D">
        <w:rPr>
          <w:rStyle w:val="Teksttreci"/>
          <w:lang w:val="pl-PL"/>
        </w:rPr>
        <w:t xml:space="preserve">stolarki aluminiowej, w </w:t>
      </w:r>
      <w:r w:rsidRPr="0007514D">
        <w:rPr>
          <w:rStyle w:val="Teksttreci"/>
          <w:lang w:val="pl-PL" w:eastAsia="pl-PL" w:bidi="pl-PL"/>
        </w:rPr>
        <w:t xml:space="preserve">szczególności </w:t>
      </w:r>
      <w:r w:rsidRPr="0007514D">
        <w:rPr>
          <w:rStyle w:val="Teksttreci"/>
          <w:lang w:val="pl-PL"/>
        </w:rPr>
        <w:t>w zakresie:</w:t>
      </w:r>
    </w:p>
    <w:p w14:paraId="6B05C5A9" w14:textId="77777777" w:rsidR="008E71A8" w:rsidRPr="0007514D" w:rsidRDefault="006A5891">
      <w:pPr>
        <w:pStyle w:val="Teksttreci0"/>
        <w:numPr>
          <w:ilvl w:val="0"/>
          <w:numId w:val="118"/>
        </w:numPr>
        <w:tabs>
          <w:tab w:val="left" w:pos="554"/>
        </w:tabs>
        <w:spacing w:line="233" w:lineRule="auto"/>
        <w:ind w:left="240"/>
        <w:rPr>
          <w:lang w:val="pl-PL"/>
        </w:rPr>
      </w:pP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niniejszą specyfikacją techniczną,</w:t>
      </w:r>
    </w:p>
    <w:p w14:paraId="577CDD41" w14:textId="77777777" w:rsidR="008E71A8" w:rsidRPr="0007514D" w:rsidRDefault="006A5891">
      <w:pPr>
        <w:pStyle w:val="Teksttreci0"/>
        <w:numPr>
          <w:ilvl w:val="0"/>
          <w:numId w:val="118"/>
        </w:numPr>
        <w:tabs>
          <w:tab w:val="left" w:pos="573"/>
        </w:tabs>
        <w:spacing w:line="233" w:lineRule="auto"/>
        <w:ind w:firstLine="240"/>
        <w:rPr>
          <w:lang w:val="pl-PL"/>
        </w:rPr>
      </w:pPr>
      <w:r w:rsidRPr="0007514D">
        <w:rPr>
          <w:rStyle w:val="Teksttreci"/>
          <w:lang w:val="pl-PL" w:eastAsia="pl-PL" w:bidi="pl-PL"/>
        </w:rPr>
        <w:t xml:space="preserve">jakości </w:t>
      </w:r>
      <w:r w:rsidRPr="0007514D">
        <w:rPr>
          <w:rStyle w:val="Teksttreci"/>
          <w:lang w:val="pl-PL"/>
        </w:rPr>
        <w:t xml:space="preserve">zastosowanych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6C40E000" w14:textId="77777777" w:rsidR="008E71A8" w:rsidRPr="0007514D" w:rsidRDefault="006A5891">
      <w:pPr>
        <w:pStyle w:val="Teksttreci0"/>
        <w:numPr>
          <w:ilvl w:val="0"/>
          <w:numId w:val="118"/>
        </w:numPr>
        <w:tabs>
          <w:tab w:val="left" w:pos="573"/>
        </w:tabs>
        <w:spacing w:line="233" w:lineRule="auto"/>
        <w:ind w:firstLine="240"/>
        <w:rPr>
          <w:lang w:val="pl-PL"/>
        </w:rPr>
      </w:pPr>
      <w:r w:rsidRPr="0007514D">
        <w:rPr>
          <w:rStyle w:val="Teksttreci"/>
          <w:lang w:val="pl-PL" w:eastAsia="pl-PL" w:bidi="pl-PL"/>
        </w:rPr>
        <w:t xml:space="preserve">prawidłowości </w:t>
      </w:r>
      <w:r w:rsidRPr="0007514D">
        <w:rPr>
          <w:rStyle w:val="Teksttreci"/>
          <w:lang w:val="pl-PL"/>
        </w:rPr>
        <w:t xml:space="preserve">oceny </w:t>
      </w:r>
      <w:r w:rsidRPr="0007514D">
        <w:rPr>
          <w:rStyle w:val="Teksttreci"/>
          <w:lang w:val="pl-PL" w:eastAsia="pl-PL" w:bidi="pl-PL"/>
        </w:rPr>
        <w:t xml:space="preserve">robót poprzedzających </w:t>
      </w:r>
      <w:r w:rsidRPr="0007514D">
        <w:rPr>
          <w:rStyle w:val="Teksttreci"/>
          <w:lang w:val="pl-PL"/>
        </w:rPr>
        <w:t xml:space="preserve">wykonanie </w:t>
      </w:r>
      <w:r w:rsidRPr="0007514D">
        <w:rPr>
          <w:rStyle w:val="Teksttreci"/>
          <w:lang w:val="pl-PL" w:eastAsia="pl-PL" w:bidi="pl-PL"/>
        </w:rPr>
        <w:t>montażu,</w:t>
      </w:r>
    </w:p>
    <w:p w14:paraId="0FDE5497" w14:textId="77777777" w:rsidR="008E71A8" w:rsidRPr="0007514D" w:rsidRDefault="006A5891">
      <w:pPr>
        <w:pStyle w:val="Teksttreci0"/>
        <w:numPr>
          <w:ilvl w:val="0"/>
          <w:numId w:val="118"/>
        </w:numPr>
        <w:tabs>
          <w:tab w:val="left" w:pos="573"/>
        </w:tabs>
        <w:spacing w:after="220" w:line="233" w:lineRule="auto"/>
        <w:ind w:firstLine="240"/>
        <w:rPr>
          <w:lang w:val="pl-PL"/>
        </w:rPr>
      </w:pPr>
      <w:r w:rsidRPr="0007514D">
        <w:rPr>
          <w:rStyle w:val="Teksttreci"/>
          <w:lang w:val="pl-PL" w:eastAsia="pl-PL" w:bidi="pl-PL"/>
        </w:rPr>
        <w:t>jakości robót montażowych.</w:t>
      </w:r>
    </w:p>
    <w:p w14:paraId="5F5FF09B" w14:textId="77777777" w:rsidR="008E71A8" w:rsidRPr="0007514D" w:rsidRDefault="006A5891">
      <w:pPr>
        <w:pStyle w:val="Teksttreci0"/>
        <w:numPr>
          <w:ilvl w:val="0"/>
          <w:numId w:val="110"/>
        </w:numPr>
        <w:tabs>
          <w:tab w:val="left" w:pos="702"/>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7E9E5CA5" w14:textId="77777777" w:rsidR="008E71A8" w:rsidRPr="0007514D" w:rsidRDefault="006A5891">
      <w:pPr>
        <w:pStyle w:val="Nagwek20"/>
        <w:keepNext/>
        <w:keepLines/>
        <w:numPr>
          <w:ilvl w:val="1"/>
          <w:numId w:val="110"/>
        </w:numPr>
        <w:tabs>
          <w:tab w:val="left" w:pos="728"/>
        </w:tabs>
        <w:spacing w:after="260"/>
        <w:ind w:firstLine="240"/>
        <w:rPr>
          <w:lang w:val="pl-PL"/>
        </w:rPr>
      </w:pPr>
      <w:bookmarkStart w:id="272" w:name="bookmark598"/>
      <w:r w:rsidRPr="0007514D">
        <w:rPr>
          <w:rStyle w:val="Nagwek2"/>
          <w:b/>
          <w:bCs/>
          <w:lang w:val="pl-PL" w:eastAsia="pl-PL" w:bidi="pl-PL"/>
        </w:rPr>
        <w:lastRenderedPageBreak/>
        <w:t xml:space="preserve">Ogólne </w:t>
      </w:r>
      <w:r w:rsidRPr="0007514D">
        <w:rPr>
          <w:rStyle w:val="Nagwek2"/>
          <w:b/>
          <w:bCs/>
          <w:lang w:val="pl-PL"/>
        </w:rPr>
        <w:t xml:space="preserve">zasady przedmiaru i obmiaru podano w ST „Wymagania </w:t>
      </w:r>
      <w:r w:rsidRPr="0007514D">
        <w:rPr>
          <w:rStyle w:val="Nagwek2"/>
          <w:b/>
          <w:bCs/>
          <w:lang w:val="pl-PL" w:eastAsia="pl-PL" w:bidi="pl-PL"/>
        </w:rPr>
        <w:t xml:space="preserve">ogólne” </w:t>
      </w:r>
      <w:r w:rsidRPr="0007514D">
        <w:rPr>
          <w:rStyle w:val="Nagwek2"/>
          <w:b/>
          <w:bCs/>
          <w:lang w:val="pl-PL"/>
        </w:rPr>
        <w:t>Kod CPV 45000000-7, pkt 7</w:t>
      </w:r>
      <w:bookmarkEnd w:id="272"/>
    </w:p>
    <w:p w14:paraId="1C552D31" w14:textId="77777777" w:rsidR="008E71A8" w:rsidRPr="0007514D" w:rsidRDefault="006A5891">
      <w:pPr>
        <w:pStyle w:val="Nagwek20"/>
        <w:keepNext/>
        <w:keepLines/>
        <w:numPr>
          <w:ilvl w:val="1"/>
          <w:numId w:val="110"/>
        </w:numPr>
        <w:tabs>
          <w:tab w:val="left" w:pos="728"/>
        </w:tabs>
        <w:ind w:firstLine="240"/>
        <w:rPr>
          <w:lang w:val="pl-PL"/>
        </w:rPr>
      </w:pPr>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robót montażowych</w:t>
      </w:r>
    </w:p>
    <w:p w14:paraId="0AB35F09" w14:textId="77777777" w:rsidR="008E71A8" w:rsidRPr="0007514D" w:rsidRDefault="006A5891">
      <w:pPr>
        <w:pStyle w:val="Teksttreci0"/>
        <w:spacing w:after="220" w:line="230" w:lineRule="auto"/>
        <w:ind w:firstLine="240"/>
        <w:rPr>
          <w:lang w:val="pl-PL"/>
        </w:rPr>
      </w:pPr>
      <w:r w:rsidRPr="0007514D">
        <w:rPr>
          <w:rStyle w:val="Teksttreci"/>
          <w:lang w:val="pl-PL" w:eastAsia="pl-PL" w:bidi="pl-PL"/>
        </w:rPr>
        <w:t xml:space="preserve">Powierzchnię </w:t>
      </w:r>
      <w:r w:rsidRPr="0007514D">
        <w:rPr>
          <w:rStyle w:val="Teksttreci"/>
          <w:lang w:val="pl-PL"/>
        </w:rPr>
        <w:t xml:space="preserve">stolarki aluminiowej oblicza </w:t>
      </w:r>
      <w:r w:rsidRPr="0007514D">
        <w:rPr>
          <w:rStyle w:val="Teksttreci"/>
          <w:lang w:val="pl-PL" w:eastAsia="pl-PL" w:bidi="pl-PL"/>
        </w:rPr>
        <w:t xml:space="preserve">się </w:t>
      </w:r>
      <w:r w:rsidRPr="0007514D">
        <w:rPr>
          <w:rStyle w:val="Teksttreci"/>
          <w:lang w:val="pl-PL"/>
        </w:rPr>
        <w:t>w m2, szt.</w:t>
      </w:r>
    </w:p>
    <w:p w14:paraId="1E519285" w14:textId="77777777" w:rsidR="008E71A8" w:rsidRPr="0007514D" w:rsidRDefault="006A5891">
      <w:pPr>
        <w:pStyle w:val="Teksttreci0"/>
        <w:numPr>
          <w:ilvl w:val="0"/>
          <w:numId w:val="110"/>
        </w:numPr>
        <w:tabs>
          <w:tab w:val="left" w:pos="702"/>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3A6EBF46" w14:textId="77777777" w:rsidR="008E71A8" w:rsidRPr="0007514D" w:rsidRDefault="006A5891">
      <w:pPr>
        <w:pStyle w:val="Nagwek20"/>
        <w:keepNext/>
        <w:keepLines/>
        <w:numPr>
          <w:ilvl w:val="1"/>
          <w:numId w:val="110"/>
        </w:numPr>
        <w:tabs>
          <w:tab w:val="left" w:pos="728"/>
        </w:tabs>
        <w:spacing w:after="260"/>
        <w:ind w:firstLine="240"/>
        <w:rPr>
          <w:lang w:val="pl-PL"/>
        </w:rPr>
      </w:pPr>
      <w:bookmarkStart w:id="273" w:name="bookmark601"/>
      <w:r w:rsidRPr="0007514D">
        <w:rPr>
          <w:rStyle w:val="Nagwek2"/>
          <w:b/>
          <w:bCs/>
          <w:lang w:val="pl-PL" w:eastAsia="pl-PL" w:bidi="pl-PL"/>
        </w:rPr>
        <w:t xml:space="preserve">Ogólne </w:t>
      </w:r>
      <w:r w:rsidRPr="0007514D">
        <w:rPr>
          <w:rStyle w:val="Nagwek2"/>
          <w:b/>
          <w:bCs/>
          <w:lang w:val="pl-PL"/>
        </w:rPr>
        <w:t xml:space="preserve">zasady odbioru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8</w:t>
      </w:r>
      <w:bookmarkEnd w:id="273"/>
    </w:p>
    <w:p w14:paraId="45ACBACB" w14:textId="77777777" w:rsidR="008E71A8" w:rsidRPr="0007514D" w:rsidRDefault="006A5891">
      <w:pPr>
        <w:pStyle w:val="Nagwek20"/>
        <w:keepNext/>
        <w:keepLines/>
        <w:numPr>
          <w:ilvl w:val="1"/>
          <w:numId w:val="110"/>
        </w:numPr>
        <w:tabs>
          <w:tab w:val="left" w:pos="728"/>
        </w:tabs>
        <w:spacing w:line="233" w:lineRule="auto"/>
        <w:ind w:firstLine="240"/>
        <w:rPr>
          <w:lang w:val="pl-PL"/>
        </w:rPr>
      </w:pPr>
      <w:r w:rsidRPr="0007514D">
        <w:rPr>
          <w:rStyle w:val="Nagwek2"/>
          <w:b/>
          <w:bCs/>
          <w:lang w:val="pl-PL" w:eastAsia="pl-PL" w:bidi="pl-PL"/>
        </w:rPr>
        <w:t xml:space="preserve">Odbiór robót zanikających </w:t>
      </w:r>
      <w:r w:rsidRPr="0007514D">
        <w:rPr>
          <w:rStyle w:val="Nagwek2"/>
          <w:b/>
          <w:bCs/>
          <w:lang w:val="pl-PL"/>
        </w:rPr>
        <w:t xml:space="preserve">i </w:t>
      </w:r>
      <w:r w:rsidRPr="0007514D">
        <w:rPr>
          <w:rStyle w:val="Nagwek2"/>
          <w:b/>
          <w:bCs/>
          <w:lang w:val="pl-PL" w:eastAsia="pl-PL" w:bidi="pl-PL"/>
        </w:rPr>
        <w:t xml:space="preserve">ulegających </w:t>
      </w:r>
      <w:r w:rsidRPr="0007514D">
        <w:rPr>
          <w:rStyle w:val="Nagwek2"/>
          <w:b/>
          <w:bCs/>
          <w:lang w:val="pl-PL"/>
        </w:rPr>
        <w:t>zakryciu</w:t>
      </w:r>
    </w:p>
    <w:p w14:paraId="0E86D9D6" w14:textId="77777777" w:rsidR="008E71A8" w:rsidRPr="0007514D" w:rsidRDefault="006A5891">
      <w:pPr>
        <w:pStyle w:val="Teksttreci0"/>
        <w:spacing w:line="233" w:lineRule="auto"/>
        <w:ind w:left="240"/>
        <w:rPr>
          <w:lang w:val="pl-PL"/>
        </w:rPr>
      </w:pPr>
      <w:r w:rsidRPr="0007514D">
        <w:rPr>
          <w:rStyle w:val="Teksttreci"/>
          <w:lang w:val="pl-PL"/>
        </w:rPr>
        <w:t xml:space="preserve">Przy wbudowywaniu stolarki aluminiowej elementami </w:t>
      </w:r>
      <w:r w:rsidRPr="0007514D">
        <w:rPr>
          <w:rStyle w:val="Teksttreci"/>
          <w:lang w:val="pl-PL" w:eastAsia="pl-PL" w:bidi="pl-PL"/>
        </w:rPr>
        <w:t xml:space="preserve">ulegającymi </w:t>
      </w:r>
      <w:r w:rsidRPr="0007514D">
        <w:rPr>
          <w:rStyle w:val="Teksttreci"/>
          <w:lang w:val="pl-PL"/>
        </w:rPr>
        <w:t xml:space="preserve">zakryciu </w:t>
      </w:r>
      <w:r w:rsidRPr="0007514D">
        <w:rPr>
          <w:rStyle w:val="Teksttreci"/>
          <w:lang w:val="pl-PL" w:eastAsia="pl-PL" w:bidi="pl-PL"/>
        </w:rPr>
        <w:t xml:space="preserve">są </w:t>
      </w:r>
      <w:r w:rsidRPr="0007514D">
        <w:rPr>
          <w:rStyle w:val="Teksttreci"/>
          <w:lang w:val="pl-PL"/>
        </w:rPr>
        <w:t xml:space="preserve">mocowanie </w:t>
      </w:r>
      <w:r w:rsidRPr="0007514D">
        <w:rPr>
          <w:rStyle w:val="Teksttreci"/>
          <w:lang w:val="pl-PL" w:eastAsia="pl-PL" w:bidi="pl-PL"/>
        </w:rPr>
        <w:t xml:space="preserve">ościeżnicy </w:t>
      </w:r>
      <w:r w:rsidRPr="0007514D">
        <w:rPr>
          <w:rStyle w:val="Teksttreci"/>
          <w:lang w:val="pl-PL"/>
        </w:rPr>
        <w:t xml:space="preserve">na </w:t>
      </w:r>
      <w:r w:rsidRPr="0007514D">
        <w:rPr>
          <w:rStyle w:val="Teksttreci"/>
          <w:lang w:val="pl-PL" w:eastAsia="pl-PL" w:bidi="pl-PL"/>
        </w:rPr>
        <w:t xml:space="preserve">całym </w:t>
      </w:r>
      <w:r w:rsidRPr="0007514D">
        <w:rPr>
          <w:rStyle w:val="Teksttreci"/>
          <w:lang w:val="pl-PL"/>
        </w:rPr>
        <w:t xml:space="preserve">obwodzie oraz izolacja termiczna i uszczelnienie </w:t>
      </w:r>
      <w:r w:rsidRPr="0007514D">
        <w:rPr>
          <w:rStyle w:val="Teksttreci"/>
          <w:lang w:val="pl-PL" w:eastAsia="pl-PL" w:bidi="pl-PL"/>
        </w:rPr>
        <w:t xml:space="preserve">(zewnętrzne, wewnętrzne) </w:t>
      </w:r>
      <w:r w:rsidRPr="0007514D">
        <w:rPr>
          <w:rStyle w:val="Teksttreci"/>
          <w:lang w:val="pl-PL"/>
        </w:rPr>
        <w:t xml:space="preserve">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Odbiór </w:t>
      </w:r>
      <w:r w:rsidRPr="0007514D">
        <w:rPr>
          <w:rStyle w:val="Teksttreci"/>
          <w:lang w:val="pl-PL"/>
        </w:rPr>
        <w:t xml:space="preserve">tych prac musi </w:t>
      </w:r>
      <w:r w:rsidRPr="0007514D">
        <w:rPr>
          <w:rStyle w:val="Teksttreci"/>
          <w:lang w:val="pl-PL" w:eastAsia="pl-PL" w:bidi="pl-PL"/>
        </w:rPr>
        <w:t xml:space="preserve">być </w:t>
      </w:r>
      <w:r w:rsidRPr="0007514D">
        <w:rPr>
          <w:rStyle w:val="Teksttreci"/>
          <w:lang w:val="pl-PL"/>
        </w:rPr>
        <w:t xml:space="preserve">dokonany w trakcie </w:t>
      </w:r>
      <w:r w:rsidRPr="0007514D">
        <w:rPr>
          <w:rStyle w:val="Teksttreci"/>
          <w:lang w:val="pl-PL" w:eastAsia="pl-PL" w:bidi="pl-PL"/>
        </w:rPr>
        <w:t xml:space="preserve">montażu </w:t>
      </w:r>
      <w:r w:rsidRPr="0007514D">
        <w:rPr>
          <w:rStyle w:val="Teksttreci"/>
          <w:lang w:val="pl-PL"/>
        </w:rPr>
        <w:t>stolarki .</w:t>
      </w:r>
    </w:p>
    <w:p w14:paraId="665FA348" w14:textId="77777777" w:rsidR="008E71A8" w:rsidRPr="0007514D" w:rsidRDefault="006A5891">
      <w:pPr>
        <w:pStyle w:val="Teksttreci0"/>
        <w:spacing w:line="233" w:lineRule="auto"/>
        <w:ind w:firstLine="540"/>
        <w:rPr>
          <w:lang w:val="pl-PL"/>
        </w:rPr>
      </w:pPr>
      <w:r w:rsidRPr="0007514D">
        <w:rPr>
          <w:rStyle w:val="Teksttreci"/>
          <w:lang w:val="pl-PL"/>
        </w:rPr>
        <w:t xml:space="preserve">W trakcie odbioru </w:t>
      </w:r>
      <w:r w:rsidRPr="0007514D">
        <w:rPr>
          <w:rStyle w:val="Teksttreci"/>
          <w:lang w:val="pl-PL" w:eastAsia="pl-PL" w:bidi="pl-PL"/>
        </w:rPr>
        <w:t xml:space="preserve">należy przeprowadzić </w:t>
      </w:r>
      <w:r w:rsidRPr="0007514D">
        <w:rPr>
          <w:rStyle w:val="Teksttreci"/>
          <w:lang w:val="pl-PL"/>
        </w:rPr>
        <w:t>badania wymienione w pkt. 6.3.</w:t>
      </w:r>
    </w:p>
    <w:p w14:paraId="7E07F85D" w14:textId="77777777" w:rsidR="008E71A8" w:rsidRPr="0007514D" w:rsidRDefault="006A5891">
      <w:pPr>
        <w:pStyle w:val="Teksttreci0"/>
        <w:spacing w:line="233" w:lineRule="auto"/>
        <w:ind w:left="240" w:firstLine="300"/>
        <w:jc w:val="both"/>
        <w:rPr>
          <w:lang w:val="pl-PL"/>
        </w:rPr>
      </w:pPr>
      <w:r w:rsidRPr="0007514D">
        <w:rPr>
          <w:rStyle w:val="Teksttreci"/>
          <w:lang w:val="pl-PL" w:eastAsia="pl-PL" w:bidi="pl-PL"/>
        </w:rPr>
        <w:t xml:space="preserve">Jeżeli </w:t>
      </w:r>
      <w:r w:rsidRPr="0007514D">
        <w:rPr>
          <w:rStyle w:val="Teksttreci"/>
          <w:lang w:val="pl-PL"/>
        </w:rPr>
        <w:t xml:space="preserve">wszystkie pomiary i badania </w:t>
      </w:r>
      <w:r w:rsidRPr="0007514D">
        <w:rPr>
          <w:rStyle w:val="Teksttreci"/>
          <w:lang w:val="pl-PL" w:eastAsia="pl-PL" w:bidi="pl-PL"/>
        </w:rPr>
        <w:t xml:space="preserve">dały </w:t>
      </w:r>
      <w:r w:rsidRPr="0007514D">
        <w:rPr>
          <w:rStyle w:val="Teksttreci"/>
          <w:lang w:val="pl-PL"/>
        </w:rPr>
        <w:t xml:space="preserve">wynik pozytywny </w:t>
      </w:r>
      <w:r w:rsidRPr="0007514D">
        <w:rPr>
          <w:rStyle w:val="Teksttreci"/>
          <w:lang w:val="pl-PL" w:eastAsia="pl-PL" w:bidi="pl-PL"/>
        </w:rPr>
        <w:t xml:space="preserve">można uznać </w:t>
      </w:r>
      <w:r w:rsidRPr="0007514D">
        <w:rPr>
          <w:rStyle w:val="Teksttreci"/>
          <w:lang w:val="pl-PL"/>
        </w:rPr>
        <w:t xml:space="preserve">zamocowanie, uszczelnienie i </w:t>
      </w:r>
      <w:r w:rsidRPr="0007514D">
        <w:rPr>
          <w:rStyle w:val="Teksttreci"/>
          <w:lang w:val="pl-PL" w:eastAsia="pl-PL" w:bidi="pl-PL"/>
        </w:rPr>
        <w:t xml:space="preserve">izolację </w:t>
      </w:r>
      <w:r w:rsidRPr="0007514D">
        <w:rPr>
          <w:rStyle w:val="Teksttreci"/>
          <w:lang w:val="pl-PL"/>
        </w:rPr>
        <w:t xml:space="preserve">stolarki aluminiowej za wykonane </w:t>
      </w:r>
      <w:r w:rsidRPr="0007514D">
        <w:rPr>
          <w:rStyle w:val="Teksttreci"/>
          <w:lang w:val="pl-PL" w:eastAsia="pl-PL" w:bidi="pl-PL"/>
        </w:rPr>
        <w:t xml:space="preserve">prawidłowo, </w:t>
      </w:r>
      <w:r w:rsidRPr="0007514D">
        <w:rPr>
          <w:rStyle w:val="Teksttreci"/>
          <w:lang w:val="pl-PL"/>
        </w:rPr>
        <w:t xml:space="preserve">tj. zgodnie 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 xml:space="preserve">niniejszą specyfikacją techniczną </w:t>
      </w:r>
      <w:r w:rsidRPr="0007514D">
        <w:rPr>
          <w:rStyle w:val="Teksttreci"/>
          <w:lang w:val="pl-PL"/>
        </w:rPr>
        <w:t xml:space="preserve">i </w:t>
      </w:r>
      <w:r w:rsidRPr="0007514D">
        <w:rPr>
          <w:rStyle w:val="Teksttreci"/>
          <w:lang w:val="pl-PL" w:eastAsia="pl-PL" w:bidi="pl-PL"/>
        </w:rPr>
        <w:t xml:space="preserve">zezwolić </w:t>
      </w:r>
      <w:r w:rsidRPr="0007514D">
        <w:rPr>
          <w:rStyle w:val="Teksttreci"/>
          <w:lang w:val="pl-PL"/>
        </w:rPr>
        <w:t xml:space="preserve">na </w:t>
      </w:r>
      <w:r w:rsidRPr="0007514D">
        <w:rPr>
          <w:rStyle w:val="Teksttreci"/>
          <w:lang w:val="pl-PL" w:eastAsia="pl-PL" w:bidi="pl-PL"/>
        </w:rPr>
        <w:t xml:space="preserve">przystąpienie </w:t>
      </w:r>
      <w:r w:rsidRPr="0007514D">
        <w:rPr>
          <w:rStyle w:val="Teksttreci"/>
          <w:lang w:val="pl-PL"/>
        </w:rPr>
        <w:t>do dalszych prac.</w:t>
      </w:r>
    </w:p>
    <w:p w14:paraId="12D0079E" w14:textId="77777777" w:rsidR="008E71A8" w:rsidRPr="0007514D" w:rsidRDefault="006A5891">
      <w:pPr>
        <w:pStyle w:val="Teksttreci0"/>
        <w:spacing w:line="233" w:lineRule="auto"/>
        <w:ind w:left="240" w:firstLine="300"/>
        <w:jc w:val="both"/>
        <w:rPr>
          <w:lang w:val="pl-PL"/>
        </w:rPr>
      </w:pPr>
      <w:r w:rsidRPr="0007514D">
        <w:rPr>
          <w:rStyle w:val="Teksttreci"/>
          <w:lang w:val="pl-PL" w:eastAsia="pl-PL" w:bidi="pl-PL"/>
        </w:rPr>
        <w:t xml:space="preserve">Jeżeli chociaż </w:t>
      </w:r>
      <w:r w:rsidRPr="0007514D">
        <w:rPr>
          <w:rStyle w:val="Teksttreci"/>
          <w:lang w:val="pl-PL"/>
        </w:rPr>
        <w:t xml:space="preserve">jeden wynik badania jest negatywny prace </w:t>
      </w:r>
      <w:r w:rsidRPr="0007514D">
        <w:rPr>
          <w:rStyle w:val="Teksttreci"/>
          <w:lang w:val="pl-PL" w:eastAsia="pl-PL" w:bidi="pl-PL"/>
        </w:rPr>
        <w:t xml:space="preserve">ulegające </w:t>
      </w:r>
      <w:r w:rsidRPr="0007514D">
        <w:rPr>
          <w:rStyle w:val="Teksttreci"/>
          <w:lang w:val="pl-PL"/>
        </w:rPr>
        <w:t xml:space="preserve">zakryciu nie powinny </w:t>
      </w:r>
      <w:r w:rsidRPr="0007514D">
        <w:rPr>
          <w:rStyle w:val="Teksttreci"/>
          <w:lang w:val="pl-PL" w:eastAsia="pl-PL" w:bidi="pl-PL"/>
        </w:rPr>
        <w:t xml:space="preserve">być </w:t>
      </w:r>
      <w:r w:rsidRPr="0007514D">
        <w:rPr>
          <w:rStyle w:val="Teksttreci"/>
          <w:lang w:val="pl-PL"/>
        </w:rPr>
        <w:t xml:space="preserve">odebrane. W takim przypadku </w:t>
      </w:r>
      <w:r w:rsidRPr="0007514D">
        <w:rPr>
          <w:rStyle w:val="Teksttreci"/>
          <w:lang w:val="pl-PL" w:eastAsia="pl-PL" w:bidi="pl-PL"/>
        </w:rPr>
        <w:t xml:space="preserve">należy ustalić </w:t>
      </w:r>
      <w:r w:rsidRPr="0007514D">
        <w:rPr>
          <w:rStyle w:val="Teksttreci"/>
          <w:lang w:val="pl-PL"/>
        </w:rPr>
        <w:t xml:space="preserve">zakres prac i rodzaje </w:t>
      </w:r>
      <w:r w:rsidRPr="0007514D">
        <w:rPr>
          <w:rStyle w:val="Teksttreci"/>
          <w:lang w:val="pl-PL" w:eastAsia="pl-PL" w:bidi="pl-PL"/>
        </w:rPr>
        <w:t xml:space="preserve">materiałów </w:t>
      </w:r>
      <w:r w:rsidRPr="0007514D">
        <w:rPr>
          <w:rStyle w:val="Teksttreci"/>
          <w:lang w:val="pl-PL"/>
        </w:rPr>
        <w:t xml:space="preserve">koniecznych do </w:t>
      </w:r>
      <w:r w:rsidRPr="0007514D">
        <w:rPr>
          <w:rStyle w:val="Teksttreci"/>
          <w:lang w:val="pl-PL" w:eastAsia="pl-PL" w:bidi="pl-PL"/>
        </w:rPr>
        <w:t xml:space="preserve">usunięcia nieprawidłowości. </w:t>
      </w:r>
      <w:r w:rsidRPr="0007514D">
        <w:rPr>
          <w:rStyle w:val="Teksttreci"/>
          <w:lang w:val="pl-PL"/>
        </w:rPr>
        <w:t xml:space="preserve">Po wykonaniu ustalonego zakresu prac </w:t>
      </w:r>
      <w:r w:rsidRPr="0007514D">
        <w:rPr>
          <w:rStyle w:val="Teksttreci"/>
          <w:lang w:val="pl-PL" w:eastAsia="pl-PL" w:bidi="pl-PL"/>
        </w:rPr>
        <w:t xml:space="preserve">należy </w:t>
      </w:r>
      <w:r w:rsidRPr="0007514D">
        <w:rPr>
          <w:rStyle w:val="Teksttreci"/>
          <w:lang w:val="pl-PL"/>
        </w:rPr>
        <w:t xml:space="preserve">ponownie </w:t>
      </w:r>
      <w:r w:rsidRPr="0007514D">
        <w:rPr>
          <w:rStyle w:val="Teksttreci"/>
          <w:lang w:val="pl-PL" w:eastAsia="pl-PL" w:bidi="pl-PL"/>
        </w:rPr>
        <w:t xml:space="preserve">przeprowadzić </w:t>
      </w:r>
      <w:r w:rsidRPr="0007514D">
        <w:rPr>
          <w:rStyle w:val="Teksttreci"/>
          <w:lang w:val="pl-PL"/>
        </w:rPr>
        <w:t>badania.</w:t>
      </w:r>
    </w:p>
    <w:p w14:paraId="51C0E761" w14:textId="77777777" w:rsidR="008E71A8" w:rsidRPr="0007514D" w:rsidRDefault="006A5891">
      <w:pPr>
        <w:pStyle w:val="Nagwek20"/>
        <w:keepNext/>
        <w:keepLines/>
        <w:numPr>
          <w:ilvl w:val="1"/>
          <w:numId w:val="110"/>
        </w:numPr>
        <w:tabs>
          <w:tab w:val="left" w:pos="728"/>
        </w:tabs>
        <w:spacing w:line="233" w:lineRule="auto"/>
        <w:ind w:firstLine="240"/>
        <w:jc w:val="both"/>
        <w:rPr>
          <w:lang w:val="pl-PL"/>
        </w:rPr>
      </w:pPr>
      <w:bookmarkStart w:id="274" w:name="bookmark604"/>
      <w:r w:rsidRPr="0007514D">
        <w:rPr>
          <w:rStyle w:val="Nagwek2"/>
          <w:b/>
          <w:bCs/>
          <w:lang w:val="pl-PL" w:eastAsia="pl-PL" w:bidi="pl-PL"/>
        </w:rPr>
        <w:t>Odbiór częściowy</w:t>
      </w:r>
      <w:bookmarkEnd w:id="274"/>
    </w:p>
    <w:p w14:paraId="707949CE" w14:textId="77777777" w:rsidR="008E71A8" w:rsidRPr="0007514D" w:rsidRDefault="006A5891">
      <w:pPr>
        <w:pStyle w:val="Teksttreci0"/>
        <w:spacing w:line="233" w:lineRule="auto"/>
        <w:ind w:left="240"/>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 xml:space="preserve">wykonanej </w:t>
      </w:r>
      <w:r w:rsidRPr="0007514D">
        <w:rPr>
          <w:rStyle w:val="Teksttreci"/>
          <w:lang w:val="pl-PL" w:eastAsia="pl-PL" w:bidi="pl-PL"/>
        </w:rPr>
        <w:t xml:space="preserve">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dla zakresu </w:t>
      </w: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 xml:space="preserve">robót </w:t>
      </w:r>
      <w:r w:rsidRPr="0007514D">
        <w:rPr>
          <w:rStyle w:val="Teksttreci"/>
          <w:lang w:val="pl-PL"/>
        </w:rPr>
        <w:t>(pkt 8.4. niniejszej specyfikacji).</w:t>
      </w:r>
    </w:p>
    <w:p w14:paraId="78114E4E" w14:textId="77777777" w:rsidR="008E71A8" w:rsidRPr="0007514D" w:rsidRDefault="006A5891">
      <w:pPr>
        <w:pStyle w:val="Teksttreci0"/>
        <w:spacing w:line="233" w:lineRule="auto"/>
        <w:ind w:left="240" w:firstLine="300"/>
        <w:jc w:val="both"/>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odbiorem </w:t>
      </w:r>
      <w:r w:rsidRPr="0007514D">
        <w:rPr>
          <w:rStyle w:val="Teksttreci"/>
          <w:lang w:val="pl-PL" w:eastAsia="pl-PL" w:bidi="pl-PL"/>
        </w:rPr>
        <w:t>końcowym.</w:t>
      </w:r>
    </w:p>
    <w:p w14:paraId="4AF60AE2" w14:textId="77777777" w:rsidR="008E71A8" w:rsidRPr="0007514D" w:rsidRDefault="006A5891">
      <w:pPr>
        <w:pStyle w:val="Teksttreci0"/>
        <w:spacing w:after="220" w:line="233" w:lineRule="auto"/>
        <w:ind w:firstLine="540"/>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kierownika budowy.</w:t>
      </w:r>
    </w:p>
    <w:p w14:paraId="5C0C6661" w14:textId="77777777" w:rsidR="008E71A8" w:rsidRPr="0007514D" w:rsidRDefault="006A5891">
      <w:pPr>
        <w:pStyle w:val="Nagwek20"/>
        <w:keepNext/>
        <w:keepLines/>
        <w:numPr>
          <w:ilvl w:val="1"/>
          <w:numId w:val="110"/>
        </w:numPr>
        <w:tabs>
          <w:tab w:val="left" w:pos="728"/>
        </w:tabs>
        <w:ind w:firstLine="240"/>
        <w:rPr>
          <w:lang w:val="pl-PL"/>
        </w:rPr>
      </w:pPr>
      <w:bookmarkStart w:id="275" w:name="bookmark606"/>
      <w:r w:rsidRPr="0007514D">
        <w:rPr>
          <w:rStyle w:val="Nagwek2"/>
          <w:b/>
          <w:bCs/>
          <w:lang w:val="pl-PL" w:eastAsia="pl-PL" w:bidi="pl-PL"/>
        </w:rPr>
        <w:t xml:space="preserve">Odbiór </w:t>
      </w:r>
      <w:r w:rsidRPr="0007514D">
        <w:rPr>
          <w:rStyle w:val="Nagwek2"/>
          <w:b/>
          <w:bCs/>
          <w:lang w:val="pl-PL"/>
        </w:rPr>
        <w:t xml:space="preserve">ostateczny </w:t>
      </w:r>
      <w:r w:rsidRPr="0007514D">
        <w:rPr>
          <w:rStyle w:val="Nagwek2"/>
          <w:b/>
          <w:bCs/>
          <w:lang w:val="pl-PL" w:eastAsia="pl-PL" w:bidi="pl-PL"/>
        </w:rPr>
        <w:t>(końcowy)</w:t>
      </w:r>
      <w:bookmarkEnd w:id="275"/>
    </w:p>
    <w:p w14:paraId="62C06EC1" w14:textId="77777777" w:rsidR="008E71A8" w:rsidRPr="0007514D" w:rsidRDefault="006A5891">
      <w:pPr>
        <w:pStyle w:val="Nagwek20"/>
        <w:keepNext/>
        <w:keepLines/>
        <w:numPr>
          <w:ilvl w:val="2"/>
          <w:numId w:val="110"/>
        </w:numPr>
        <w:tabs>
          <w:tab w:val="left" w:pos="898"/>
        </w:tabs>
        <w:ind w:firstLine="240"/>
        <w:rPr>
          <w:lang w:val="pl-PL"/>
        </w:rPr>
      </w:pPr>
      <w:r w:rsidRPr="0007514D">
        <w:rPr>
          <w:rStyle w:val="Nagwek2"/>
          <w:b/>
          <w:bCs/>
          <w:lang w:val="pl-PL"/>
        </w:rPr>
        <w:t xml:space="preserve">Zasady przeprowadzania odbioru </w:t>
      </w:r>
      <w:r w:rsidRPr="0007514D">
        <w:rPr>
          <w:rStyle w:val="Nagwek2"/>
          <w:b/>
          <w:bCs/>
          <w:lang w:val="pl-PL" w:eastAsia="pl-PL" w:bidi="pl-PL"/>
        </w:rPr>
        <w:t>końcowego</w:t>
      </w:r>
    </w:p>
    <w:p w14:paraId="0B65C1F3"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Odbiór końcowy </w:t>
      </w:r>
      <w:r w:rsidRPr="0007514D">
        <w:rPr>
          <w:rStyle w:val="Teksttreci"/>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niniejszą specyfikacją techniczną.</w:t>
      </w:r>
    </w:p>
    <w:p w14:paraId="59CE46F7"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oraz dokonanej oceny wizualnej.</w:t>
      </w:r>
    </w:p>
    <w:p w14:paraId="59855AB4" w14:textId="77777777" w:rsidR="008E71A8" w:rsidRPr="0007514D" w:rsidRDefault="006A5891">
      <w:pPr>
        <w:pStyle w:val="Teksttreci0"/>
        <w:spacing w:line="230" w:lineRule="auto"/>
        <w:ind w:firstLine="240"/>
        <w:rPr>
          <w:lang w:val="pl-PL"/>
        </w:rPr>
      </w:pPr>
      <w:r w:rsidRPr="0007514D">
        <w:rPr>
          <w:rStyle w:val="Teksttreci"/>
          <w:lang w:val="pl-PL"/>
        </w:rPr>
        <w:t xml:space="preserve">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6BF59796" w14:textId="77777777" w:rsidR="008E71A8" w:rsidRPr="0007514D" w:rsidRDefault="006A5891">
      <w:pPr>
        <w:pStyle w:val="Nagwek20"/>
        <w:keepNext/>
        <w:keepLines/>
        <w:numPr>
          <w:ilvl w:val="2"/>
          <w:numId w:val="110"/>
        </w:numPr>
        <w:tabs>
          <w:tab w:val="left" w:pos="898"/>
        </w:tabs>
        <w:ind w:firstLine="240"/>
        <w:rPr>
          <w:lang w:val="pl-PL"/>
        </w:rPr>
      </w:pPr>
      <w:bookmarkStart w:id="276" w:name="bookmark609"/>
      <w:r w:rsidRPr="0007514D">
        <w:rPr>
          <w:rStyle w:val="Nagwek2"/>
          <w:b/>
          <w:bCs/>
          <w:lang w:val="pl-PL"/>
        </w:rPr>
        <w:t xml:space="preserve">Dokumenty do odbioru </w:t>
      </w:r>
      <w:r w:rsidRPr="0007514D">
        <w:rPr>
          <w:rStyle w:val="Nagwek2"/>
          <w:b/>
          <w:bCs/>
          <w:lang w:val="pl-PL" w:eastAsia="pl-PL" w:bidi="pl-PL"/>
        </w:rPr>
        <w:t>końcowego</w:t>
      </w:r>
      <w:bookmarkEnd w:id="276"/>
    </w:p>
    <w:p w14:paraId="47C53A6C" w14:textId="77777777" w:rsidR="008E71A8" w:rsidRPr="0007514D" w:rsidRDefault="006A5891">
      <w:pPr>
        <w:pStyle w:val="Teksttreci0"/>
        <w:spacing w:line="230" w:lineRule="auto"/>
        <w:ind w:firstLine="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745F0E7C"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eastAsia="pl-PL" w:bidi="pl-PL"/>
        </w:rPr>
        <w:t xml:space="preserve">dokumentację projektową </w:t>
      </w:r>
      <w:r w:rsidRPr="0007514D">
        <w:rPr>
          <w:rStyle w:val="Teksttreci"/>
          <w:lang w:val="pl-PL"/>
        </w:rPr>
        <w:t xml:space="preserve">z naniesionymi zmianami dokonanymi w toku wykonywania </w:t>
      </w:r>
      <w:r w:rsidRPr="0007514D">
        <w:rPr>
          <w:rStyle w:val="Teksttreci"/>
          <w:lang w:val="pl-PL" w:eastAsia="pl-PL" w:bidi="pl-PL"/>
        </w:rPr>
        <w:t>robót,</w:t>
      </w:r>
    </w:p>
    <w:p w14:paraId="7DBB8F4C"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eastAsia="pl-PL" w:bidi="pl-PL"/>
        </w:rPr>
        <w:t xml:space="preserve">Szczegółowe </w:t>
      </w:r>
      <w:r w:rsidRPr="0007514D">
        <w:rPr>
          <w:rStyle w:val="Teksttreci"/>
          <w:lang w:val="pl-PL"/>
        </w:rPr>
        <w:t xml:space="preserve">Specyfikacje Techniczne ze zmianami wprowadzonymi w trakcie wykonywania </w:t>
      </w:r>
      <w:r w:rsidRPr="0007514D">
        <w:rPr>
          <w:rStyle w:val="Teksttreci"/>
          <w:lang w:val="pl-PL" w:eastAsia="pl-PL" w:bidi="pl-PL"/>
        </w:rPr>
        <w:t>robót,</w:t>
      </w:r>
    </w:p>
    <w:p w14:paraId="1F755850" w14:textId="77777777" w:rsidR="008E71A8" w:rsidRPr="0007514D" w:rsidRDefault="006A5891">
      <w:pPr>
        <w:pStyle w:val="Teksttreci0"/>
        <w:numPr>
          <w:ilvl w:val="0"/>
          <w:numId w:val="119"/>
        </w:numPr>
        <w:tabs>
          <w:tab w:val="left" w:pos="483"/>
        </w:tabs>
        <w:spacing w:line="230" w:lineRule="auto"/>
        <w:ind w:left="240"/>
        <w:jc w:val="both"/>
        <w:rPr>
          <w:lang w:val="pl-PL"/>
        </w:rPr>
      </w:pPr>
      <w:r w:rsidRPr="0007514D">
        <w:rPr>
          <w:rStyle w:val="Teksttreci"/>
          <w:lang w:val="pl-PL"/>
        </w:rPr>
        <w:t xml:space="preserve">dokumenty </w:t>
      </w:r>
      <w:r w:rsidRPr="0007514D">
        <w:rPr>
          <w:rStyle w:val="Teksttreci"/>
          <w:lang w:val="pl-PL" w:eastAsia="pl-PL" w:bidi="pl-PL"/>
        </w:rPr>
        <w:t xml:space="preserve">świadczą </w:t>
      </w:r>
      <w:r w:rsidRPr="0007514D">
        <w:rPr>
          <w:rStyle w:val="Teksttreci"/>
          <w:lang w:val="pl-PL"/>
        </w:rPr>
        <w:t xml:space="preserve">ce o dopuszczeniu </w:t>
      </w:r>
      <w:r w:rsidRPr="0007514D">
        <w:rPr>
          <w:rStyle w:val="Teksttreci"/>
          <w:lang w:val="pl-PL" w:eastAsia="pl-PL" w:bidi="pl-PL"/>
        </w:rPr>
        <w:t xml:space="preserve">użytych 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73C9B8B8"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eastAsia="pl-PL" w:bidi="pl-PL"/>
        </w:rPr>
        <w:t xml:space="preserve">protokoły </w:t>
      </w:r>
      <w:r w:rsidRPr="0007514D">
        <w:rPr>
          <w:rStyle w:val="Teksttreci"/>
          <w:lang w:val="pl-PL"/>
        </w:rPr>
        <w:t xml:space="preserve">odbioru </w:t>
      </w:r>
      <w:r w:rsidRPr="0007514D">
        <w:rPr>
          <w:rStyle w:val="Teksttreci"/>
          <w:lang w:val="pl-PL" w:eastAsia="pl-PL" w:bidi="pl-PL"/>
        </w:rPr>
        <w:t xml:space="preserve">robót ulegających </w:t>
      </w:r>
      <w:r w:rsidRPr="0007514D">
        <w:rPr>
          <w:rStyle w:val="Teksttreci"/>
          <w:lang w:val="pl-PL"/>
        </w:rPr>
        <w:t>zakryciu,</w:t>
      </w:r>
    </w:p>
    <w:p w14:paraId="1CC06BDF"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eastAsia="pl-PL" w:bidi="pl-PL"/>
        </w:rPr>
        <w:t>protokoły odbiorów częściowych,</w:t>
      </w:r>
    </w:p>
    <w:p w14:paraId="1CF71BC3"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rPr>
        <w:t xml:space="preserve">karty techniczne lub instrukcje </w:t>
      </w:r>
      <w:r w:rsidRPr="0007514D">
        <w:rPr>
          <w:rStyle w:val="Teksttreci"/>
          <w:lang w:val="pl-PL" w:eastAsia="pl-PL" w:bidi="pl-PL"/>
        </w:rPr>
        <w:t xml:space="preserve">producentów odnoszące się </w:t>
      </w:r>
      <w:r w:rsidRPr="0007514D">
        <w:rPr>
          <w:rStyle w:val="Teksttreci"/>
          <w:lang w:val="pl-PL"/>
        </w:rPr>
        <w:t xml:space="preserve">do zastosowanych </w:t>
      </w:r>
      <w:r w:rsidRPr="0007514D">
        <w:rPr>
          <w:rStyle w:val="Teksttreci"/>
          <w:lang w:val="pl-PL" w:eastAsia="pl-PL" w:bidi="pl-PL"/>
        </w:rPr>
        <w:t>materiałów,</w:t>
      </w:r>
    </w:p>
    <w:p w14:paraId="4EF0C1D5"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rPr>
        <w:t xml:space="preserve">wyniki ewentualnych </w:t>
      </w:r>
      <w:r w:rsidRPr="0007514D">
        <w:rPr>
          <w:rStyle w:val="Teksttreci"/>
          <w:lang w:val="pl-PL" w:eastAsia="pl-PL" w:bidi="pl-PL"/>
        </w:rPr>
        <w:t xml:space="preserve">badań </w:t>
      </w:r>
      <w:r w:rsidRPr="0007514D">
        <w:rPr>
          <w:rStyle w:val="Teksttreci"/>
          <w:lang w:val="pl-PL"/>
        </w:rPr>
        <w:t>laboratoryjnych i ekspertyz dokonanych na wniosek jednej ze stron umowy.</w:t>
      </w:r>
    </w:p>
    <w:p w14:paraId="0548F8DA"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toku odbioru komisja </w:t>
      </w:r>
      <w:r w:rsidRPr="0007514D">
        <w:rPr>
          <w:rStyle w:val="Teksttreci"/>
          <w:lang w:val="pl-PL" w:eastAsia="pl-PL" w:bidi="pl-PL"/>
        </w:rPr>
        <w:t xml:space="preserve">obowiązana </w:t>
      </w:r>
      <w:r w:rsidRPr="0007514D">
        <w:rPr>
          <w:rStyle w:val="Teksttreci"/>
          <w:lang w:val="pl-PL"/>
        </w:rPr>
        <w:t xml:space="preserve">jest </w:t>
      </w:r>
      <w:r w:rsidRPr="0007514D">
        <w:rPr>
          <w:rStyle w:val="Teksttreci"/>
          <w:lang w:val="pl-PL" w:eastAsia="pl-PL" w:bidi="pl-PL"/>
        </w:rPr>
        <w:t xml:space="preserve">zapoznać się przedłożonymi </w:t>
      </w:r>
      <w:r w:rsidRPr="0007514D">
        <w:rPr>
          <w:rStyle w:val="Teksttreci"/>
          <w:lang w:val="pl-PL"/>
        </w:rPr>
        <w:t xml:space="preserve">dokumentami, </w:t>
      </w:r>
      <w:r w:rsidRPr="0007514D">
        <w:rPr>
          <w:rStyle w:val="Teksttreci"/>
          <w:lang w:val="pl-PL" w:eastAsia="pl-PL" w:bidi="pl-PL"/>
        </w:rPr>
        <w:t xml:space="preserve">przeprowadzić </w:t>
      </w:r>
      <w:r w:rsidRPr="0007514D">
        <w:rPr>
          <w:rStyle w:val="Teksttreci"/>
          <w:lang w:val="pl-PL"/>
        </w:rPr>
        <w:t xml:space="preserve">badania zgodnie z wytycznymi podanymi w pkt. 6.4. oraz </w:t>
      </w:r>
      <w:r w:rsidRPr="0007514D">
        <w:rPr>
          <w:rStyle w:val="Teksttreci"/>
          <w:lang w:val="pl-PL" w:eastAsia="pl-PL" w:bidi="pl-PL"/>
        </w:rPr>
        <w:t xml:space="preserve">dokonać </w:t>
      </w:r>
      <w:r w:rsidRPr="0007514D">
        <w:rPr>
          <w:rStyle w:val="Teksttreci"/>
          <w:lang w:val="pl-PL"/>
        </w:rPr>
        <w:t>oceny wizualnej.</w:t>
      </w:r>
    </w:p>
    <w:p w14:paraId="5B7F68F5"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Montaż </w:t>
      </w:r>
      <w:r w:rsidRPr="0007514D">
        <w:rPr>
          <w:rStyle w:val="Teksttreci"/>
          <w:lang w:val="pl-PL"/>
        </w:rPr>
        <w:t xml:space="preserve">stolarki aluminiowej powinien </w:t>
      </w:r>
      <w:r w:rsidRPr="0007514D">
        <w:rPr>
          <w:rStyle w:val="Teksttreci"/>
          <w:lang w:val="pl-PL" w:eastAsia="pl-PL" w:bidi="pl-PL"/>
        </w:rPr>
        <w:t xml:space="preserve">być </w:t>
      </w:r>
      <w:r w:rsidRPr="0007514D">
        <w:rPr>
          <w:rStyle w:val="Teksttreci"/>
          <w:lang w:val="pl-PL"/>
        </w:rPr>
        <w:t xml:space="preserve">odebrany,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merytorycznym.</w:t>
      </w:r>
    </w:p>
    <w:p w14:paraId="41EA6DD3"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stolarka aluminiowa nie powinna </w:t>
      </w:r>
      <w:r w:rsidRPr="0007514D">
        <w:rPr>
          <w:rStyle w:val="Teksttreci"/>
          <w:lang w:val="pl-PL" w:eastAsia="pl-PL" w:bidi="pl-PL"/>
        </w:rPr>
        <w:t xml:space="preserve">być przyjęta. </w:t>
      </w:r>
      <w:r w:rsidRPr="0007514D">
        <w:rPr>
          <w:rStyle w:val="Teksttreci"/>
          <w:lang w:val="pl-PL"/>
        </w:rPr>
        <w:t xml:space="preserve">W takim przypadku </w:t>
      </w:r>
      <w:r w:rsidRPr="0007514D">
        <w:rPr>
          <w:rStyle w:val="Teksttreci"/>
          <w:lang w:val="pl-PL" w:eastAsia="pl-PL" w:bidi="pl-PL"/>
        </w:rPr>
        <w:t xml:space="preserve">należy przyjąć </w:t>
      </w:r>
      <w:r w:rsidRPr="0007514D">
        <w:rPr>
          <w:rStyle w:val="Teksttreci"/>
          <w:lang w:val="pl-PL"/>
        </w:rPr>
        <w:t xml:space="preserve">jedno z </w:t>
      </w:r>
      <w:r w:rsidRPr="0007514D">
        <w:rPr>
          <w:rStyle w:val="Teksttreci"/>
          <w:lang w:val="pl-PL" w:eastAsia="pl-PL" w:bidi="pl-PL"/>
        </w:rPr>
        <w:t>następujących rozwiązań:</w:t>
      </w:r>
    </w:p>
    <w:p w14:paraId="598403EE" w14:textId="77777777" w:rsidR="008E71A8" w:rsidRPr="0007514D" w:rsidRDefault="006A5891">
      <w:pPr>
        <w:pStyle w:val="Teksttreci0"/>
        <w:numPr>
          <w:ilvl w:val="0"/>
          <w:numId w:val="119"/>
        </w:numPr>
        <w:tabs>
          <w:tab w:val="left" w:pos="483"/>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w:t>
      </w:r>
      <w:r w:rsidRPr="0007514D">
        <w:rPr>
          <w:rStyle w:val="Teksttreci"/>
          <w:lang w:val="pl-PL" w:eastAsia="pl-PL" w:bidi="pl-PL"/>
        </w:rPr>
        <w:t xml:space="preserve">korygujących </w:t>
      </w:r>
      <w:r w:rsidRPr="0007514D">
        <w:rPr>
          <w:rStyle w:val="Teksttreci"/>
          <w:lang w:val="pl-PL"/>
        </w:rPr>
        <w:t xml:space="preserve">(np. </w:t>
      </w:r>
      <w:r w:rsidRPr="0007514D">
        <w:rPr>
          <w:rStyle w:val="Teksttreci"/>
          <w:lang w:val="pl-PL" w:eastAsia="pl-PL" w:bidi="pl-PL"/>
        </w:rPr>
        <w:t xml:space="preserve">wskazać </w:t>
      </w:r>
      <w:r w:rsidRPr="0007514D">
        <w:rPr>
          <w:rStyle w:val="Teksttreci"/>
          <w:lang w:val="pl-PL"/>
        </w:rPr>
        <w:t xml:space="preserve">na </w:t>
      </w:r>
      <w:r w:rsidRPr="0007514D">
        <w:rPr>
          <w:rStyle w:val="Teksttreci"/>
          <w:lang w:val="pl-PL" w:eastAsia="pl-PL" w:bidi="pl-PL"/>
        </w:rPr>
        <w:t xml:space="preserve">konieczność </w:t>
      </w:r>
      <w:r w:rsidRPr="0007514D">
        <w:rPr>
          <w:rStyle w:val="Teksttreci"/>
          <w:lang w:val="pl-PL"/>
        </w:rPr>
        <w:t xml:space="preserve">regulacji </w:t>
      </w:r>
      <w:r w:rsidRPr="0007514D">
        <w:rPr>
          <w:rStyle w:val="Teksttreci"/>
          <w:lang w:val="pl-PL" w:eastAsia="pl-PL" w:bidi="pl-PL"/>
        </w:rPr>
        <w:t xml:space="preserve">okuć), usunąć niezgodności robót montażowych </w:t>
      </w:r>
      <w:r w:rsidRPr="0007514D">
        <w:rPr>
          <w:rStyle w:val="Teksttreci"/>
          <w:lang w:val="pl-PL"/>
        </w:rPr>
        <w:t xml:space="preserve">z wymaganiami </w:t>
      </w:r>
      <w:r w:rsidRPr="0007514D">
        <w:rPr>
          <w:rStyle w:val="Teksttreci"/>
          <w:lang w:val="pl-PL" w:eastAsia="pl-PL" w:bidi="pl-PL"/>
        </w:rPr>
        <w:t xml:space="preserve">określonymi </w:t>
      </w:r>
      <w:r w:rsidRPr="0007514D">
        <w:rPr>
          <w:rStyle w:val="Teksttreci"/>
          <w:lang w:val="pl-PL"/>
        </w:rPr>
        <w:t xml:space="preserve">w dokumentacji projektowej oraz </w:t>
      </w:r>
      <w:r w:rsidRPr="0007514D">
        <w:rPr>
          <w:rStyle w:val="Teksttreci"/>
          <w:lang w:val="pl-PL" w:eastAsia="pl-PL" w:bidi="pl-PL"/>
        </w:rPr>
        <w:t xml:space="preserve">przedstawić stolarkę aluminiową </w:t>
      </w:r>
      <w:r w:rsidRPr="0007514D">
        <w:rPr>
          <w:rStyle w:val="Teksttreci"/>
          <w:lang w:val="pl-PL"/>
        </w:rPr>
        <w:t>ponownie do odbioru,</w:t>
      </w:r>
    </w:p>
    <w:p w14:paraId="389797DB" w14:textId="77777777" w:rsidR="008E71A8" w:rsidRPr="0007514D" w:rsidRDefault="006A5891">
      <w:pPr>
        <w:pStyle w:val="Teksttreci0"/>
        <w:numPr>
          <w:ilvl w:val="0"/>
          <w:numId w:val="119"/>
        </w:numPr>
        <w:tabs>
          <w:tab w:val="left" w:pos="488"/>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oraz nie </w:t>
      </w:r>
      <w:r w:rsidRPr="0007514D">
        <w:rPr>
          <w:rStyle w:val="Teksttreci"/>
          <w:lang w:val="pl-PL" w:eastAsia="pl-PL" w:bidi="pl-PL"/>
        </w:rPr>
        <w:t xml:space="preserve">ograniczają funkcjonalności </w:t>
      </w:r>
      <w:r w:rsidRPr="0007514D">
        <w:rPr>
          <w:rStyle w:val="Teksttreci"/>
          <w:lang w:val="pl-PL"/>
        </w:rPr>
        <w:t xml:space="preserve">i </w:t>
      </w:r>
      <w:r w:rsidRPr="0007514D">
        <w:rPr>
          <w:rStyle w:val="Teksttreci"/>
          <w:lang w:val="pl-PL" w:eastAsia="pl-PL" w:bidi="pl-PL"/>
        </w:rPr>
        <w:t xml:space="preserve">trwałości </w:t>
      </w:r>
      <w:r w:rsidRPr="0007514D">
        <w:rPr>
          <w:rStyle w:val="Teksttreci"/>
          <w:lang w:val="pl-PL"/>
        </w:rPr>
        <w:t xml:space="preserve">stolarki aluminiowej </w:t>
      </w:r>
      <w:r w:rsidRPr="0007514D">
        <w:rPr>
          <w:rStyle w:val="Teksttreci"/>
          <w:lang w:val="pl-PL" w:eastAsia="pl-PL" w:bidi="pl-PL"/>
        </w:rPr>
        <w:t xml:space="preserve">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2AA97098" w14:textId="77777777" w:rsidR="008E71A8" w:rsidRPr="0007514D" w:rsidRDefault="006A5891">
      <w:pPr>
        <w:pStyle w:val="Teksttreci0"/>
        <w:numPr>
          <w:ilvl w:val="0"/>
          <w:numId w:val="119"/>
        </w:numPr>
        <w:tabs>
          <w:tab w:val="left" w:pos="493"/>
        </w:tabs>
        <w:spacing w:line="230" w:lineRule="auto"/>
        <w:ind w:left="240"/>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do </w:t>
      </w:r>
      <w:r w:rsidRPr="0007514D">
        <w:rPr>
          <w:rStyle w:val="Teksttreci"/>
          <w:lang w:val="pl-PL" w:eastAsia="pl-PL" w:bidi="pl-PL"/>
        </w:rPr>
        <w:t xml:space="preserve">demontażu </w:t>
      </w:r>
      <w:r w:rsidRPr="0007514D">
        <w:rPr>
          <w:rStyle w:val="Teksttreci"/>
          <w:lang w:val="pl-PL"/>
        </w:rPr>
        <w:t xml:space="preserve">wadliwie wbudowanej stolarki aluminiowej, zamontowania ich ponownie i </w:t>
      </w:r>
      <w:r w:rsidRPr="0007514D">
        <w:rPr>
          <w:rStyle w:val="Teksttreci"/>
          <w:lang w:val="pl-PL" w:eastAsia="pl-PL" w:bidi="pl-PL"/>
        </w:rPr>
        <w:t xml:space="preserve">powtórnego zgłoszenia </w:t>
      </w:r>
      <w:r w:rsidRPr="0007514D">
        <w:rPr>
          <w:rStyle w:val="Teksttreci"/>
          <w:lang w:val="pl-PL"/>
        </w:rPr>
        <w:t xml:space="preserve">do odbioru. 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uzupełnieniu.</w:t>
      </w:r>
    </w:p>
    <w:p w14:paraId="41514E5C"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Z </w:t>
      </w: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wykonawcy.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 xml:space="preserve">zawierać </w:t>
      </w:r>
      <w:r w:rsidRPr="0007514D">
        <w:rPr>
          <w:rStyle w:val="Teksttreci"/>
          <w:lang w:val="pl-PL"/>
        </w:rPr>
        <w:t>m.in.:</w:t>
      </w:r>
    </w:p>
    <w:p w14:paraId="673802C6"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6ACF6096"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eastAsia="pl-PL" w:bidi="pl-PL"/>
        </w:rPr>
        <w:t>ocenę wyników badań,</w:t>
      </w:r>
    </w:p>
    <w:p w14:paraId="30B94198"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4E163BA9" w14:textId="77777777" w:rsidR="008E71A8" w:rsidRPr="0007514D" w:rsidRDefault="006A5891">
      <w:pPr>
        <w:pStyle w:val="Teksttreci0"/>
        <w:numPr>
          <w:ilvl w:val="0"/>
          <w:numId w:val="119"/>
        </w:numPr>
        <w:tabs>
          <w:tab w:val="left" w:pos="483"/>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montażu </w:t>
      </w:r>
      <w:r w:rsidRPr="0007514D">
        <w:rPr>
          <w:rStyle w:val="Teksttreci"/>
          <w:lang w:val="pl-PL"/>
        </w:rPr>
        <w:t xml:space="preserve">stolarki aluminiowej z </w:t>
      </w:r>
      <w:r w:rsidRPr="0007514D">
        <w:rPr>
          <w:rStyle w:val="Teksttreci"/>
          <w:lang w:val="pl-PL" w:eastAsia="pl-PL" w:bidi="pl-PL"/>
        </w:rPr>
        <w:t>zamówieniem.</w:t>
      </w:r>
    </w:p>
    <w:p w14:paraId="45FB9B42"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60801D26" w14:textId="77777777" w:rsidR="008E71A8" w:rsidRPr="0007514D" w:rsidRDefault="006A5891">
      <w:pPr>
        <w:pStyle w:val="Nagwek20"/>
        <w:keepNext/>
        <w:keepLines/>
        <w:numPr>
          <w:ilvl w:val="1"/>
          <w:numId w:val="110"/>
        </w:numPr>
        <w:tabs>
          <w:tab w:val="left" w:pos="728"/>
        </w:tabs>
        <w:spacing w:line="240" w:lineRule="auto"/>
        <w:ind w:firstLine="240"/>
        <w:rPr>
          <w:lang w:val="pl-PL"/>
        </w:rPr>
      </w:pPr>
      <w:bookmarkStart w:id="277" w:name="bookmark611"/>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i gwarancji</w:t>
      </w:r>
      <w:bookmarkEnd w:id="277"/>
    </w:p>
    <w:p w14:paraId="2DEB2368" w14:textId="77777777" w:rsidR="008E71A8" w:rsidRPr="0007514D" w:rsidRDefault="006A5891">
      <w:pPr>
        <w:pStyle w:val="Teksttreci0"/>
        <w:spacing w:after="220" w:line="233" w:lineRule="auto"/>
        <w:ind w:firstLine="240"/>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stolarki aluminiowej po </w:t>
      </w:r>
      <w:r w:rsidRPr="0007514D">
        <w:rPr>
          <w:rStyle w:val="Teksttreci"/>
          <w:lang w:val="pl-PL" w:eastAsia="pl-PL" w:bidi="pl-PL"/>
        </w:rPr>
        <w:t xml:space="preserve">użytkowaniu </w:t>
      </w:r>
      <w:r w:rsidRPr="0007514D">
        <w:rPr>
          <w:rStyle w:val="Teksttreci"/>
          <w:lang w:val="pl-PL"/>
        </w:rPr>
        <w:t>w tym okresie oraz</w:t>
      </w:r>
    </w:p>
    <w:p w14:paraId="30BA1623" w14:textId="77777777" w:rsidR="008E71A8" w:rsidRPr="0007514D" w:rsidRDefault="006A5891">
      <w:pPr>
        <w:pStyle w:val="Teksttreci0"/>
        <w:spacing w:line="230" w:lineRule="auto"/>
        <w:ind w:firstLine="240"/>
        <w:rPr>
          <w:lang w:val="pl-PL"/>
        </w:rPr>
      </w:pPr>
      <w:r w:rsidRPr="0007514D">
        <w:rPr>
          <w:rStyle w:val="Teksttreci"/>
          <w:lang w:val="pl-PL"/>
        </w:rPr>
        <w:t xml:space="preserve">ocena wykonywanych w tym czasie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wad.</w:t>
      </w:r>
    </w:p>
    <w:p w14:paraId="6DF00FE2"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jest dokonywany na podstawie oceny wizualnej oraz sprawdzenia </w:t>
      </w:r>
      <w:r w:rsidRPr="0007514D">
        <w:rPr>
          <w:rStyle w:val="Teksttreci"/>
          <w:lang w:val="pl-PL" w:eastAsia="pl-PL" w:bidi="pl-PL"/>
        </w:rPr>
        <w:t xml:space="preserve">prawidłowości </w:t>
      </w:r>
      <w:r w:rsidRPr="0007514D">
        <w:rPr>
          <w:rStyle w:val="Teksttreci"/>
          <w:lang w:val="pl-PL"/>
        </w:rPr>
        <w:t xml:space="preserve">otwierania i zamykania stolarki aluminiowej, z </w:t>
      </w:r>
      <w:r w:rsidRPr="0007514D">
        <w:rPr>
          <w:rStyle w:val="Teksttreci"/>
          <w:lang w:val="pl-PL" w:eastAsia="pl-PL" w:bidi="pl-PL"/>
        </w:rPr>
        <w:t xml:space="preserve">uwzględnieniem </w:t>
      </w:r>
      <w:r w:rsidRPr="0007514D">
        <w:rPr>
          <w:rStyle w:val="Teksttreci"/>
          <w:lang w:val="pl-PL"/>
        </w:rPr>
        <w:t xml:space="preserve">zasad opisanych w pkt.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lastRenderedPageBreak/>
        <w:t xml:space="preserve">(końcowy)” </w:t>
      </w:r>
      <w:r w:rsidRPr="0007514D">
        <w:rPr>
          <w:rStyle w:val="Teksttreci"/>
          <w:lang w:val="pl-PL"/>
        </w:rPr>
        <w:t>niniejszej specyfikacji.</w:t>
      </w:r>
    </w:p>
    <w:p w14:paraId="2D9E42C5"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a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obniżonej jakości robót.</w:t>
      </w:r>
    </w:p>
    <w:p w14:paraId="2B74482C" w14:textId="77777777" w:rsidR="008E71A8" w:rsidRPr="0007514D" w:rsidRDefault="006A5891">
      <w:pPr>
        <w:pStyle w:val="Teksttreci0"/>
        <w:spacing w:after="480" w:line="230" w:lineRule="auto"/>
        <w:ind w:left="240" w:firstLine="300"/>
        <w:jc w:val="both"/>
        <w:rPr>
          <w:lang w:val="pl-PL"/>
        </w:rPr>
      </w:pP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wady w zamontowanej stolarce aluminiowej.</w:t>
      </w:r>
    </w:p>
    <w:p w14:paraId="27019A33" w14:textId="77777777" w:rsidR="008E71A8" w:rsidRPr="0007514D" w:rsidRDefault="006A5891">
      <w:pPr>
        <w:pStyle w:val="Nagwek20"/>
        <w:keepNext/>
        <w:keepLines/>
        <w:numPr>
          <w:ilvl w:val="0"/>
          <w:numId w:val="110"/>
        </w:numPr>
        <w:tabs>
          <w:tab w:val="left" w:pos="574"/>
        </w:tabs>
        <w:ind w:firstLine="240"/>
        <w:rPr>
          <w:lang w:val="pl-PL"/>
        </w:rPr>
      </w:pPr>
      <w:bookmarkStart w:id="278" w:name="bookmark613"/>
      <w:r w:rsidRPr="0007514D">
        <w:rPr>
          <w:rStyle w:val="Nagwek2"/>
          <w:b/>
          <w:bCs/>
          <w:lang w:val="pl-PL"/>
        </w:rPr>
        <w:t xml:space="preserve">PODSTAWA ROZLICZENIA </w:t>
      </w:r>
      <w:r w:rsidRPr="0007514D">
        <w:rPr>
          <w:rStyle w:val="Nagwek2"/>
          <w:b/>
          <w:bCs/>
          <w:lang w:val="pl-PL" w:eastAsia="pl-PL" w:bidi="pl-PL"/>
        </w:rPr>
        <w:t>ROBÓT</w:t>
      </w:r>
      <w:bookmarkEnd w:id="278"/>
    </w:p>
    <w:p w14:paraId="038564AE" w14:textId="77777777" w:rsidR="008E71A8" w:rsidRPr="0007514D" w:rsidRDefault="006A5891">
      <w:pPr>
        <w:pStyle w:val="Teksttreci0"/>
        <w:spacing w:after="200" w:line="230" w:lineRule="auto"/>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2F742BFF" w14:textId="77777777" w:rsidR="008E71A8" w:rsidRPr="0007514D" w:rsidRDefault="006A5891">
      <w:pPr>
        <w:pStyle w:val="Teksttreci0"/>
        <w:numPr>
          <w:ilvl w:val="0"/>
          <w:numId w:val="110"/>
        </w:numPr>
        <w:tabs>
          <w:tab w:val="left" w:pos="666"/>
        </w:tabs>
        <w:spacing w:line="230" w:lineRule="auto"/>
        <w:ind w:firstLine="240"/>
        <w:rPr>
          <w:lang w:val="pl-PL"/>
        </w:rPr>
      </w:pPr>
      <w:r w:rsidRPr="0007514D">
        <w:rPr>
          <w:rStyle w:val="Teksttreci"/>
          <w:b/>
          <w:bCs/>
          <w:lang w:val="pl-PL"/>
        </w:rPr>
        <w:t>DOKUMENTY ODNIESIENIA</w:t>
      </w:r>
    </w:p>
    <w:p w14:paraId="16C8A5BD" w14:textId="77777777" w:rsidR="008E71A8" w:rsidRPr="0007514D" w:rsidRDefault="006A5891">
      <w:pPr>
        <w:pStyle w:val="Nagwek20"/>
        <w:keepNext/>
        <w:keepLines/>
        <w:numPr>
          <w:ilvl w:val="1"/>
          <w:numId w:val="110"/>
        </w:numPr>
        <w:tabs>
          <w:tab w:val="left" w:pos="819"/>
        </w:tabs>
        <w:spacing w:after="200"/>
        <w:ind w:firstLine="240"/>
        <w:rPr>
          <w:lang w:val="pl-PL"/>
        </w:rPr>
      </w:pPr>
      <w:bookmarkStart w:id="279" w:name="bookmark615"/>
      <w:r w:rsidRPr="0007514D">
        <w:rPr>
          <w:rStyle w:val="Nagwek2"/>
          <w:b/>
          <w:bCs/>
          <w:lang w:val="pl-PL"/>
        </w:rPr>
        <w:t>Normy</w:t>
      </w:r>
      <w:bookmarkEnd w:id="279"/>
    </w:p>
    <w:p w14:paraId="2A8AFDCE"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107:2002 Metody </w:t>
      </w:r>
      <w:r w:rsidRPr="0007514D">
        <w:rPr>
          <w:rStyle w:val="Teksttreci"/>
          <w:lang w:val="pl-PL" w:eastAsia="pl-PL" w:bidi="pl-PL"/>
        </w:rPr>
        <w:t xml:space="preserve">badań </w:t>
      </w:r>
      <w:r w:rsidRPr="0007514D">
        <w:rPr>
          <w:rStyle w:val="Teksttreci"/>
          <w:lang w:val="pl-PL"/>
        </w:rPr>
        <w:t>okien - Badania mechaniczne (oryg.) (wersja angielska).</w:t>
      </w:r>
    </w:p>
    <w:p w14:paraId="31379FE1"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410:2011 </w:t>
      </w:r>
      <w:r w:rsidRPr="0007514D">
        <w:rPr>
          <w:rStyle w:val="Teksttreci"/>
          <w:lang w:val="pl-PL" w:eastAsia="pl-PL" w:bidi="pl-PL"/>
        </w:rPr>
        <w:t xml:space="preserve">Szkło </w:t>
      </w:r>
      <w:r w:rsidRPr="0007514D">
        <w:rPr>
          <w:rStyle w:val="Teksttreci"/>
          <w:lang w:val="pl-PL"/>
        </w:rPr>
        <w:t xml:space="preserve">w budownictwie - </w:t>
      </w:r>
      <w:r w:rsidRPr="0007514D">
        <w:rPr>
          <w:rStyle w:val="Teksttreci"/>
          <w:lang w:val="pl-PL" w:eastAsia="pl-PL" w:bidi="pl-PL"/>
        </w:rPr>
        <w:t xml:space="preserve">Określenie świetlnych </w:t>
      </w:r>
      <w:r w:rsidRPr="0007514D">
        <w:rPr>
          <w:rStyle w:val="Teksttreci"/>
          <w:lang w:val="pl-PL"/>
        </w:rPr>
        <w:t xml:space="preserve">i </w:t>
      </w:r>
      <w:r w:rsidRPr="0007514D">
        <w:rPr>
          <w:rStyle w:val="Teksttreci"/>
          <w:lang w:val="pl-PL" w:eastAsia="pl-PL" w:bidi="pl-PL"/>
        </w:rPr>
        <w:t xml:space="preserve">słonecznych właściwości </w:t>
      </w:r>
      <w:r w:rsidRPr="0007514D">
        <w:rPr>
          <w:rStyle w:val="Teksttreci"/>
          <w:lang w:val="pl-PL"/>
        </w:rPr>
        <w:t>oszklenia.</w:t>
      </w:r>
    </w:p>
    <w:p w14:paraId="3DFD3EA0" w14:textId="77777777" w:rsidR="008E71A8" w:rsidRPr="0007514D" w:rsidRDefault="006A5891">
      <w:pPr>
        <w:pStyle w:val="Teksttreci0"/>
        <w:numPr>
          <w:ilvl w:val="0"/>
          <w:numId w:val="120"/>
        </w:numPr>
        <w:tabs>
          <w:tab w:val="left" w:pos="547"/>
        </w:tabs>
        <w:spacing w:line="230" w:lineRule="auto"/>
        <w:ind w:left="540" w:hanging="300"/>
        <w:jc w:val="both"/>
        <w:rPr>
          <w:lang w:val="pl-PL"/>
        </w:rPr>
      </w:pPr>
      <w:r w:rsidRPr="0007514D">
        <w:rPr>
          <w:rStyle w:val="Teksttreci"/>
          <w:lang w:val="pl-PL"/>
        </w:rPr>
        <w:t xml:space="preserve">PN-EN ISO 717-1: 2013-08 Akustyka - Ocena </w:t>
      </w:r>
      <w:r w:rsidRPr="0007514D">
        <w:rPr>
          <w:rStyle w:val="Teksttreci"/>
          <w:lang w:val="pl-PL" w:eastAsia="pl-PL" w:bidi="pl-PL"/>
        </w:rPr>
        <w:t xml:space="preserve">izolacyjności </w:t>
      </w:r>
      <w:r w:rsidRPr="0007514D">
        <w:rPr>
          <w:rStyle w:val="Teksttreci"/>
          <w:lang w:val="pl-PL"/>
        </w:rPr>
        <w:t xml:space="preserve">akustycznej w budynkach i </w:t>
      </w:r>
      <w:r w:rsidRPr="0007514D">
        <w:rPr>
          <w:rStyle w:val="Teksttreci"/>
          <w:lang w:val="pl-PL" w:eastAsia="pl-PL" w:bidi="pl-PL"/>
        </w:rPr>
        <w:t xml:space="preserve">izolacyjności </w:t>
      </w:r>
      <w:r w:rsidRPr="0007514D">
        <w:rPr>
          <w:rStyle w:val="Teksttreci"/>
          <w:lang w:val="pl-PL"/>
        </w:rPr>
        <w:t xml:space="preserve">akustycznej </w:t>
      </w:r>
      <w:r w:rsidRPr="0007514D">
        <w:rPr>
          <w:rStyle w:val="Teksttreci"/>
          <w:lang w:val="pl-PL" w:eastAsia="pl-PL" w:bidi="pl-PL"/>
        </w:rPr>
        <w:t xml:space="preserve">elementów </w:t>
      </w:r>
      <w:r w:rsidRPr="0007514D">
        <w:rPr>
          <w:rStyle w:val="Teksttreci"/>
          <w:lang w:val="pl-PL"/>
        </w:rPr>
        <w:t xml:space="preserve">budowlanych - </w:t>
      </w:r>
      <w:r w:rsidRPr="0007514D">
        <w:rPr>
          <w:rStyle w:val="Teksttreci"/>
          <w:lang w:val="pl-PL" w:eastAsia="pl-PL" w:bidi="pl-PL"/>
        </w:rPr>
        <w:t xml:space="preserve">Izolacyjność </w:t>
      </w:r>
      <w:r w:rsidRPr="0007514D">
        <w:rPr>
          <w:rStyle w:val="Teksttreci"/>
          <w:lang w:val="pl-PL"/>
        </w:rPr>
        <w:t xml:space="preserve">od </w:t>
      </w:r>
      <w:r w:rsidRPr="0007514D">
        <w:rPr>
          <w:rStyle w:val="Teksttreci"/>
          <w:lang w:val="pl-PL" w:eastAsia="pl-PL" w:bidi="pl-PL"/>
        </w:rPr>
        <w:t xml:space="preserve">dźwięków </w:t>
      </w:r>
      <w:r w:rsidRPr="0007514D">
        <w:rPr>
          <w:rStyle w:val="Teksttreci"/>
          <w:lang w:val="pl-PL"/>
        </w:rPr>
        <w:t>powietrznych (oryg.) (wersja angielska).</w:t>
      </w:r>
    </w:p>
    <w:p w14:paraId="37584955"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1026:2016-04 Okna i drzwi - </w:t>
      </w:r>
      <w:r w:rsidRPr="0007514D">
        <w:rPr>
          <w:rStyle w:val="Teksttreci"/>
          <w:lang w:val="pl-PL" w:eastAsia="pl-PL" w:bidi="pl-PL"/>
        </w:rPr>
        <w:t xml:space="preserve">Przepuszczalność </w:t>
      </w:r>
      <w:r w:rsidRPr="0007514D">
        <w:rPr>
          <w:rStyle w:val="Teksttreci"/>
          <w:lang w:val="pl-PL"/>
        </w:rPr>
        <w:t>powietrza - Metoda badania (oryg.) (wersja angielska) .</w:t>
      </w:r>
    </w:p>
    <w:p w14:paraId="5102071D"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1027:2016-04 Okna i drzwi - </w:t>
      </w:r>
      <w:r w:rsidRPr="0007514D">
        <w:rPr>
          <w:rStyle w:val="Teksttreci"/>
          <w:lang w:val="pl-PL" w:eastAsia="pl-PL" w:bidi="pl-PL"/>
        </w:rPr>
        <w:t xml:space="preserve">Wodoszczelność </w:t>
      </w:r>
      <w:r w:rsidRPr="0007514D">
        <w:rPr>
          <w:rStyle w:val="Teksttreci"/>
          <w:lang w:val="pl-PL"/>
        </w:rPr>
        <w:t>- Metoda badania (oryg.) (wersja angielska).</w:t>
      </w:r>
    </w:p>
    <w:p w14:paraId="55D7B714" w14:textId="77777777" w:rsidR="008E71A8" w:rsidRPr="0007514D" w:rsidRDefault="006A5891">
      <w:pPr>
        <w:pStyle w:val="Teksttreci0"/>
        <w:numPr>
          <w:ilvl w:val="0"/>
          <w:numId w:val="120"/>
        </w:numPr>
        <w:tabs>
          <w:tab w:val="left" w:pos="547"/>
        </w:tabs>
        <w:spacing w:line="230" w:lineRule="auto"/>
        <w:ind w:left="540" w:hanging="300"/>
        <w:jc w:val="both"/>
        <w:rPr>
          <w:lang w:val="pl-PL"/>
        </w:rPr>
      </w:pPr>
      <w:r w:rsidRPr="0007514D">
        <w:rPr>
          <w:rStyle w:val="Teksttreci"/>
          <w:lang w:val="pl-PL"/>
        </w:rPr>
        <w:t xml:space="preserve">PN-EN 1191:2013-06 Okna i drzwi - </w:t>
      </w:r>
      <w:r w:rsidRPr="0007514D">
        <w:rPr>
          <w:rStyle w:val="Teksttreci"/>
          <w:lang w:val="pl-PL" w:eastAsia="pl-PL" w:bidi="pl-PL"/>
        </w:rPr>
        <w:t xml:space="preserve">Odporność </w:t>
      </w:r>
      <w:r w:rsidRPr="0007514D">
        <w:rPr>
          <w:rStyle w:val="Teksttreci"/>
          <w:lang w:val="pl-PL"/>
        </w:rPr>
        <w:t>na wielokrotne otwieranie i zamykanie - Metoda badania (oryg.) (wersja angielska).</w:t>
      </w:r>
    </w:p>
    <w:p w14:paraId="4F976869"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1522:2000 Okna, drzwi, </w:t>
      </w:r>
      <w:r w:rsidRPr="0007514D">
        <w:rPr>
          <w:rStyle w:val="Teksttreci"/>
          <w:lang w:val="pl-PL" w:eastAsia="pl-PL" w:bidi="pl-PL"/>
        </w:rPr>
        <w:t xml:space="preserve">żaluzje </w:t>
      </w:r>
      <w:r w:rsidRPr="0007514D">
        <w:rPr>
          <w:rStyle w:val="Teksttreci"/>
          <w:lang w:val="pl-PL"/>
        </w:rPr>
        <w:t xml:space="preserve">i </w:t>
      </w:r>
      <w:r w:rsidRPr="0007514D">
        <w:rPr>
          <w:rStyle w:val="Teksttreci"/>
          <w:lang w:val="pl-PL" w:eastAsia="pl-PL" w:bidi="pl-PL"/>
        </w:rPr>
        <w:t xml:space="preserve">zasłony </w:t>
      </w:r>
      <w:r w:rsidRPr="0007514D">
        <w:rPr>
          <w:rStyle w:val="Teksttreci"/>
          <w:lang w:val="pl-PL"/>
        </w:rPr>
        <w:t xml:space="preserve">- </w:t>
      </w:r>
      <w:r w:rsidRPr="0007514D">
        <w:rPr>
          <w:rStyle w:val="Teksttreci"/>
          <w:lang w:val="pl-PL" w:eastAsia="pl-PL" w:bidi="pl-PL"/>
        </w:rPr>
        <w:t xml:space="preserve">Kuloodporność </w:t>
      </w:r>
      <w:r w:rsidRPr="0007514D">
        <w:rPr>
          <w:rStyle w:val="Teksttreci"/>
          <w:lang w:val="pl-PL"/>
        </w:rPr>
        <w:t>- Wymagania i klasyfikacja.</w:t>
      </w:r>
    </w:p>
    <w:p w14:paraId="7E8D5E6E" w14:textId="77777777" w:rsidR="008E71A8" w:rsidRPr="0007514D" w:rsidRDefault="006A5891">
      <w:pPr>
        <w:pStyle w:val="Teksttreci0"/>
        <w:numPr>
          <w:ilvl w:val="0"/>
          <w:numId w:val="120"/>
        </w:numPr>
        <w:tabs>
          <w:tab w:val="left" w:pos="561"/>
        </w:tabs>
        <w:spacing w:line="230" w:lineRule="auto"/>
        <w:ind w:firstLine="240"/>
        <w:rPr>
          <w:lang w:val="pl-PL"/>
        </w:rPr>
      </w:pPr>
      <w:r w:rsidRPr="0007514D">
        <w:rPr>
          <w:rStyle w:val="Teksttreci"/>
          <w:lang w:val="pl-PL"/>
        </w:rPr>
        <w:t xml:space="preserve">PN-EN 1523:2000 Okna, drzwi, </w:t>
      </w:r>
      <w:r w:rsidRPr="0007514D">
        <w:rPr>
          <w:rStyle w:val="Teksttreci"/>
          <w:lang w:val="pl-PL" w:eastAsia="pl-PL" w:bidi="pl-PL"/>
        </w:rPr>
        <w:t xml:space="preserve">żaluzje </w:t>
      </w:r>
      <w:r w:rsidRPr="0007514D">
        <w:rPr>
          <w:rStyle w:val="Teksttreci"/>
          <w:lang w:val="pl-PL"/>
        </w:rPr>
        <w:t xml:space="preserve">i </w:t>
      </w:r>
      <w:r w:rsidRPr="0007514D">
        <w:rPr>
          <w:rStyle w:val="Teksttreci"/>
          <w:lang w:val="pl-PL" w:eastAsia="pl-PL" w:bidi="pl-PL"/>
        </w:rPr>
        <w:t xml:space="preserve">zasłony </w:t>
      </w:r>
      <w:r w:rsidRPr="0007514D">
        <w:rPr>
          <w:rStyle w:val="Teksttreci"/>
          <w:lang w:val="pl-PL"/>
        </w:rPr>
        <w:t xml:space="preserve">- </w:t>
      </w:r>
      <w:r w:rsidRPr="0007514D">
        <w:rPr>
          <w:rStyle w:val="Teksttreci"/>
          <w:lang w:val="pl-PL" w:eastAsia="pl-PL" w:bidi="pl-PL"/>
        </w:rPr>
        <w:t xml:space="preserve">Kuloodporność </w:t>
      </w:r>
      <w:r w:rsidRPr="0007514D">
        <w:rPr>
          <w:rStyle w:val="Teksttreci"/>
          <w:lang w:val="pl-PL"/>
        </w:rPr>
        <w:t xml:space="preserve">- Metody </w:t>
      </w:r>
      <w:r w:rsidRPr="0007514D">
        <w:rPr>
          <w:rStyle w:val="Teksttreci"/>
          <w:lang w:val="pl-PL" w:eastAsia="pl-PL" w:bidi="pl-PL"/>
        </w:rPr>
        <w:t>badań.</w:t>
      </w:r>
    </w:p>
    <w:p w14:paraId="106C9D72" w14:textId="77777777" w:rsidR="008E71A8" w:rsidRPr="0007514D" w:rsidRDefault="006A5891">
      <w:pPr>
        <w:pStyle w:val="Teksttreci0"/>
        <w:numPr>
          <w:ilvl w:val="0"/>
          <w:numId w:val="120"/>
        </w:numPr>
        <w:tabs>
          <w:tab w:val="left" w:pos="547"/>
        </w:tabs>
        <w:spacing w:line="230" w:lineRule="auto"/>
        <w:ind w:left="540" w:hanging="300"/>
        <w:jc w:val="both"/>
        <w:rPr>
          <w:lang w:val="pl-PL"/>
        </w:rPr>
      </w:pPr>
      <w:r w:rsidRPr="0007514D">
        <w:rPr>
          <w:rStyle w:val="Teksttreci"/>
          <w:lang w:val="pl-PL"/>
        </w:rPr>
        <w:t xml:space="preserve">PN-EN 1627:2012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Wymagania i klasyfikacja.</w:t>
      </w:r>
    </w:p>
    <w:p w14:paraId="31E0DF14" w14:textId="77777777" w:rsidR="008E71A8" w:rsidRPr="0007514D" w:rsidRDefault="006A5891">
      <w:pPr>
        <w:pStyle w:val="Teksttreci0"/>
        <w:numPr>
          <w:ilvl w:val="0"/>
          <w:numId w:val="120"/>
        </w:numPr>
        <w:tabs>
          <w:tab w:val="left" w:pos="547"/>
        </w:tabs>
        <w:spacing w:line="230" w:lineRule="auto"/>
        <w:ind w:left="540" w:hanging="300"/>
        <w:jc w:val="both"/>
        <w:rPr>
          <w:lang w:val="pl-PL"/>
        </w:rPr>
      </w:pPr>
      <w:r w:rsidRPr="0007514D">
        <w:rPr>
          <w:rStyle w:val="Teksttreci"/>
          <w:lang w:val="pl-PL"/>
        </w:rPr>
        <w:t xml:space="preserve">PN-EN 1628+A1:2016-02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 xml:space="preserve">obciążenie </w:t>
      </w:r>
      <w:r w:rsidRPr="0007514D">
        <w:rPr>
          <w:rStyle w:val="Teksttreci"/>
          <w:lang w:val="pl-PL"/>
        </w:rPr>
        <w:t>statyczne (oryg.) (wersja angielska).</w:t>
      </w:r>
    </w:p>
    <w:p w14:paraId="1ADAD2BE" w14:textId="77777777" w:rsidR="008E71A8" w:rsidRPr="0007514D" w:rsidRDefault="006A5891">
      <w:pPr>
        <w:pStyle w:val="Teksttreci0"/>
        <w:numPr>
          <w:ilvl w:val="0"/>
          <w:numId w:val="120"/>
        </w:numPr>
        <w:tabs>
          <w:tab w:val="left" w:pos="547"/>
        </w:tabs>
        <w:spacing w:line="230" w:lineRule="auto"/>
        <w:ind w:left="540" w:hanging="300"/>
        <w:jc w:val="both"/>
        <w:rPr>
          <w:lang w:val="pl-PL"/>
        </w:rPr>
      </w:pPr>
      <w:r w:rsidRPr="0007514D">
        <w:rPr>
          <w:rStyle w:val="Teksttreci"/>
          <w:lang w:val="pl-PL"/>
        </w:rPr>
        <w:t xml:space="preserve">PN-EN 1629+A1:2016-02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 xml:space="preserve">obciążenie </w:t>
      </w:r>
      <w:r w:rsidRPr="0007514D">
        <w:rPr>
          <w:rStyle w:val="Teksttreci"/>
          <w:lang w:val="pl-PL"/>
        </w:rPr>
        <w:t>dynamiczne (oryg.) (wersja angielska).</w:t>
      </w:r>
    </w:p>
    <w:p w14:paraId="57D379A5" w14:textId="77777777" w:rsidR="008E71A8" w:rsidRPr="0007514D" w:rsidRDefault="006A5891">
      <w:pPr>
        <w:pStyle w:val="Teksttreci0"/>
        <w:numPr>
          <w:ilvl w:val="0"/>
          <w:numId w:val="120"/>
        </w:numPr>
        <w:tabs>
          <w:tab w:val="left" w:pos="547"/>
        </w:tabs>
        <w:spacing w:after="200" w:line="230" w:lineRule="auto"/>
        <w:ind w:left="540" w:hanging="300"/>
        <w:jc w:val="both"/>
        <w:rPr>
          <w:lang w:val="pl-PL"/>
        </w:rPr>
      </w:pPr>
      <w:r w:rsidRPr="0007514D">
        <w:rPr>
          <w:rStyle w:val="Teksttreci"/>
          <w:lang w:val="pl-PL"/>
        </w:rPr>
        <w:t xml:space="preserve">PN-EN 1630+A1:2016-02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próby włamania ręcznego</w:t>
      </w:r>
    </w:p>
    <w:p w14:paraId="66EE98BD" w14:textId="77777777" w:rsidR="008E71A8" w:rsidRPr="0007514D" w:rsidRDefault="006A5891">
      <w:pPr>
        <w:pStyle w:val="Nagwek20"/>
        <w:keepNext/>
        <w:keepLines/>
        <w:numPr>
          <w:ilvl w:val="1"/>
          <w:numId w:val="110"/>
        </w:numPr>
        <w:tabs>
          <w:tab w:val="left" w:pos="819"/>
        </w:tabs>
        <w:ind w:firstLine="240"/>
        <w:rPr>
          <w:lang w:val="pl-PL"/>
        </w:rPr>
      </w:pPr>
      <w:bookmarkStart w:id="280" w:name="bookmark617"/>
      <w:r w:rsidRPr="0007514D">
        <w:rPr>
          <w:rStyle w:val="Nagwek2"/>
          <w:b/>
          <w:bCs/>
          <w:lang w:val="pl-PL"/>
        </w:rPr>
        <w:t>Ustawy</w:t>
      </w:r>
      <w:bookmarkEnd w:id="280"/>
    </w:p>
    <w:p w14:paraId="6A6676C8" w14:textId="77777777" w:rsidR="008E71A8" w:rsidRPr="0007514D" w:rsidRDefault="006A5891">
      <w:pPr>
        <w:pStyle w:val="Teksttreci0"/>
        <w:numPr>
          <w:ilvl w:val="0"/>
          <w:numId w:val="121"/>
        </w:numPr>
        <w:tabs>
          <w:tab w:val="left" w:pos="561"/>
          <w:tab w:val="left" w:pos="1333"/>
          <w:tab w:val="left" w:pos="1530"/>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dnia 16 kwietnia 2004 r. o wyrobach budowlanych (tekst jednolity Dz. U. z 2016 r. Nr 0, poz. 1570 ).</w:t>
      </w:r>
    </w:p>
    <w:p w14:paraId="77E7B49D" w14:textId="77777777" w:rsidR="008E71A8" w:rsidRPr="0007514D" w:rsidRDefault="006A5891">
      <w:pPr>
        <w:pStyle w:val="Teksttreci0"/>
        <w:numPr>
          <w:ilvl w:val="0"/>
          <w:numId w:val="121"/>
        </w:numPr>
        <w:tabs>
          <w:tab w:val="left" w:pos="561"/>
          <w:tab w:val="left" w:pos="1333"/>
          <w:tab w:val="left" w:pos="1530"/>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 xml:space="preserve">dnia 30 sierpnia 2002 r. o systemie oceny </w:t>
      </w:r>
      <w:r w:rsidRPr="0007514D">
        <w:rPr>
          <w:rStyle w:val="Teksttreci"/>
          <w:lang w:val="pl-PL" w:eastAsia="pl-PL" w:bidi="pl-PL"/>
        </w:rPr>
        <w:t xml:space="preserve">zgodności </w:t>
      </w:r>
      <w:r w:rsidRPr="0007514D">
        <w:rPr>
          <w:rStyle w:val="Teksttreci"/>
          <w:lang w:val="pl-PL"/>
        </w:rPr>
        <w:t>(tekst jednolity Dz. U. z 2016 r. Nr 0, poz. 655).</w:t>
      </w:r>
    </w:p>
    <w:p w14:paraId="0F08E2B3" w14:textId="77777777" w:rsidR="008E71A8" w:rsidRPr="0007514D" w:rsidRDefault="006A5891">
      <w:pPr>
        <w:pStyle w:val="Teksttreci0"/>
        <w:numPr>
          <w:ilvl w:val="0"/>
          <w:numId w:val="121"/>
        </w:numPr>
        <w:tabs>
          <w:tab w:val="left" w:pos="561"/>
          <w:tab w:val="left" w:pos="1333"/>
          <w:tab w:val="left" w:pos="1530"/>
          <w:tab w:val="right" w:pos="9691"/>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dnia 25 lutego 20011 r. o substancjach chemicznych i ich mieszaninach (tekst jednolity Dz. U. z 2015</w:t>
      </w:r>
      <w:r w:rsidRPr="0007514D">
        <w:rPr>
          <w:rStyle w:val="Teksttreci"/>
          <w:lang w:val="pl-PL"/>
        </w:rPr>
        <w:tab/>
        <w:t>r.</w:t>
      </w:r>
    </w:p>
    <w:p w14:paraId="62EDA3A6" w14:textId="77777777" w:rsidR="008E71A8" w:rsidRPr="0007514D" w:rsidRDefault="006A5891">
      <w:pPr>
        <w:pStyle w:val="Teksttreci0"/>
        <w:spacing w:after="200" w:line="230" w:lineRule="auto"/>
        <w:ind w:firstLine="540"/>
        <w:rPr>
          <w:lang w:val="pl-PL"/>
        </w:rPr>
      </w:pPr>
      <w:r w:rsidRPr="0007514D">
        <w:rPr>
          <w:rStyle w:val="Teksttreci"/>
          <w:lang w:val="pl-PL"/>
        </w:rPr>
        <w:t>Nr 0, poz. 1203).</w:t>
      </w:r>
    </w:p>
    <w:p w14:paraId="51AC011A" w14:textId="77777777" w:rsidR="008E71A8" w:rsidRPr="0007514D" w:rsidRDefault="006A5891">
      <w:pPr>
        <w:pStyle w:val="Nagwek20"/>
        <w:keepNext/>
        <w:keepLines/>
        <w:numPr>
          <w:ilvl w:val="1"/>
          <w:numId w:val="110"/>
        </w:numPr>
        <w:tabs>
          <w:tab w:val="left" w:pos="819"/>
        </w:tabs>
        <w:spacing w:line="233" w:lineRule="auto"/>
        <w:ind w:firstLine="240"/>
        <w:rPr>
          <w:lang w:val="pl-PL"/>
        </w:rPr>
      </w:pPr>
      <w:bookmarkStart w:id="281" w:name="bookmark619"/>
      <w:r w:rsidRPr="0007514D">
        <w:rPr>
          <w:rStyle w:val="Nagwek2"/>
          <w:b/>
          <w:bCs/>
          <w:lang w:val="pl-PL" w:eastAsia="pl-PL" w:bidi="pl-PL"/>
        </w:rPr>
        <w:t>Rozporządzenia</w:t>
      </w:r>
      <w:bookmarkEnd w:id="281"/>
    </w:p>
    <w:p w14:paraId="4EB32E91" w14:textId="77777777" w:rsidR="008E71A8" w:rsidRPr="0007514D" w:rsidRDefault="006A5891">
      <w:pPr>
        <w:pStyle w:val="Teksttreci0"/>
        <w:numPr>
          <w:ilvl w:val="0"/>
          <w:numId w:val="122"/>
        </w:numPr>
        <w:tabs>
          <w:tab w:val="left" w:pos="561"/>
        </w:tabs>
        <w:spacing w:line="233" w:lineRule="auto"/>
        <w:ind w:firstLine="240"/>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zakresu i formy</w:t>
      </w:r>
    </w:p>
    <w:p w14:paraId="4B0E4EA3" w14:textId="77777777" w:rsidR="008E71A8" w:rsidRPr="0007514D" w:rsidRDefault="006A5891">
      <w:pPr>
        <w:pStyle w:val="Teksttreci0"/>
        <w:spacing w:line="233" w:lineRule="auto"/>
        <w:ind w:left="540"/>
        <w:jc w:val="both"/>
        <w:rPr>
          <w:lang w:val="pl-PL"/>
        </w:rPr>
      </w:pPr>
      <w:r w:rsidRPr="0007514D">
        <w:rPr>
          <w:rStyle w:val="Teksttreci"/>
          <w:lang w:val="pl-PL"/>
        </w:rPr>
        <w:t xml:space="preserve">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 xml:space="preserve">funkcjonalno-użytkowego </w:t>
      </w:r>
      <w:r w:rsidRPr="0007514D">
        <w:rPr>
          <w:rStyle w:val="Teksttreci"/>
          <w:lang w:val="pl-PL"/>
        </w:rPr>
        <w:t>(tekst jednolity Dz. U. z 2013 r. Nr 0, poz. 1129).</w:t>
      </w:r>
    </w:p>
    <w:p w14:paraId="7EEB9482" w14:textId="77777777" w:rsidR="008E71A8" w:rsidRPr="0007514D" w:rsidRDefault="006A5891">
      <w:pPr>
        <w:pStyle w:val="Teksttreci0"/>
        <w:numPr>
          <w:ilvl w:val="0"/>
          <w:numId w:val="122"/>
        </w:numPr>
        <w:tabs>
          <w:tab w:val="left" w:pos="561"/>
        </w:tabs>
        <w:spacing w:line="233" w:lineRule="auto"/>
        <w:ind w:firstLine="240"/>
        <w:rPr>
          <w:lang w:val="pl-PL"/>
        </w:rPr>
      </w:pPr>
      <w:r w:rsidRPr="0007514D">
        <w:rPr>
          <w:rStyle w:val="Teksttreci"/>
          <w:lang w:val="pl-PL" w:eastAsia="pl-PL" w:bidi="pl-PL"/>
        </w:rPr>
        <w:t xml:space="preserve">Rozporządzenie </w:t>
      </w:r>
      <w:r w:rsidRPr="0007514D">
        <w:rPr>
          <w:rStyle w:val="Teksttreci"/>
          <w:lang w:val="pl-PL"/>
        </w:rPr>
        <w:t>Ministra Transportu, Budownictwa i Gospodarki Morskiej z dnia 25 kwietnia 2012 r. w sprawie</w:t>
      </w:r>
    </w:p>
    <w:p w14:paraId="2EAD4281" w14:textId="77777777" w:rsidR="008E71A8" w:rsidRPr="0007514D" w:rsidRDefault="006A5891">
      <w:pPr>
        <w:pStyle w:val="Teksttreci0"/>
        <w:spacing w:line="233" w:lineRule="auto"/>
        <w:ind w:firstLine="540"/>
        <w:rPr>
          <w:lang w:val="pl-PL"/>
        </w:rPr>
      </w:pPr>
      <w:r w:rsidRPr="0007514D">
        <w:rPr>
          <w:rStyle w:val="Teksttreci"/>
          <w:lang w:val="pl-PL" w:eastAsia="pl-PL" w:bidi="pl-PL"/>
        </w:rPr>
        <w:t xml:space="preserve">szczegółowego </w:t>
      </w:r>
      <w:r w:rsidRPr="0007514D">
        <w:rPr>
          <w:rStyle w:val="Teksttreci"/>
          <w:lang w:val="pl-PL"/>
        </w:rPr>
        <w:t xml:space="preserve">zakresu i formy projektu budowlanego (Dz. U. z 2012 r. Nr 0, poz. 462, z </w:t>
      </w:r>
      <w:r w:rsidRPr="0007514D">
        <w:rPr>
          <w:rStyle w:val="Teksttreci"/>
          <w:lang w:val="pl-PL" w:eastAsia="pl-PL" w:bidi="pl-PL"/>
        </w:rPr>
        <w:t xml:space="preserve">późniejszymi </w:t>
      </w:r>
      <w:r w:rsidRPr="0007514D">
        <w:rPr>
          <w:rStyle w:val="Teksttreci"/>
          <w:lang w:val="pl-PL"/>
        </w:rPr>
        <w:t>zmianami).</w:t>
      </w:r>
    </w:p>
    <w:p w14:paraId="47DD0B55" w14:textId="77777777" w:rsidR="008E71A8" w:rsidRPr="0007514D" w:rsidRDefault="006A5891">
      <w:pPr>
        <w:pStyle w:val="Teksttreci0"/>
        <w:numPr>
          <w:ilvl w:val="0"/>
          <w:numId w:val="122"/>
        </w:numPr>
        <w:tabs>
          <w:tab w:val="left" w:pos="561"/>
        </w:tabs>
        <w:spacing w:line="233" w:lineRule="auto"/>
        <w:ind w:firstLine="240"/>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26 czerwca 2002 r. w sprawie dziennika budowy, </w:t>
      </w:r>
      <w:r w:rsidRPr="0007514D">
        <w:rPr>
          <w:rStyle w:val="Teksttreci"/>
          <w:lang w:val="pl-PL" w:eastAsia="pl-PL" w:bidi="pl-PL"/>
        </w:rPr>
        <w:t xml:space="preserve">montażu </w:t>
      </w:r>
      <w:r w:rsidRPr="0007514D">
        <w:rPr>
          <w:rStyle w:val="Teksttreci"/>
          <w:lang w:val="pl-PL"/>
        </w:rPr>
        <w:t xml:space="preserve">i </w:t>
      </w:r>
      <w:r w:rsidRPr="0007514D">
        <w:rPr>
          <w:rStyle w:val="Teksttreci"/>
          <w:lang w:val="pl-PL" w:eastAsia="pl-PL" w:bidi="pl-PL"/>
        </w:rPr>
        <w:t>rozbiórki,</w:t>
      </w:r>
    </w:p>
    <w:p w14:paraId="060885C3" w14:textId="77777777" w:rsidR="008E71A8" w:rsidRPr="0007514D" w:rsidRDefault="006A5891">
      <w:pPr>
        <w:pStyle w:val="Teksttreci0"/>
        <w:spacing w:line="233" w:lineRule="auto"/>
        <w:ind w:left="540"/>
        <w:jc w:val="both"/>
        <w:rPr>
          <w:lang w:val="pl-PL"/>
        </w:rPr>
      </w:pPr>
      <w:r w:rsidRPr="0007514D">
        <w:rPr>
          <w:rStyle w:val="Teksttreci"/>
          <w:lang w:val="pl-PL"/>
        </w:rPr>
        <w:t xml:space="preserve">tablicy informacyjnej oraz </w:t>
      </w:r>
      <w:r w:rsidRPr="0007514D">
        <w:rPr>
          <w:rStyle w:val="Teksttreci"/>
          <w:lang w:val="pl-PL" w:eastAsia="pl-PL" w:bidi="pl-PL"/>
        </w:rPr>
        <w:t xml:space="preserve">ogłoszenia zawierającego </w:t>
      </w:r>
      <w:r w:rsidRPr="0007514D">
        <w:rPr>
          <w:rStyle w:val="Teksttreci"/>
          <w:lang w:val="pl-PL"/>
        </w:rPr>
        <w:t xml:space="preserve">dane </w:t>
      </w:r>
      <w:r w:rsidRPr="0007514D">
        <w:rPr>
          <w:rStyle w:val="Teksttreci"/>
          <w:lang w:val="pl-PL" w:eastAsia="pl-PL" w:bidi="pl-PL"/>
        </w:rPr>
        <w:t xml:space="preserve">dotyczące bezpieczeństwa </w:t>
      </w:r>
      <w:r w:rsidRPr="0007514D">
        <w:rPr>
          <w:rStyle w:val="Teksttreci"/>
          <w:lang w:val="pl-PL"/>
        </w:rPr>
        <w:t xml:space="preserve">pracy i ochrony zdrowia (Dz. U. z 2002 r. Nr 108, poz. 953, z </w:t>
      </w:r>
      <w:r w:rsidRPr="0007514D">
        <w:rPr>
          <w:rStyle w:val="Teksttreci"/>
          <w:lang w:val="pl-PL" w:eastAsia="pl-PL" w:bidi="pl-PL"/>
        </w:rPr>
        <w:t xml:space="preserve">późniejszymi </w:t>
      </w:r>
      <w:r w:rsidRPr="0007514D">
        <w:rPr>
          <w:rStyle w:val="Teksttreci"/>
          <w:lang w:val="pl-PL"/>
        </w:rPr>
        <w:t>zmianami).</w:t>
      </w:r>
    </w:p>
    <w:p w14:paraId="10004111" w14:textId="77777777" w:rsidR="008E71A8" w:rsidRPr="0007514D" w:rsidRDefault="006A5891">
      <w:pPr>
        <w:pStyle w:val="Teksttreci0"/>
        <w:numPr>
          <w:ilvl w:val="0"/>
          <w:numId w:val="122"/>
        </w:numPr>
        <w:tabs>
          <w:tab w:val="left" w:pos="561"/>
        </w:tabs>
        <w:spacing w:line="233" w:lineRule="auto"/>
        <w:ind w:firstLine="240"/>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23 czerwca 2003 r. w sprawie informacji </w:t>
      </w:r>
      <w:r w:rsidRPr="0007514D">
        <w:rPr>
          <w:rStyle w:val="Teksttreci"/>
          <w:lang w:val="pl-PL" w:eastAsia="pl-PL" w:bidi="pl-PL"/>
        </w:rPr>
        <w:t xml:space="preserve">dotyczącej bezpieczeństwa </w:t>
      </w:r>
      <w:r w:rsidRPr="0007514D">
        <w:rPr>
          <w:rStyle w:val="Teksttreci"/>
          <w:lang w:val="pl-PL"/>
        </w:rPr>
        <w:t>i</w:t>
      </w:r>
    </w:p>
    <w:p w14:paraId="74CCD7A1" w14:textId="77777777" w:rsidR="008E71A8" w:rsidRPr="0007514D" w:rsidRDefault="006A5891">
      <w:pPr>
        <w:pStyle w:val="Teksttreci0"/>
        <w:spacing w:line="233" w:lineRule="auto"/>
        <w:ind w:firstLine="540"/>
        <w:rPr>
          <w:lang w:val="pl-PL"/>
        </w:rPr>
      </w:pPr>
      <w:r w:rsidRPr="0007514D">
        <w:rPr>
          <w:rStyle w:val="Teksttreci"/>
          <w:lang w:val="pl-PL"/>
        </w:rPr>
        <w:t xml:space="preserve">ochrony zdrowia oraz planu </w:t>
      </w:r>
      <w:r w:rsidRPr="0007514D">
        <w:rPr>
          <w:rStyle w:val="Teksttreci"/>
          <w:lang w:val="pl-PL" w:eastAsia="pl-PL" w:bidi="pl-PL"/>
        </w:rPr>
        <w:t xml:space="preserve">bezpieczeństwa </w:t>
      </w:r>
      <w:r w:rsidRPr="0007514D">
        <w:rPr>
          <w:rStyle w:val="Teksttreci"/>
          <w:lang w:val="pl-PL"/>
        </w:rPr>
        <w:t>i ochrony zdrowia (Dz. U. z 2003 r. Nr 120, poz. 1126).</w:t>
      </w:r>
    </w:p>
    <w:p w14:paraId="71792D01" w14:textId="77777777" w:rsidR="008E71A8" w:rsidRPr="0007514D" w:rsidRDefault="006A5891">
      <w:pPr>
        <w:pStyle w:val="Teksttreci0"/>
        <w:numPr>
          <w:ilvl w:val="0"/>
          <w:numId w:val="122"/>
        </w:numPr>
        <w:tabs>
          <w:tab w:val="left" w:pos="561"/>
        </w:tabs>
        <w:spacing w:line="233" w:lineRule="auto"/>
        <w:ind w:firstLine="240"/>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12 kwietnia 2002 r. w sprawie </w:t>
      </w:r>
      <w:r w:rsidRPr="0007514D">
        <w:rPr>
          <w:rStyle w:val="Teksttreci"/>
          <w:lang w:val="pl-PL" w:eastAsia="pl-PL" w:bidi="pl-PL"/>
        </w:rPr>
        <w:t xml:space="preserve">warunków </w:t>
      </w:r>
      <w:r w:rsidRPr="0007514D">
        <w:rPr>
          <w:rStyle w:val="Teksttreci"/>
          <w:lang w:val="pl-PL"/>
        </w:rPr>
        <w:t>technicznych, jakim powinny</w:t>
      </w:r>
    </w:p>
    <w:p w14:paraId="50C06065" w14:textId="77777777" w:rsidR="008E71A8" w:rsidRPr="0007514D" w:rsidRDefault="006A5891">
      <w:pPr>
        <w:pStyle w:val="Teksttreci0"/>
        <w:spacing w:after="200" w:line="233" w:lineRule="auto"/>
        <w:ind w:firstLine="540"/>
        <w:rPr>
          <w:lang w:val="pl-PL"/>
        </w:rPr>
        <w:sectPr w:rsidR="008E71A8" w:rsidRPr="0007514D">
          <w:headerReference w:type="default" r:id="rId26"/>
          <w:pgSz w:w="11900" w:h="16840"/>
          <w:pgMar w:top="992" w:right="932" w:bottom="984" w:left="932" w:header="564" w:footer="556" w:gutter="0"/>
          <w:cols w:space="720"/>
          <w:noEndnote/>
          <w:docGrid w:linePitch="360"/>
        </w:sectPr>
      </w:pPr>
      <w:r w:rsidRPr="0007514D">
        <w:rPr>
          <w:rStyle w:val="Teksttreci"/>
          <w:lang w:val="pl-PL" w:eastAsia="pl-PL" w:bidi="pl-PL"/>
        </w:rPr>
        <w:t xml:space="preserve">odpowiadać </w:t>
      </w:r>
      <w:r w:rsidRPr="0007514D">
        <w:rPr>
          <w:rStyle w:val="Teksttreci"/>
          <w:lang w:val="pl-PL"/>
        </w:rPr>
        <w:t>budynki i ich usytuowanie (tekst jednolity Dz. U. z 2015 r. Nr 0, poz. 1422)..</w:t>
      </w:r>
    </w:p>
    <w:p w14:paraId="7F3EE538" w14:textId="77777777" w:rsidR="008E71A8" w:rsidRPr="0007514D" w:rsidRDefault="006A5891">
      <w:pPr>
        <w:pStyle w:val="Nagwek10"/>
        <w:keepNext/>
        <w:keepLines/>
        <w:rPr>
          <w:sz w:val="32"/>
          <w:szCs w:val="32"/>
          <w:lang w:val="pl-PL"/>
        </w:rPr>
        <w:sectPr w:rsidR="008E71A8" w:rsidRPr="0007514D">
          <w:headerReference w:type="default" r:id="rId27"/>
          <w:pgSz w:w="11900" w:h="16840"/>
          <w:pgMar w:top="3135" w:right="932" w:bottom="3135" w:left="932" w:header="0" w:footer="2707" w:gutter="0"/>
          <w:cols w:space="720"/>
          <w:noEndnote/>
          <w:docGrid w:linePitch="360"/>
        </w:sectPr>
      </w:pPr>
      <w:bookmarkStart w:id="282" w:name="bookmark621"/>
      <w:r w:rsidRPr="0007514D">
        <w:rPr>
          <w:rStyle w:val="Nagwek1"/>
          <w:b/>
          <w:bCs/>
          <w:lang w:val="pl-PL"/>
        </w:rPr>
        <w:lastRenderedPageBreak/>
        <w:t>STOLARKA DREWNIANA</w:t>
      </w:r>
      <w:r w:rsidRPr="0007514D">
        <w:rPr>
          <w:rStyle w:val="Nagwek1"/>
          <w:b/>
          <w:bCs/>
          <w:lang w:val="pl-PL"/>
        </w:rPr>
        <w:br/>
        <w:t>SST-B.09</w:t>
      </w:r>
      <w:r w:rsidRPr="0007514D">
        <w:rPr>
          <w:rStyle w:val="Nagwek1"/>
          <w:b/>
          <w:bCs/>
          <w:lang w:val="pl-PL"/>
        </w:rPr>
        <w:br/>
      </w:r>
      <w:r w:rsidRPr="0007514D">
        <w:rPr>
          <w:rStyle w:val="Nagwek1"/>
          <w:sz w:val="32"/>
          <w:szCs w:val="32"/>
          <w:lang w:val="pl-PL"/>
        </w:rPr>
        <w:t>(Kod CPV 45421100-5)</w:t>
      </w:r>
      <w:bookmarkEnd w:id="282"/>
    </w:p>
    <w:p w14:paraId="2AEC9014" w14:textId="77777777" w:rsidR="008E71A8" w:rsidRPr="0007514D" w:rsidRDefault="006A5891">
      <w:pPr>
        <w:pStyle w:val="Teksttreci0"/>
        <w:numPr>
          <w:ilvl w:val="0"/>
          <w:numId w:val="110"/>
        </w:numPr>
        <w:tabs>
          <w:tab w:val="left" w:pos="660"/>
        </w:tabs>
        <w:spacing w:before="220" w:line="228" w:lineRule="auto"/>
        <w:ind w:firstLine="240"/>
        <w:rPr>
          <w:lang w:val="pl-PL"/>
        </w:rPr>
      </w:pPr>
      <w:r w:rsidRPr="0007514D">
        <w:rPr>
          <w:rStyle w:val="Teksttreci"/>
          <w:b/>
          <w:bCs/>
          <w:lang w:val="pl-PL" w:eastAsia="pl-PL" w:bidi="pl-PL"/>
        </w:rPr>
        <w:lastRenderedPageBreak/>
        <w:t>CZĘŚĆ OGÓLNA</w:t>
      </w:r>
    </w:p>
    <w:p w14:paraId="5060171F" w14:textId="77777777" w:rsidR="008E71A8" w:rsidRPr="0007514D" w:rsidRDefault="006A5891">
      <w:pPr>
        <w:pStyle w:val="Nagwek20"/>
        <w:keepNext/>
        <w:keepLines/>
        <w:numPr>
          <w:ilvl w:val="1"/>
          <w:numId w:val="110"/>
        </w:numPr>
        <w:tabs>
          <w:tab w:val="left" w:pos="814"/>
        </w:tabs>
        <w:spacing w:line="228" w:lineRule="auto"/>
        <w:ind w:firstLine="240"/>
        <w:rPr>
          <w:lang w:val="pl-PL"/>
        </w:rPr>
      </w:pPr>
      <w:bookmarkStart w:id="283" w:name="bookmark623"/>
      <w:r w:rsidRPr="0007514D">
        <w:rPr>
          <w:rStyle w:val="Nagwek2"/>
          <w:b/>
          <w:bCs/>
          <w:lang w:val="pl-PL"/>
        </w:rPr>
        <w:t xml:space="preserve">Nazwa nadana </w:t>
      </w:r>
      <w:r w:rsidRPr="0007514D">
        <w:rPr>
          <w:rStyle w:val="Nagwek2"/>
          <w:b/>
          <w:bCs/>
          <w:lang w:val="pl-PL" w:eastAsia="pl-PL" w:bidi="pl-PL"/>
        </w:rPr>
        <w:t xml:space="preserve">zamówieniu </w:t>
      </w:r>
      <w:r w:rsidRPr="0007514D">
        <w:rPr>
          <w:rStyle w:val="Nagwek2"/>
          <w:b/>
          <w:bCs/>
          <w:lang w:val="pl-PL"/>
        </w:rPr>
        <w:t xml:space="preserve">przez </w:t>
      </w:r>
      <w:r w:rsidRPr="0007514D">
        <w:rPr>
          <w:rStyle w:val="Nagwek2"/>
          <w:b/>
          <w:bCs/>
          <w:lang w:val="pl-PL" w:eastAsia="pl-PL" w:bidi="pl-PL"/>
        </w:rPr>
        <w:t>Zamawiającego</w:t>
      </w:r>
      <w:bookmarkEnd w:id="283"/>
    </w:p>
    <w:p w14:paraId="1163E186" w14:textId="23B89229" w:rsidR="008E71A8" w:rsidRPr="0007514D" w:rsidRDefault="006A5891">
      <w:pPr>
        <w:pStyle w:val="Teksttreci0"/>
        <w:spacing w:after="220" w:line="228" w:lineRule="auto"/>
        <w:ind w:left="240"/>
        <w:jc w:val="both"/>
        <w:rPr>
          <w:lang w:val="pl-PL"/>
        </w:rPr>
      </w:pPr>
      <w:r w:rsidRPr="0007514D">
        <w:rPr>
          <w:rStyle w:val="Teksttreci"/>
          <w:lang w:val="pl-PL"/>
        </w:rPr>
        <w:t xml:space="preserve">Przebudowa </w:t>
      </w:r>
      <w:r w:rsidRPr="0007514D">
        <w:rPr>
          <w:rStyle w:val="Teksttreci"/>
          <w:lang w:val="pl-PL" w:eastAsia="pl-PL" w:bidi="pl-PL"/>
        </w:rPr>
        <w:t xml:space="preserve">pomieszczeń </w:t>
      </w:r>
      <w:r w:rsidRPr="0007514D">
        <w:rPr>
          <w:rStyle w:val="Teksttreci"/>
          <w:lang w:val="pl-PL"/>
        </w:rPr>
        <w:t xml:space="preserve">Kliniki </w:t>
      </w:r>
      <w:r w:rsidR="0007514D">
        <w:rPr>
          <w:rStyle w:val="Teksttreci"/>
          <w:lang w:val="pl-PL"/>
        </w:rPr>
        <w:t>Kardiochirurgicznej</w:t>
      </w:r>
      <w:r w:rsidRPr="0007514D">
        <w:rPr>
          <w:rStyle w:val="Teksttreci"/>
          <w:lang w:val="pl-PL"/>
        </w:rPr>
        <w:t xml:space="preserve"> </w:t>
      </w:r>
      <w:r w:rsidRPr="0007514D">
        <w:rPr>
          <w:rStyle w:val="Teksttreci"/>
          <w:lang w:val="pl-PL" w:eastAsia="pl-PL" w:bidi="pl-PL"/>
        </w:rPr>
        <w:t xml:space="preserve">Wojewódzkiego </w:t>
      </w:r>
      <w:r w:rsidRPr="0007514D">
        <w:rPr>
          <w:rStyle w:val="Teksttreci"/>
          <w:lang w:val="pl-PL"/>
        </w:rPr>
        <w:t>Szpitala Zespolonego w Kielcach wraz z pracami przygotowawczymi.</w:t>
      </w:r>
    </w:p>
    <w:p w14:paraId="3FCF7C50" w14:textId="77777777" w:rsidR="008E71A8" w:rsidRPr="0007514D" w:rsidRDefault="006A5891">
      <w:pPr>
        <w:pStyle w:val="Nagwek20"/>
        <w:keepNext/>
        <w:keepLines/>
        <w:numPr>
          <w:ilvl w:val="1"/>
          <w:numId w:val="110"/>
        </w:numPr>
        <w:tabs>
          <w:tab w:val="left" w:pos="814"/>
        </w:tabs>
        <w:spacing w:line="228" w:lineRule="auto"/>
        <w:ind w:left="240"/>
        <w:rPr>
          <w:lang w:val="pl-PL"/>
        </w:rPr>
      </w:pPr>
      <w:bookmarkStart w:id="284" w:name="bookmark625"/>
      <w:r w:rsidRPr="0007514D">
        <w:rPr>
          <w:rStyle w:val="Nagwek2"/>
          <w:b/>
          <w:bCs/>
          <w:lang w:val="pl-PL"/>
        </w:rPr>
        <w:t>Przedmiot ST</w:t>
      </w:r>
      <w:bookmarkEnd w:id="284"/>
    </w:p>
    <w:p w14:paraId="15E0F077" w14:textId="77777777" w:rsidR="008E71A8" w:rsidRPr="0007514D" w:rsidRDefault="006A5891">
      <w:pPr>
        <w:pStyle w:val="Teksttreci0"/>
        <w:spacing w:after="220" w:line="228" w:lineRule="auto"/>
        <w:ind w:left="240"/>
        <w:rPr>
          <w:lang w:val="pl-PL"/>
        </w:rPr>
      </w:pPr>
      <w:r w:rsidRPr="0007514D">
        <w:rPr>
          <w:rStyle w:val="Teksttreci"/>
          <w:lang w:val="pl-PL"/>
        </w:rPr>
        <w:t xml:space="preserve">Przedmiotem niniejszej standardowej specyfikacji technicznej (ST) </w:t>
      </w:r>
      <w:r w:rsidRPr="0007514D">
        <w:rPr>
          <w:rStyle w:val="Teksttreci"/>
          <w:lang w:val="pl-PL" w:eastAsia="pl-PL" w:bidi="pl-PL"/>
        </w:rPr>
        <w:t xml:space="preserve">są </w:t>
      </w:r>
      <w:r w:rsidRPr="0007514D">
        <w:rPr>
          <w:rStyle w:val="Teksttreci"/>
          <w:lang w:val="pl-PL"/>
        </w:rPr>
        <w:t xml:space="preserve">wymagania </w:t>
      </w:r>
      <w:r w:rsidRPr="0007514D">
        <w:rPr>
          <w:rStyle w:val="Teksttreci"/>
          <w:lang w:val="pl-PL" w:eastAsia="pl-PL" w:bidi="pl-PL"/>
        </w:rPr>
        <w:t xml:space="preserve">dotyczące </w:t>
      </w:r>
      <w:r w:rsidRPr="0007514D">
        <w:rPr>
          <w:rStyle w:val="Teksttreci"/>
          <w:lang w:val="pl-PL"/>
        </w:rPr>
        <w:t xml:space="preserve">wykonania i odbioru </w:t>
      </w:r>
      <w:r w:rsidRPr="0007514D">
        <w:rPr>
          <w:rStyle w:val="Teksttreci"/>
          <w:lang w:val="pl-PL" w:eastAsia="pl-PL" w:bidi="pl-PL"/>
        </w:rPr>
        <w:t xml:space="preserve">robót związanych </w:t>
      </w:r>
      <w:r w:rsidRPr="0007514D">
        <w:rPr>
          <w:rStyle w:val="Teksttreci"/>
          <w:lang w:val="pl-PL"/>
        </w:rPr>
        <w:t xml:space="preserve">z wykonaniem stolarki drewnianej, </w:t>
      </w:r>
      <w:r w:rsidRPr="0007514D">
        <w:rPr>
          <w:rStyle w:val="Teksttreci"/>
          <w:lang w:val="pl-PL" w:eastAsia="pl-PL" w:bidi="pl-PL"/>
        </w:rPr>
        <w:t xml:space="preserve">objętych </w:t>
      </w:r>
      <w:r w:rsidRPr="0007514D">
        <w:rPr>
          <w:rStyle w:val="Teksttreci"/>
          <w:lang w:val="pl-PL"/>
        </w:rPr>
        <w:t xml:space="preserve">przedmiotem </w:t>
      </w:r>
      <w:r w:rsidRPr="0007514D">
        <w:rPr>
          <w:rStyle w:val="Teksttreci"/>
          <w:lang w:val="pl-PL" w:eastAsia="pl-PL" w:bidi="pl-PL"/>
        </w:rPr>
        <w:t>zamówienia.</w:t>
      </w:r>
    </w:p>
    <w:p w14:paraId="7175D22E" w14:textId="77777777" w:rsidR="008E71A8" w:rsidRPr="0007514D" w:rsidRDefault="006A5891">
      <w:pPr>
        <w:pStyle w:val="Nagwek20"/>
        <w:keepNext/>
        <w:keepLines/>
        <w:numPr>
          <w:ilvl w:val="1"/>
          <w:numId w:val="110"/>
        </w:numPr>
        <w:tabs>
          <w:tab w:val="left" w:pos="814"/>
        </w:tabs>
        <w:ind w:firstLine="240"/>
        <w:rPr>
          <w:lang w:val="pl-PL"/>
        </w:rPr>
      </w:pPr>
      <w:bookmarkStart w:id="285" w:name="bookmark627"/>
      <w:r w:rsidRPr="0007514D">
        <w:rPr>
          <w:rStyle w:val="Nagwek2"/>
          <w:b/>
          <w:bCs/>
          <w:lang w:val="pl-PL"/>
        </w:rPr>
        <w:t>Zakres stosowania ST</w:t>
      </w:r>
      <w:bookmarkEnd w:id="285"/>
    </w:p>
    <w:p w14:paraId="500D1D74" w14:textId="77777777" w:rsidR="008E71A8" w:rsidRPr="0007514D" w:rsidRDefault="006A5891">
      <w:pPr>
        <w:pStyle w:val="Teksttreci0"/>
        <w:spacing w:after="220" w:line="230" w:lineRule="auto"/>
        <w:ind w:left="240"/>
        <w:rPr>
          <w:lang w:val="pl-PL"/>
        </w:rPr>
      </w:pPr>
      <w:r w:rsidRPr="0007514D">
        <w:rPr>
          <w:rStyle w:val="Teksttreci"/>
          <w:lang w:val="pl-PL"/>
        </w:rPr>
        <w:t xml:space="preserve">Niniejsza specyfikacja techniczna jest dokumentem przetargowym i kontraktowym przy zlecaniu i realizacji </w:t>
      </w:r>
      <w:r w:rsidRPr="0007514D">
        <w:rPr>
          <w:rStyle w:val="Teksttreci"/>
          <w:lang w:val="pl-PL" w:eastAsia="pl-PL" w:bidi="pl-PL"/>
        </w:rPr>
        <w:t xml:space="preserve">robót objętych zamówieniem określonym. </w:t>
      </w:r>
      <w:r w:rsidRPr="0007514D">
        <w:rPr>
          <w:rStyle w:val="Teksttreci"/>
          <w:lang w:val="pl-PL"/>
        </w:rPr>
        <w:t xml:space="preserve">Projektant </w:t>
      </w:r>
      <w:r w:rsidRPr="0007514D">
        <w:rPr>
          <w:rStyle w:val="Teksttreci"/>
          <w:lang w:val="pl-PL" w:eastAsia="pl-PL" w:bidi="pl-PL"/>
        </w:rPr>
        <w:t xml:space="preserve">sporządzający dokumentację projektową </w:t>
      </w:r>
      <w:r w:rsidRPr="0007514D">
        <w:rPr>
          <w:rStyle w:val="Teksttreci"/>
          <w:lang w:val="pl-PL"/>
        </w:rPr>
        <w:t xml:space="preserve">i odpowiednie </w:t>
      </w:r>
      <w:r w:rsidRPr="0007514D">
        <w:rPr>
          <w:rStyle w:val="Teksttreci"/>
          <w:lang w:val="pl-PL" w:eastAsia="pl-PL" w:bidi="pl-PL"/>
        </w:rPr>
        <w:t xml:space="preserve">Szczegółowe </w:t>
      </w:r>
      <w:r w:rsidRPr="0007514D">
        <w:rPr>
          <w:rStyle w:val="Teksttreci"/>
          <w:lang w:val="pl-PL"/>
        </w:rPr>
        <w:t xml:space="preserve">Specyfikacje Techniczne (SST) wykonania i odbioru </w:t>
      </w:r>
      <w:r w:rsidRPr="0007514D">
        <w:rPr>
          <w:rStyle w:val="Teksttreci"/>
          <w:lang w:val="pl-PL" w:eastAsia="pl-PL" w:bidi="pl-PL"/>
        </w:rPr>
        <w:t xml:space="preserve">robót </w:t>
      </w:r>
      <w:r w:rsidRPr="0007514D">
        <w:rPr>
          <w:rStyle w:val="Teksttreci"/>
          <w:lang w:val="pl-PL"/>
        </w:rPr>
        <w:t xml:space="preserve">budowlanych </w:t>
      </w:r>
      <w:r w:rsidRPr="0007514D">
        <w:rPr>
          <w:rStyle w:val="Teksttreci"/>
          <w:lang w:val="pl-PL" w:eastAsia="pl-PL" w:bidi="pl-PL"/>
        </w:rPr>
        <w:t xml:space="preserve">może wprowadzać </w:t>
      </w:r>
      <w:r w:rsidRPr="0007514D">
        <w:rPr>
          <w:rStyle w:val="Teksttreci"/>
          <w:lang w:val="pl-PL"/>
        </w:rPr>
        <w:t xml:space="preserve">do niniejszej standardowej specyfikacji zmiany, </w:t>
      </w:r>
      <w:r w:rsidRPr="0007514D">
        <w:rPr>
          <w:rStyle w:val="Teksttreci"/>
          <w:lang w:val="pl-PL" w:eastAsia="pl-PL" w:bidi="pl-PL"/>
        </w:rPr>
        <w:t xml:space="preserve">uzupełnienia </w:t>
      </w:r>
      <w:r w:rsidRPr="0007514D">
        <w:rPr>
          <w:rStyle w:val="Teksttreci"/>
          <w:lang w:val="pl-PL"/>
        </w:rPr>
        <w:t xml:space="preserve">lub </w:t>
      </w:r>
      <w:r w:rsidRPr="0007514D">
        <w:rPr>
          <w:rStyle w:val="Teksttreci"/>
          <w:lang w:val="pl-PL" w:eastAsia="pl-PL" w:bidi="pl-PL"/>
        </w:rPr>
        <w:t xml:space="preserve">uściślenia, </w:t>
      </w:r>
      <w:r w:rsidRPr="0007514D">
        <w:rPr>
          <w:rStyle w:val="Teksttreci"/>
          <w:lang w:val="pl-PL"/>
        </w:rPr>
        <w:t xml:space="preserve">odpowiednie dla przewidzianych projektem </w:t>
      </w:r>
      <w:r w:rsidRPr="0007514D">
        <w:rPr>
          <w:rStyle w:val="Teksttreci"/>
          <w:lang w:val="pl-PL" w:eastAsia="pl-PL" w:bidi="pl-PL"/>
        </w:rPr>
        <w:t xml:space="preserve">robót, uwzględniające </w:t>
      </w:r>
      <w:r w:rsidRPr="0007514D">
        <w:rPr>
          <w:rStyle w:val="Teksttreci"/>
          <w:lang w:val="pl-PL"/>
        </w:rPr>
        <w:t xml:space="preserve">wymagania </w:t>
      </w:r>
      <w:r w:rsidRPr="0007514D">
        <w:rPr>
          <w:rStyle w:val="Teksttreci"/>
          <w:lang w:val="pl-PL" w:eastAsia="pl-PL" w:bidi="pl-PL"/>
        </w:rPr>
        <w:t xml:space="preserve">Zamawiającego </w:t>
      </w:r>
      <w:r w:rsidRPr="0007514D">
        <w:rPr>
          <w:rStyle w:val="Teksttreci"/>
          <w:lang w:val="pl-PL"/>
        </w:rPr>
        <w:t xml:space="preserve">oraz konkretne warunki realizacji </w:t>
      </w:r>
      <w:r w:rsidRPr="0007514D">
        <w:rPr>
          <w:rStyle w:val="Teksttreci"/>
          <w:lang w:val="pl-PL" w:eastAsia="pl-PL" w:bidi="pl-PL"/>
        </w:rPr>
        <w:t xml:space="preserve">robót, niezbędne </w:t>
      </w:r>
      <w:r w:rsidRPr="0007514D">
        <w:rPr>
          <w:rStyle w:val="Teksttreci"/>
          <w:lang w:val="pl-PL"/>
        </w:rPr>
        <w:t xml:space="preserve">do uzyskania wymaganego standardu i </w:t>
      </w:r>
      <w:r w:rsidRPr="0007514D">
        <w:rPr>
          <w:rStyle w:val="Teksttreci"/>
          <w:lang w:val="pl-PL" w:eastAsia="pl-PL" w:bidi="pl-PL"/>
        </w:rPr>
        <w:t xml:space="preserve">jakości </w:t>
      </w:r>
      <w:r w:rsidRPr="0007514D">
        <w:rPr>
          <w:rStyle w:val="Teksttreci"/>
          <w:lang w:val="pl-PL"/>
        </w:rPr>
        <w:t xml:space="preserve">tych </w:t>
      </w:r>
      <w:r w:rsidRPr="0007514D">
        <w:rPr>
          <w:rStyle w:val="Teksttreci"/>
          <w:lang w:val="pl-PL" w:eastAsia="pl-PL" w:bidi="pl-PL"/>
        </w:rPr>
        <w:t>robót.</w:t>
      </w:r>
    </w:p>
    <w:p w14:paraId="222FD6F7" w14:textId="77777777" w:rsidR="008E71A8" w:rsidRPr="0007514D" w:rsidRDefault="006A5891">
      <w:pPr>
        <w:pStyle w:val="Nagwek20"/>
        <w:keepNext/>
        <w:keepLines/>
        <w:numPr>
          <w:ilvl w:val="1"/>
          <w:numId w:val="110"/>
        </w:numPr>
        <w:tabs>
          <w:tab w:val="left" w:pos="814"/>
        </w:tabs>
        <w:spacing w:line="233" w:lineRule="auto"/>
        <w:ind w:firstLine="240"/>
        <w:rPr>
          <w:lang w:val="pl-PL"/>
        </w:rPr>
      </w:pPr>
      <w:bookmarkStart w:id="286" w:name="bookmark629"/>
      <w:r w:rsidRPr="0007514D">
        <w:rPr>
          <w:rStyle w:val="Nagwek2"/>
          <w:b/>
          <w:bCs/>
          <w:lang w:val="pl-PL"/>
        </w:rPr>
        <w:t xml:space="preserve">Zakres </w:t>
      </w:r>
      <w:r w:rsidRPr="0007514D">
        <w:rPr>
          <w:rStyle w:val="Nagwek2"/>
          <w:b/>
          <w:bCs/>
          <w:lang w:val="pl-PL" w:eastAsia="pl-PL" w:bidi="pl-PL"/>
        </w:rPr>
        <w:t xml:space="preserve">robót objętych </w:t>
      </w:r>
      <w:r w:rsidRPr="0007514D">
        <w:rPr>
          <w:rStyle w:val="Nagwek2"/>
          <w:b/>
          <w:bCs/>
          <w:lang w:val="pl-PL"/>
        </w:rPr>
        <w:t>ST</w:t>
      </w:r>
      <w:bookmarkEnd w:id="286"/>
    </w:p>
    <w:p w14:paraId="205683D2" w14:textId="77777777" w:rsidR="008E71A8" w:rsidRPr="0007514D" w:rsidRDefault="006A5891">
      <w:pPr>
        <w:pStyle w:val="Teksttreci0"/>
        <w:spacing w:line="233" w:lineRule="auto"/>
        <w:ind w:firstLine="240"/>
        <w:rPr>
          <w:lang w:val="pl-PL"/>
        </w:rPr>
      </w:pPr>
      <w:r w:rsidRPr="0007514D">
        <w:rPr>
          <w:rStyle w:val="Teksttreci"/>
          <w:lang w:val="pl-PL"/>
        </w:rPr>
        <w:t xml:space="preserve">Specyfikacja dotyczy </w:t>
      </w:r>
      <w:r w:rsidRPr="0007514D">
        <w:rPr>
          <w:rStyle w:val="Teksttreci"/>
          <w:lang w:val="pl-PL" w:eastAsia="pl-PL" w:bidi="pl-PL"/>
        </w:rPr>
        <w:t xml:space="preserve">montażu </w:t>
      </w:r>
      <w:r w:rsidRPr="0007514D">
        <w:rPr>
          <w:rStyle w:val="Teksttreci"/>
          <w:lang w:val="pl-PL"/>
        </w:rPr>
        <w:t xml:space="preserve">stolarki drewnianej obejmuje wykonanie </w:t>
      </w:r>
      <w:r w:rsidRPr="0007514D">
        <w:rPr>
          <w:rStyle w:val="Teksttreci"/>
          <w:lang w:val="pl-PL" w:eastAsia="pl-PL" w:bidi="pl-PL"/>
        </w:rPr>
        <w:t>następujących czynności:</w:t>
      </w:r>
    </w:p>
    <w:p w14:paraId="320BCAB5" w14:textId="77777777" w:rsidR="008E71A8" w:rsidRPr="0007514D" w:rsidRDefault="006A5891">
      <w:pPr>
        <w:pStyle w:val="Teksttreci0"/>
        <w:numPr>
          <w:ilvl w:val="0"/>
          <w:numId w:val="123"/>
        </w:numPr>
        <w:tabs>
          <w:tab w:val="left" w:pos="609"/>
        </w:tabs>
        <w:spacing w:line="233" w:lineRule="auto"/>
        <w:ind w:firstLine="240"/>
        <w:rPr>
          <w:lang w:val="pl-PL"/>
        </w:rPr>
      </w:pPr>
      <w:r w:rsidRPr="0007514D">
        <w:rPr>
          <w:rStyle w:val="Teksttreci"/>
          <w:lang w:val="pl-PL"/>
        </w:rPr>
        <w:t xml:space="preserve">przygotowanie </w:t>
      </w:r>
      <w:r w:rsidRPr="0007514D">
        <w:rPr>
          <w:rStyle w:val="Teksttreci"/>
          <w:lang w:val="pl-PL" w:eastAsia="pl-PL" w:bidi="pl-PL"/>
        </w:rPr>
        <w:t xml:space="preserve">ościeży </w:t>
      </w:r>
      <w:r w:rsidRPr="0007514D">
        <w:rPr>
          <w:rStyle w:val="Teksttreci"/>
          <w:lang w:val="pl-PL"/>
        </w:rPr>
        <w:t>do wbudowania stolarki drewnianej,</w:t>
      </w:r>
    </w:p>
    <w:p w14:paraId="096C5D2C" w14:textId="77777777" w:rsidR="008E71A8" w:rsidRPr="0007514D" w:rsidRDefault="006A5891">
      <w:pPr>
        <w:pStyle w:val="Teksttreci0"/>
        <w:numPr>
          <w:ilvl w:val="0"/>
          <w:numId w:val="123"/>
        </w:numPr>
        <w:tabs>
          <w:tab w:val="left" w:pos="609"/>
        </w:tabs>
        <w:spacing w:line="233" w:lineRule="auto"/>
        <w:ind w:firstLine="240"/>
        <w:rPr>
          <w:lang w:val="pl-PL"/>
        </w:rPr>
      </w:pPr>
      <w:r w:rsidRPr="0007514D">
        <w:rPr>
          <w:rStyle w:val="Teksttreci"/>
          <w:lang w:val="pl-PL"/>
        </w:rPr>
        <w:t>usytuowanie i mocowanie stolarki drewnianej w otworach,</w:t>
      </w:r>
    </w:p>
    <w:p w14:paraId="1D3F052D" w14:textId="77777777" w:rsidR="008E71A8" w:rsidRPr="0007514D" w:rsidRDefault="006A5891">
      <w:pPr>
        <w:pStyle w:val="Teksttreci0"/>
        <w:numPr>
          <w:ilvl w:val="0"/>
          <w:numId w:val="123"/>
        </w:numPr>
        <w:tabs>
          <w:tab w:val="left" w:pos="609"/>
        </w:tabs>
        <w:spacing w:line="233" w:lineRule="auto"/>
        <w:ind w:firstLine="240"/>
        <w:rPr>
          <w:lang w:val="pl-PL"/>
        </w:rPr>
      </w:pPr>
      <w:r w:rsidRPr="0007514D">
        <w:rPr>
          <w:rStyle w:val="Teksttreci"/>
          <w:lang w:val="pl-PL"/>
        </w:rPr>
        <w:t xml:space="preserve">uszczelnienie i </w:t>
      </w:r>
      <w:r w:rsidRPr="0007514D">
        <w:rPr>
          <w:rStyle w:val="Teksttreci"/>
          <w:lang w:val="pl-PL" w:eastAsia="pl-PL" w:bidi="pl-PL"/>
        </w:rPr>
        <w:t xml:space="preserve">izolację </w:t>
      </w:r>
      <w:r w:rsidRPr="0007514D">
        <w:rPr>
          <w:rStyle w:val="Teksttreci"/>
          <w:lang w:val="pl-PL"/>
        </w:rPr>
        <w:t xml:space="preserve">oraz osadzenie </w:t>
      </w:r>
      <w:r w:rsidRPr="0007514D">
        <w:rPr>
          <w:rStyle w:val="Teksttreci"/>
          <w:lang w:val="pl-PL" w:eastAsia="pl-PL" w:bidi="pl-PL"/>
        </w:rPr>
        <w:t xml:space="preserve">parapetów </w:t>
      </w:r>
      <w:r w:rsidRPr="0007514D">
        <w:rPr>
          <w:rStyle w:val="Teksttreci"/>
          <w:lang w:val="pl-PL"/>
        </w:rPr>
        <w:t xml:space="preserve">i </w:t>
      </w:r>
      <w:r w:rsidRPr="0007514D">
        <w:rPr>
          <w:rStyle w:val="Teksttreci"/>
          <w:lang w:val="pl-PL" w:eastAsia="pl-PL" w:bidi="pl-PL"/>
        </w:rPr>
        <w:t>obróbek.</w:t>
      </w:r>
    </w:p>
    <w:p w14:paraId="15B65EED" w14:textId="77777777" w:rsidR="008E71A8" w:rsidRPr="0007514D" w:rsidRDefault="006A5891">
      <w:pPr>
        <w:pStyle w:val="Teksttreci0"/>
        <w:spacing w:after="220" w:line="233" w:lineRule="auto"/>
        <w:ind w:left="240" w:firstLine="300"/>
        <w:jc w:val="both"/>
        <w:rPr>
          <w:lang w:val="pl-PL"/>
        </w:rPr>
      </w:pPr>
      <w:r w:rsidRPr="0007514D">
        <w:rPr>
          <w:rStyle w:val="Teksttreci"/>
          <w:lang w:val="pl-PL"/>
        </w:rPr>
        <w:t xml:space="preserve">Przedmiotem specyfikacji jest </w:t>
      </w:r>
      <w:r w:rsidRPr="0007514D">
        <w:rPr>
          <w:rStyle w:val="Teksttreci"/>
          <w:lang w:val="pl-PL" w:eastAsia="pl-PL" w:bidi="pl-PL"/>
        </w:rPr>
        <w:t xml:space="preserve">także określenie wymagań odnośnie właściwości materiałów </w:t>
      </w:r>
      <w:r w:rsidRPr="0007514D">
        <w:rPr>
          <w:rStyle w:val="Teksttreci"/>
          <w:lang w:val="pl-PL"/>
        </w:rPr>
        <w:t xml:space="preserve">wykorzystywanych do </w:t>
      </w:r>
      <w:r w:rsidRPr="0007514D">
        <w:rPr>
          <w:rStyle w:val="Teksttreci"/>
          <w:lang w:val="pl-PL" w:eastAsia="pl-PL" w:bidi="pl-PL"/>
        </w:rPr>
        <w:t xml:space="preserve">montażu </w:t>
      </w:r>
      <w:r w:rsidRPr="0007514D">
        <w:rPr>
          <w:rStyle w:val="Teksttreci"/>
          <w:lang w:val="pl-PL"/>
        </w:rPr>
        <w:t xml:space="preserve">stolarki drewnianej oraz </w:t>
      </w:r>
      <w:r w:rsidRPr="0007514D">
        <w:rPr>
          <w:rStyle w:val="Teksttreci"/>
          <w:lang w:val="pl-PL" w:eastAsia="pl-PL" w:bidi="pl-PL"/>
        </w:rPr>
        <w:t xml:space="preserve">wymagań dotyczących </w:t>
      </w:r>
      <w:r w:rsidRPr="0007514D">
        <w:rPr>
          <w:rStyle w:val="Teksttreci"/>
          <w:lang w:val="pl-PL"/>
        </w:rPr>
        <w:t xml:space="preserve">wykonania i </w:t>
      </w:r>
      <w:r w:rsidRPr="0007514D">
        <w:rPr>
          <w:rStyle w:val="Teksttreci"/>
          <w:lang w:val="pl-PL" w:eastAsia="pl-PL" w:bidi="pl-PL"/>
        </w:rPr>
        <w:t>odbiorów robót montażowych.</w:t>
      </w:r>
    </w:p>
    <w:p w14:paraId="106459D5" w14:textId="77777777" w:rsidR="008E71A8" w:rsidRPr="0007514D" w:rsidRDefault="006A5891">
      <w:pPr>
        <w:pStyle w:val="Teksttreci0"/>
        <w:numPr>
          <w:ilvl w:val="0"/>
          <w:numId w:val="110"/>
        </w:numPr>
        <w:tabs>
          <w:tab w:val="left" w:pos="660"/>
        </w:tabs>
        <w:spacing w:after="120" w:line="233" w:lineRule="auto"/>
        <w:ind w:left="240"/>
        <w:jc w:val="both"/>
        <w:rPr>
          <w:lang w:val="pl-PL"/>
        </w:rPr>
      </w:pPr>
      <w:r w:rsidRPr="0007514D">
        <w:rPr>
          <w:rStyle w:val="Teksttreci"/>
          <w:b/>
          <w:bCs/>
          <w:lang w:val="pl-PL"/>
        </w:rPr>
        <w:t xml:space="preserve">WYMAGANIA </w:t>
      </w:r>
      <w:r w:rsidRPr="0007514D">
        <w:rPr>
          <w:rStyle w:val="Teksttreci"/>
          <w:b/>
          <w:bCs/>
          <w:lang w:val="pl-PL" w:eastAsia="pl-PL" w:bidi="pl-PL"/>
        </w:rPr>
        <w:t>DOTYCZĄCE MATERIAŁÓW</w:t>
      </w:r>
    </w:p>
    <w:p w14:paraId="74D6E88A" w14:textId="77777777" w:rsidR="008E71A8" w:rsidRPr="0007514D" w:rsidRDefault="006A5891">
      <w:pPr>
        <w:pStyle w:val="Nagwek20"/>
        <w:keepNext/>
        <w:keepLines/>
        <w:numPr>
          <w:ilvl w:val="1"/>
          <w:numId w:val="110"/>
        </w:numPr>
        <w:tabs>
          <w:tab w:val="left" w:pos="823"/>
        </w:tabs>
        <w:spacing w:line="233" w:lineRule="auto"/>
        <w:ind w:left="240"/>
        <w:jc w:val="both"/>
        <w:rPr>
          <w:lang w:val="pl-PL"/>
        </w:rPr>
      </w:pPr>
      <w:bookmarkStart w:id="287" w:name="bookmark631"/>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materiałów, </w:t>
      </w:r>
      <w:r w:rsidRPr="0007514D">
        <w:rPr>
          <w:rStyle w:val="Nagwek2"/>
          <w:b/>
          <w:bCs/>
          <w:lang w:val="pl-PL"/>
        </w:rPr>
        <w:t xml:space="preserve">ich pozyskiwania i </w:t>
      </w:r>
      <w:r w:rsidRPr="0007514D">
        <w:rPr>
          <w:rStyle w:val="Nagwek2"/>
          <w:b/>
          <w:bCs/>
          <w:lang w:val="pl-PL" w:eastAsia="pl-PL" w:bidi="pl-PL"/>
        </w:rPr>
        <w:t xml:space="preserve">składowania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2</w:t>
      </w:r>
      <w:bookmarkEnd w:id="287"/>
    </w:p>
    <w:p w14:paraId="73A3DDC1" w14:textId="77777777" w:rsidR="008E71A8" w:rsidRPr="0007514D" w:rsidRDefault="006A5891">
      <w:pPr>
        <w:pStyle w:val="Teksttreci0"/>
        <w:spacing w:line="233" w:lineRule="auto"/>
        <w:ind w:left="240"/>
        <w:jc w:val="both"/>
        <w:rPr>
          <w:lang w:val="pl-PL"/>
        </w:rPr>
      </w:pPr>
      <w:r w:rsidRPr="0007514D">
        <w:rPr>
          <w:rStyle w:val="Teksttreci"/>
          <w:lang w:val="pl-PL"/>
        </w:rPr>
        <w:t xml:space="preserve">Wszystkie </w:t>
      </w:r>
      <w:r w:rsidRPr="0007514D">
        <w:rPr>
          <w:rStyle w:val="Teksttreci"/>
          <w:lang w:val="pl-PL" w:eastAsia="pl-PL" w:bidi="pl-PL"/>
        </w:rPr>
        <w:t xml:space="preserve">materiały </w:t>
      </w:r>
      <w:r w:rsidRPr="0007514D">
        <w:rPr>
          <w:rStyle w:val="Teksttreci"/>
          <w:lang w:val="pl-PL"/>
        </w:rPr>
        <w:t xml:space="preserve">do wykonania konstrukcji betonowych i </w:t>
      </w:r>
      <w:r w:rsidRPr="0007514D">
        <w:rPr>
          <w:rStyle w:val="Teksttreci"/>
          <w:lang w:val="pl-PL" w:eastAsia="pl-PL" w:bidi="pl-PL"/>
        </w:rPr>
        <w:t xml:space="preserve">żelbetowych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wprowadzone do obrotu lub </w:t>
      </w:r>
      <w:r w:rsidRPr="0007514D">
        <w:rPr>
          <w:rStyle w:val="Teksttreci"/>
          <w:lang w:val="pl-PL" w:eastAsia="pl-PL" w:bidi="pl-PL"/>
        </w:rPr>
        <w:t xml:space="preserve">udostępnione </w:t>
      </w:r>
      <w:r w:rsidRPr="0007514D">
        <w:rPr>
          <w:rStyle w:val="Teksttreci"/>
          <w:lang w:val="pl-PL"/>
        </w:rPr>
        <w:t xml:space="preserve">na rynku krajowym zgodnie z </w:t>
      </w:r>
      <w:r w:rsidRPr="0007514D">
        <w:rPr>
          <w:rStyle w:val="Teksttreci"/>
          <w:lang w:val="pl-PL" w:eastAsia="pl-PL" w:bidi="pl-PL"/>
        </w:rPr>
        <w:t xml:space="preserve">właściwymi </w:t>
      </w:r>
      <w:r w:rsidRPr="0007514D">
        <w:rPr>
          <w:rStyle w:val="Teksttreci"/>
          <w:lang w:val="pl-PL"/>
        </w:rPr>
        <w:t xml:space="preserve">przepisami, a </w:t>
      </w:r>
      <w:r w:rsidRPr="0007514D">
        <w:rPr>
          <w:rStyle w:val="Teksttreci"/>
          <w:lang w:val="pl-PL" w:eastAsia="pl-PL" w:bidi="pl-PL"/>
        </w:rPr>
        <w:t>więc posiadać:</w:t>
      </w:r>
    </w:p>
    <w:p w14:paraId="707F3D68" w14:textId="77777777" w:rsidR="008E71A8" w:rsidRPr="0007514D" w:rsidRDefault="006A5891">
      <w:pPr>
        <w:pStyle w:val="Teksttreci0"/>
        <w:numPr>
          <w:ilvl w:val="0"/>
          <w:numId w:val="124"/>
        </w:numPr>
        <w:tabs>
          <w:tab w:val="left" w:pos="596"/>
        </w:tabs>
        <w:spacing w:line="233" w:lineRule="auto"/>
        <w:ind w:left="240"/>
        <w:jc w:val="both"/>
        <w:rPr>
          <w:lang w:val="pl-PL"/>
        </w:rPr>
      </w:pPr>
      <w:r w:rsidRPr="0007514D">
        <w:rPr>
          <w:rStyle w:val="Teksttreci"/>
          <w:lang w:val="pl-PL"/>
        </w:rPr>
        <w:t xml:space="preserve">oznakowanie znakiem CE co oznacza, </w:t>
      </w:r>
      <w:r w:rsidRPr="0007514D">
        <w:rPr>
          <w:rStyle w:val="Teksttreci"/>
          <w:lang w:val="pl-PL" w:eastAsia="pl-PL" w:bidi="pl-PL"/>
        </w:rPr>
        <w:t xml:space="preserve">że </w:t>
      </w:r>
      <w:r w:rsidRPr="0007514D">
        <w:rPr>
          <w:rStyle w:val="Teksttreci"/>
          <w:lang w:val="pl-PL"/>
        </w:rPr>
        <w:t xml:space="preserve">dokonano oceny ich </w:t>
      </w:r>
      <w:r w:rsidRPr="0007514D">
        <w:rPr>
          <w:rStyle w:val="Teksttreci"/>
          <w:lang w:val="pl-PL" w:eastAsia="pl-PL" w:bidi="pl-PL"/>
        </w:rPr>
        <w:t xml:space="preserve">zgodności </w:t>
      </w:r>
      <w:r w:rsidRPr="0007514D">
        <w:rPr>
          <w:rStyle w:val="Teksttreci"/>
          <w:lang w:val="pl-PL"/>
        </w:rPr>
        <w:t xml:space="preserve">ze </w:t>
      </w:r>
      <w:r w:rsidRPr="0007514D">
        <w:rPr>
          <w:rStyle w:val="Teksttreci"/>
          <w:lang w:val="pl-PL" w:eastAsia="pl-PL" w:bidi="pl-PL"/>
        </w:rPr>
        <w:t xml:space="preserve">zharmonizowaną normą europejską wprowadzoną </w:t>
      </w:r>
      <w:r w:rsidRPr="0007514D">
        <w:rPr>
          <w:rStyle w:val="Teksttreci"/>
          <w:lang w:val="pl-PL"/>
        </w:rPr>
        <w:t xml:space="preserve">do zbioru Polskich Norm lub z </w:t>
      </w:r>
      <w:r w:rsidRPr="0007514D">
        <w:rPr>
          <w:rStyle w:val="Teksttreci"/>
          <w:lang w:val="pl-PL" w:eastAsia="pl-PL" w:bidi="pl-PL"/>
        </w:rPr>
        <w:t xml:space="preserve">europejską oceną techniczną, </w:t>
      </w:r>
      <w:r w:rsidRPr="0007514D">
        <w:rPr>
          <w:rStyle w:val="Teksttreci"/>
          <w:lang w:val="pl-PL"/>
        </w:rPr>
        <w:t>albo</w:t>
      </w:r>
    </w:p>
    <w:p w14:paraId="5C63A834" w14:textId="77777777" w:rsidR="008E71A8" w:rsidRPr="0007514D" w:rsidRDefault="006A5891">
      <w:pPr>
        <w:pStyle w:val="Teksttreci0"/>
        <w:numPr>
          <w:ilvl w:val="0"/>
          <w:numId w:val="124"/>
        </w:numPr>
        <w:tabs>
          <w:tab w:val="left" w:pos="596"/>
        </w:tabs>
        <w:spacing w:line="233" w:lineRule="auto"/>
        <w:ind w:left="240"/>
        <w:jc w:val="both"/>
        <w:rPr>
          <w:lang w:val="pl-PL"/>
        </w:rPr>
      </w:pPr>
      <w:r w:rsidRPr="0007514D">
        <w:rPr>
          <w:rStyle w:val="Teksttreci"/>
          <w:lang w:val="pl-PL"/>
        </w:rPr>
        <w:t xml:space="preserve">oznakowanie znakiem budowlanym, co oznacza </w:t>
      </w:r>
      <w:r w:rsidRPr="0007514D">
        <w:rPr>
          <w:rStyle w:val="Teksttreci"/>
          <w:lang w:val="pl-PL" w:eastAsia="pl-PL" w:bidi="pl-PL"/>
        </w:rPr>
        <w:t xml:space="preserve">że są </w:t>
      </w:r>
      <w:r w:rsidRPr="0007514D">
        <w:rPr>
          <w:rStyle w:val="Teksttreci"/>
          <w:lang w:val="pl-PL"/>
        </w:rPr>
        <w:t xml:space="preserve">to wyroby </w:t>
      </w:r>
      <w:r w:rsidRPr="0007514D">
        <w:rPr>
          <w:rStyle w:val="Teksttreci"/>
          <w:lang w:val="pl-PL" w:eastAsia="pl-PL" w:bidi="pl-PL"/>
        </w:rPr>
        <w:t xml:space="preserve">nieobjęte normą zharmonizowaną </w:t>
      </w:r>
      <w:r w:rsidRPr="0007514D">
        <w:rPr>
          <w:rStyle w:val="Teksttreci"/>
          <w:lang w:val="pl-PL"/>
        </w:rPr>
        <w:t xml:space="preserve">- dla </w:t>
      </w:r>
      <w:r w:rsidRPr="0007514D">
        <w:rPr>
          <w:rStyle w:val="Teksttreci"/>
          <w:lang w:val="pl-PL" w:eastAsia="pl-PL" w:bidi="pl-PL"/>
        </w:rPr>
        <w:t xml:space="preserve">której zakończył się </w:t>
      </w:r>
      <w:r w:rsidRPr="0007514D">
        <w:rPr>
          <w:rStyle w:val="Teksttreci"/>
          <w:lang w:val="pl-PL"/>
        </w:rPr>
        <w:t xml:space="preserve">okres koegzystencji - i dla </w:t>
      </w:r>
      <w:r w:rsidRPr="0007514D">
        <w:rPr>
          <w:rStyle w:val="Teksttreci"/>
          <w:lang w:val="pl-PL" w:eastAsia="pl-PL" w:bidi="pl-PL"/>
        </w:rPr>
        <w:t xml:space="preserve">których </w:t>
      </w:r>
      <w:r w:rsidRPr="0007514D">
        <w:rPr>
          <w:rStyle w:val="Teksttreci"/>
          <w:lang w:val="pl-PL"/>
        </w:rPr>
        <w:t xml:space="preserve">nie </w:t>
      </w:r>
      <w:r w:rsidRPr="0007514D">
        <w:rPr>
          <w:rStyle w:val="Teksttreci"/>
          <w:lang w:val="pl-PL" w:eastAsia="pl-PL" w:bidi="pl-PL"/>
        </w:rPr>
        <w:t xml:space="preserve">została </w:t>
      </w:r>
      <w:r w:rsidRPr="0007514D">
        <w:rPr>
          <w:rStyle w:val="Teksttreci"/>
          <w:lang w:val="pl-PL"/>
        </w:rPr>
        <w:t xml:space="preserve">wydana europejska ocena techniczna, a dokonano oceny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Polską Normą </w:t>
      </w:r>
      <w:r w:rsidRPr="0007514D">
        <w:rPr>
          <w:rStyle w:val="Teksttreci"/>
          <w:lang w:val="pl-PL"/>
        </w:rPr>
        <w:t xml:space="preserve">lub </w:t>
      </w:r>
      <w:r w:rsidRPr="0007514D">
        <w:rPr>
          <w:rStyle w:val="Teksttreci"/>
          <w:lang w:val="pl-PL" w:eastAsia="pl-PL" w:bidi="pl-PL"/>
        </w:rPr>
        <w:t xml:space="preserve">aprobatą techniczną </w:t>
      </w:r>
      <w:r w:rsidRPr="0007514D">
        <w:rPr>
          <w:rStyle w:val="Teksttreci"/>
          <w:lang w:val="pl-PL"/>
        </w:rPr>
        <w:t xml:space="preserve">(do </w:t>
      </w:r>
      <w:r w:rsidRPr="0007514D">
        <w:rPr>
          <w:rStyle w:val="Teksttreci"/>
          <w:lang w:val="pl-PL" w:eastAsia="pl-PL" w:bidi="pl-PL"/>
        </w:rPr>
        <w:t xml:space="preserve">końca </w:t>
      </w:r>
      <w:r w:rsidRPr="0007514D">
        <w:rPr>
          <w:rStyle w:val="Teksttreci"/>
          <w:lang w:val="pl-PL"/>
        </w:rPr>
        <w:t xml:space="preserve">okresu </w:t>
      </w:r>
      <w:r w:rsidRPr="0007514D">
        <w:rPr>
          <w:rStyle w:val="Teksttreci"/>
          <w:lang w:val="pl-PL" w:eastAsia="pl-PL" w:bidi="pl-PL"/>
        </w:rPr>
        <w:t xml:space="preserve">ważności </w:t>
      </w:r>
      <w:r w:rsidRPr="0007514D">
        <w:rPr>
          <w:rStyle w:val="Teksttreci"/>
          <w:lang w:val="pl-PL"/>
        </w:rPr>
        <w:t xml:space="preserve">tej aprobaty wydanej do 31 grudnia 2016 r., a </w:t>
      </w:r>
      <w:r w:rsidRPr="0007514D">
        <w:rPr>
          <w:rStyle w:val="Teksttreci"/>
          <w:lang w:val="pl-PL" w:eastAsia="pl-PL" w:bidi="pl-PL"/>
        </w:rPr>
        <w:t xml:space="preserve">później krajową oceną techniczną), bądź </w:t>
      </w:r>
      <w:r w:rsidRPr="0007514D">
        <w:rPr>
          <w:rStyle w:val="Teksttreci"/>
          <w:lang w:val="pl-PL"/>
        </w:rPr>
        <w:t xml:space="preserve">uznano za „regionalny </w:t>
      </w:r>
      <w:r w:rsidRPr="0007514D">
        <w:rPr>
          <w:rStyle w:val="Teksttreci"/>
          <w:lang w:val="pl-PL" w:eastAsia="pl-PL" w:bidi="pl-PL"/>
        </w:rPr>
        <w:t xml:space="preserve">wyrób </w:t>
      </w:r>
      <w:r w:rsidRPr="0007514D">
        <w:rPr>
          <w:rStyle w:val="Teksttreci"/>
          <w:lang w:val="pl-PL"/>
        </w:rPr>
        <w:t>budowlany”, albo</w:t>
      </w:r>
    </w:p>
    <w:p w14:paraId="7638C29B" w14:textId="77777777" w:rsidR="008E71A8" w:rsidRPr="0007514D" w:rsidRDefault="006A5891">
      <w:pPr>
        <w:pStyle w:val="Teksttreci0"/>
        <w:numPr>
          <w:ilvl w:val="0"/>
          <w:numId w:val="124"/>
        </w:numPr>
        <w:tabs>
          <w:tab w:val="left" w:pos="596"/>
        </w:tabs>
        <w:spacing w:line="233" w:lineRule="auto"/>
        <w:ind w:left="240"/>
        <w:jc w:val="both"/>
        <w:rPr>
          <w:lang w:val="pl-PL"/>
        </w:rPr>
      </w:pPr>
      <w:r w:rsidRPr="0007514D">
        <w:rPr>
          <w:rStyle w:val="Teksttreci"/>
          <w:lang w:val="pl-PL"/>
        </w:rPr>
        <w:t xml:space="preserve">legalne wprowadzenie do obrotu w innym </w:t>
      </w:r>
      <w:r w:rsidRPr="0007514D">
        <w:rPr>
          <w:rStyle w:val="Teksttreci"/>
          <w:lang w:val="pl-PL" w:eastAsia="pl-PL" w:bidi="pl-PL"/>
        </w:rPr>
        <w:t xml:space="preserve">państwie członkowskim </w:t>
      </w:r>
      <w:r w:rsidRPr="0007514D">
        <w:rPr>
          <w:rStyle w:val="Teksttreci"/>
          <w:lang w:val="pl-PL"/>
        </w:rPr>
        <w:t xml:space="preserve">Unii Europejskiej lub w </w:t>
      </w:r>
      <w:r w:rsidRPr="0007514D">
        <w:rPr>
          <w:rStyle w:val="Teksttreci"/>
          <w:lang w:val="pl-PL" w:eastAsia="pl-PL" w:bidi="pl-PL"/>
        </w:rPr>
        <w:t xml:space="preserve">państwie członkowskim </w:t>
      </w:r>
      <w:r w:rsidRPr="0007514D">
        <w:rPr>
          <w:rStyle w:val="Teksttreci"/>
          <w:lang w:val="pl-PL"/>
        </w:rPr>
        <w:t xml:space="preserve">Europejskiego Porozumienia o Wolnym Handlu (EFTA) - stronie umowy o Europejskim Obszarze Gospodarczym oraz w Turcji, o ile wyroby budowlane </w:t>
      </w:r>
      <w:r w:rsidRPr="0007514D">
        <w:rPr>
          <w:rStyle w:val="Teksttreci"/>
          <w:lang w:val="pl-PL" w:eastAsia="pl-PL" w:bidi="pl-PL"/>
        </w:rPr>
        <w:t xml:space="preserve">udostępniane </w:t>
      </w:r>
      <w:r w:rsidRPr="0007514D">
        <w:rPr>
          <w:rStyle w:val="Teksttreci"/>
          <w:lang w:val="pl-PL"/>
        </w:rPr>
        <w:t xml:space="preserve">na rynku krajowym </w:t>
      </w:r>
      <w:r w:rsidRPr="0007514D">
        <w:rPr>
          <w:rStyle w:val="Teksttreci"/>
          <w:lang w:val="pl-PL" w:eastAsia="pl-PL" w:bidi="pl-PL"/>
        </w:rPr>
        <w:t xml:space="preserve">są nieobjęte </w:t>
      </w:r>
      <w:r w:rsidRPr="0007514D">
        <w:rPr>
          <w:rStyle w:val="Teksttreci"/>
          <w:lang w:val="pl-PL"/>
        </w:rPr>
        <w:t xml:space="preserve">zakresem przedmiotowym zharmonizowanych specyfikacji technicznych, o </w:t>
      </w:r>
      <w:r w:rsidRPr="0007514D">
        <w:rPr>
          <w:rStyle w:val="Teksttreci"/>
          <w:lang w:val="pl-PL" w:eastAsia="pl-PL" w:bidi="pl-PL"/>
        </w:rPr>
        <w:t xml:space="preserve">których </w:t>
      </w:r>
      <w:r w:rsidRPr="0007514D">
        <w:rPr>
          <w:rStyle w:val="Teksttreci"/>
          <w:lang w:val="pl-PL"/>
        </w:rPr>
        <w:t xml:space="preserve">mowa w art. 2 pkt 10 </w:t>
      </w:r>
      <w:r w:rsidRPr="0007514D">
        <w:rPr>
          <w:rStyle w:val="Teksttreci"/>
          <w:lang w:val="pl-PL" w:eastAsia="pl-PL" w:bidi="pl-PL"/>
        </w:rPr>
        <w:t xml:space="preserve">rozporządzenia </w:t>
      </w:r>
      <w:r w:rsidRPr="0007514D">
        <w:rPr>
          <w:rStyle w:val="Teksttreci"/>
          <w:lang w:val="pl-PL"/>
        </w:rPr>
        <w:t xml:space="preserve">Nr 305/2011, a ich </w:t>
      </w:r>
      <w:r w:rsidRPr="0007514D">
        <w:rPr>
          <w:rStyle w:val="Teksttreci"/>
          <w:lang w:val="pl-PL" w:eastAsia="pl-PL" w:bidi="pl-PL"/>
        </w:rPr>
        <w:t xml:space="preserve">właściwości użytkowe umożliwiają spełnienie </w:t>
      </w:r>
      <w:r w:rsidRPr="0007514D">
        <w:rPr>
          <w:rStyle w:val="Teksttreci"/>
          <w:lang w:val="pl-PL"/>
        </w:rPr>
        <w:t xml:space="preserve">podstawowych </w:t>
      </w:r>
      <w:r w:rsidRPr="0007514D">
        <w:rPr>
          <w:rStyle w:val="Teksttreci"/>
          <w:lang w:val="pl-PL" w:eastAsia="pl-PL" w:bidi="pl-PL"/>
        </w:rPr>
        <w:t xml:space="preserve">wymagań </w:t>
      </w:r>
      <w:r w:rsidRPr="0007514D">
        <w:rPr>
          <w:rStyle w:val="Teksttreci"/>
          <w:lang w:val="pl-PL"/>
        </w:rPr>
        <w:t xml:space="preserve">przez obiekty budowlane zaprojektowane i budowane w </w:t>
      </w:r>
      <w:r w:rsidRPr="0007514D">
        <w:rPr>
          <w:rStyle w:val="Teksttreci"/>
          <w:lang w:val="pl-PL" w:eastAsia="pl-PL" w:bidi="pl-PL"/>
        </w:rPr>
        <w:t xml:space="preserve">sposób określony </w:t>
      </w:r>
      <w:r w:rsidRPr="0007514D">
        <w:rPr>
          <w:rStyle w:val="Teksttreci"/>
          <w:lang w:val="pl-PL"/>
        </w:rPr>
        <w:t xml:space="preserve">w przepisach techniczno-budowlanych, oraz zgodnie z zasadami wiedzy technicznej (wraz z wyrobem budowlanym </w:t>
      </w:r>
      <w:r w:rsidRPr="0007514D">
        <w:rPr>
          <w:rStyle w:val="Teksttreci"/>
          <w:lang w:val="pl-PL" w:eastAsia="pl-PL" w:bidi="pl-PL"/>
        </w:rPr>
        <w:t xml:space="preserve">udostępnianym </w:t>
      </w:r>
      <w:r w:rsidRPr="0007514D">
        <w:rPr>
          <w:rStyle w:val="Teksttreci"/>
          <w:lang w:val="pl-PL"/>
        </w:rPr>
        <w:t xml:space="preserve">na rynku krajowym dostarcza </w:t>
      </w:r>
      <w:r w:rsidRPr="0007514D">
        <w:rPr>
          <w:rStyle w:val="Teksttreci"/>
          <w:lang w:val="pl-PL" w:eastAsia="pl-PL" w:bidi="pl-PL"/>
        </w:rPr>
        <w:t xml:space="preserve">się </w:t>
      </w:r>
      <w:r w:rsidRPr="0007514D">
        <w:rPr>
          <w:rStyle w:val="Teksttreci"/>
          <w:lang w:val="pl-PL"/>
        </w:rPr>
        <w:t xml:space="preserve">informacje o jego </w:t>
      </w:r>
      <w:r w:rsidRPr="0007514D">
        <w:rPr>
          <w:rStyle w:val="Teksttreci"/>
          <w:lang w:val="pl-PL" w:eastAsia="pl-PL" w:bidi="pl-PL"/>
        </w:rPr>
        <w:t xml:space="preserve">właściwościach użytkowych </w:t>
      </w:r>
      <w:r w:rsidRPr="0007514D">
        <w:rPr>
          <w:rStyle w:val="Teksttreci"/>
          <w:lang w:val="pl-PL"/>
        </w:rPr>
        <w:t xml:space="preserve">oznaczonych zgodnie z przepisami </w:t>
      </w:r>
      <w:r w:rsidRPr="0007514D">
        <w:rPr>
          <w:rStyle w:val="Teksttreci"/>
          <w:lang w:val="pl-PL" w:eastAsia="pl-PL" w:bidi="pl-PL"/>
        </w:rPr>
        <w:t xml:space="preserve">państwa, </w:t>
      </w:r>
      <w:r w:rsidRPr="0007514D">
        <w:rPr>
          <w:rStyle w:val="Teksttreci"/>
          <w:lang w:val="pl-PL"/>
        </w:rPr>
        <w:t xml:space="preserve">w </w:t>
      </w:r>
      <w:r w:rsidRPr="0007514D">
        <w:rPr>
          <w:rStyle w:val="Teksttreci"/>
          <w:lang w:val="pl-PL" w:eastAsia="pl-PL" w:bidi="pl-PL"/>
        </w:rPr>
        <w:t xml:space="preserve">którym wyrób </w:t>
      </w:r>
      <w:r w:rsidRPr="0007514D">
        <w:rPr>
          <w:rStyle w:val="Teksttreci"/>
          <w:lang w:val="pl-PL"/>
        </w:rPr>
        <w:t xml:space="preserve">budowlany </w:t>
      </w:r>
      <w:r w:rsidRPr="0007514D">
        <w:rPr>
          <w:rStyle w:val="Teksttreci"/>
          <w:lang w:val="pl-PL" w:eastAsia="pl-PL" w:bidi="pl-PL"/>
        </w:rPr>
        <w:t xml:space="preserve">został </w:t>
      </w:r>
      <w:r w:rsidRPr="0007514D">
        <w:rPr>
          <w:rStyle w:val="Teksttreci"/>
          <w:lang w:val="pl-PL"/>
        </w:rPr>
        <w:t xml:space="preserve">wprowadzony do obrotu, instrukcje stosowania, instrukcje </w:t>
      </w:r>
      <w:r w:rsidRPr="0007514D">
        <w:rPr>
          <w:rStyle w:val="Teksttreci"/>
          <w:lang w:val="pl-PL" w:eastAsia="pl-PL" w:bidi="pl-PL"/>
        </w:rPr>
        <w:t xml:space="preserve">obsługi </w:t>
      </w:r>
      <w:r w:rsidRPr="0007514D">
        <w:rPr>
          <w:rStyle w:val="Teksttreci"/>
          <w:lang w:val="pl-PL"/>
        </w:rPr>
        <w:t xml:space="preserve">oraz informacje </w:t>
      </w:r>
      <w:r w:rsidRPr="0007514D">
        <w:rPr>
          <w:rStyle w:val="Teksttreci"/>
          <w:lang w:val="pl-PL" w:eastAsia="pl-PL" w:bidi="pl-PL"/>
        </w:rPr>
        <w:t xml:space="preserve">dotyczące zagrożenia </w:t>
      </w:r>
      <w:r w:rsidRPr="0007514D">
        <w:rPr>
          <w:rStyle w:val="Teksttreci"/>
          <w:lang w:val="pl-PL"/>
        </w:rPr>
        <w:t xml:space="preserve">dla zdrowia i </w:t>
      </w:r>
      <w:r w:rsidRPr="0007514D">
        <w:rPr>
          <w:rStyle w:val="Teksttreci"/>
          <w:lang w:val="pl-PL" w:eastAsia="pl-PL" w:bidi="pl-PL"/>
        </w:rPr>
        <w:t xml:space="preserve">bezpieczeństwa, </w:t>
      </w:r>
      <w:r w:rsidRPr="0007514D">
        <w:rPr>
          <w:rStyle w:val="Teksttreci"/>
          <w:lang w:val="pl-PL"/>
        </w:rPr>
        <w:t xml:space="preserve">jakie ten </w:t>
      </w:r>
      <w:r w:rsidRPr="0007514D">
        <w:rPr>
          <w:rStyle w:val="Teksttreci"/>
          <w:lang w:val="pl-PL" w:eastAsia="pl-PL" w:bidi="pl-PL"/>
        </w:rPr>
        <w:t xml:space="preserve">wyrób </w:t>
      </w:r>
      <w:r w:rsidRPr="0007514D">
        <w:rPr>
          <w:rStyle w:val="Teksttreci"/>
          <w:lang w:val="pl-PL"/>
        </w:rPr>
        <w:t xml:space="preserve">stwarza podczas stosowania i </w:t>
      </w:r>
      <w:r w:rsidRPr="0007514D">
        <w:rPr>
          <w:rStyle w:val="Teksttreci"/>
          <w:lang w:val="pl-PL" w:eastAsia="pl-PL" w:bidi="pl-PL"/>
        </w:rPr>
        <w:t xml:space="preserve">użytkowania), </w:t>
      </w:r>
      <w:r w:rsidRPr="0007514D">
        <w:rPr>
          <w:rStyle w:val="Teksttreci"/>
          <w:lang w:val="pl-PL"/>
        </w:rPr>
        <w:t>albo</w:t>
      </w:r>
    </w:p>
    <w:p w14:paraId="7A8EADD7" w14:textId="77777777" w:rsidR="008E71A8" w:rsidRPr="0007514D" w:rsidRDefault="006A5891">
      <w:pPr>
        <w:pStyle w:val="Teksttreci0"/>
        <w:numPr>
          <w:ilvl w:val="0"/>
          <w:numId w:val="124"/>
        </w:numPr>
        <w:tabs>
          <w:tab w:val="left" w:pos="609"/>
        </w:tabs>
        <w:spacing w:line="233" w:lineRule="auto"/>
        <w:ind w:firstLine="240"/>
        <w:rPr>
          <w:lang w:val="pl-PL"/>
        </w:rPr>
      </w:pPr>
      <w:r w:rsidRPr="0007514D">
        <w:rPr>
          <w:rStyle w:val="Teksttreci"/>
          <w:lang w:val="pl-PL"/>
        </w:rPr>
        <w:t>dopuszczenie do jednostkowego zastosowania w obiekcie budowlanym.</w:t>
      </w:r>
    </w:p>
    <w:p w14:paraId="4EB002EC" w14:textId="77777777" w:rsidR="008E71A8" w:rsidRPr="0007514D" w:rsidRDefault="006A5891">
      <w:pPr>
        <w:pStyle w:val="Teksttreci0"/>
        <w:spacing w:after="220" w:line="233" w:lineRule="auto"/>
        <w:ind w:left="240" w:firstLine="300"/>
        <w:jc w:val="both"/>
        <w:rPr>
          <w:lang w:val="pl-PL"/>
        </w:rPr>
      </w:pPr>
      <w:r w:rsidRPr="0007514D">
        <w:rPr>
          <w:rStyle w:val="Teksttreci"/>
          <w:lang w:val="pl-PL"/>
        </w:rPr>
        <w:t xml:space="preserve">Oznakowanie powinno </w:t>
      </w:r>
      <w:r w:rsidRPr="0007514D">
        <w:rPr>
          <w:rStyle w:val="Teksttreci"/>
          <w:lang w:val="pl-PL" w:eastAsia="pl-PL" w:bidi="pl-PL"/>
        </w:rPr>
        <w:t xml:space="preserve">umożliwiać identyfikację </w:t>
      </w:r>
      <w:r w:rsidRPr="0007514D">
        <w:rPr>
          <w:rStyle w:val="Teksttreci"/>
          <w:lang w:val="pl-PL"/>
        </w:rPr>
        <w:t xml:space="preserve">producenta i typu wyrobu, kraju pochodzenia oraz daty produkcji (okresu </w:t>
      </w:r>
      <w:r w:rsidRPr="0007514D">
        <w:rPr>
          <w:rStyle w:val="Teksttreci"/>
          <w:lang w:val="pl-PL" w:eastAsia="pl-PL" w:bidi="pl-PL"/>
        </w:rPr>
        <w:t xml:space="preserve">przydatności </w:t>
      </w:r>
      <w:r w:rsidRPr="0007514D">
        <w:rPr>
          <w:rStyle w:val="Teksttreci"/>
          <w:lang w:val="pl-PL"/>
        </w:rPr>
        <w:t xml:space="preserve">do </w:t>
      </w:r>
      <w:r w:rsidRPr="0007514D">
        <w:rPr>
          <w:rStyle w:val="Teksttreci"/>
          <w:lang w:val="pl-PL" w:eastAsia="pl-PL" w:bidi="pl-PL"/>
        </w:rPr>
        <w:t>użytkowania).</w:t>
      </w:r>
    </w:p>
    <w:p w14:paraId="516CEE47" w14:textId="77777777" w:rsidR="008E71A8" w:rsidRPr="0007514D" w:rsidRDefault="006A5891">
      <w:pPr>
        <w:pStyle w:val="Nagwek20"/>
        <w:keepNext/>
        <w:keepLines/>
        <w:numPr>
          <w:ilvl w:val="1"/>
          <w:numId w:val="110"/>
        </w:numPr>
        <w:tabs>
          <w:tab w:val="left" w:pos="814"/>
        </w:tabs>
        <w:spacing w:line="233" w:lineRule="auto"/>
        <w:ind w:firstLine="240"/>
        <w:rPr>
          <w:lang w:val="pl-PL"/>
        </w:rPr>
      </w:pPr>
      <w:bookmarkStart w:id="288" w:name="bookmark633"/>
      <w:r w:rsidRPr="0007514D">
        <w:rPr>
          <w:rStyle w:val="Nagwek2"/>
          <w:b/>
          <w:bCs/>
          <w:lang w:val="pl-PL"/>
        </w:rPr>
        <w:t xml:space="preserve">Rodzaje </w:t>
      </w:r>
      <w:r w:rsidRPr="0007514D">
        <w:rPr>
          <w:rStyle w:val="Nagwek2"/>
          <w:b/>
          <w:bCs/>
          <w:lang w:val="pl-PL" w:eastAsia="pl-PL" w:bidi="pl-PL"/>
        </w:rPr>
        <w:t>materiałów</w:t>
      </w:r>
      <w:bookmarkEnd w:id="288"/>
    </w:p>
    <w:p w14:paraId="5AFDEBC3" w14:textId="77777777" w:rsidR="008E71A8" w:rsidRPr="0007514D" w:rsidRDefault="006A5891">
      <w:pPr>
        <w:pStyle w:val="Teksttreci0"/>
        <w:spacing w:line="233" w:lineRule="auto"/>
        <w:ind w:firstLine="240"/>
        <w:rPr>
          <w:lang w:val="pl-PL"/>
        </w:rPr>
      </w:pPr>
      <w:r w:rsidRPr="0007514D">
        <w:rPr>
          <w:rStyle w:val="Teksttreci"/>
          <w:lang w:val="pl-PL" w:eastAsia="pl-PL" w:bidi="pl-PL"/>
        </w:rPr>
        <w:t xml:space="preserve">Materiały </w:t>
      </w:r>
      <w:r w:rsidRPr="0007514D">
        <w:rPr>
          <w:rStyle w:val="Teksttreci"/>
          <w:lang w:val="pl-PL"/>
        </w:rPr>
        <w:t xml:space="preserve">i wyroby stosowane przy </w:t>
      </w:r>
      <w:r w:rsidRPr="0007514D">
        <w:rPr>
          <w:rStyle w:val="Teksttreci"/>
          <w:lang w:val="pl-PL" w:eastAsia="pl-PL" w:bidi="pl-PL"/>
        </w:rPr>
        <w:t>montażu:</w:t>
      </w:r>
    </w:p>
    <w:p w14:paraId="5A4A8D1A" w14:textId="77777777" w:rsidR="008E71A8" w:rsidRPr="0007514D" w:rsidRDefault="006A5891">
      <w:pPr>
        <w:pStyle w:val="Teksttreci0"/>
        <w:numPr>
          <w:ilvl w:val="0"/>
          <w:numId w:val="125"/>
        </w:numPr>
        <w:tabs>
          <w:tab w:val="left" w:pos="609"/>
        </w:tabs>
        <w:spacing w:line="233" w:lineRule="auto"/>
        <w:ind w:firstLine="240"/>
        <w:rPr>
          <w:lang w:val="pl-PL"/>
        </w:rPr>
      </w:pPr>
      <w:r w:rsidRPr="0007514D">
        <w:rPr>
          <w:rStyle w:val="Teksttreci"/>
          <w:lang w:val="pl-PL"/>
        </w:rPr>
        <w:t xml:space="preserve">stolarka drewniana wraz z </w:t>
      </w:r>
      <w:r w:rsidRPr="0007514D">
        <w:rPr>
          <w:rStyle w:val="Teksttreci"/>
          <w:lang w:val="pl-PL" w:eastAsia="pl-PL" w:bidi="pl-PL"/>
        </w:rPr>
        <w:t xml:space="preserve">osprzętem </w:t>
      </w:r>
      <w:r w:rsidRPr="0007514D">
        <w:rPr>
          <w:rStyle w:val="Teksttreci"/>
          <w:lang w:val="pl-PL"/>
        </w:rPr>
        <w:t xml:space="preserve">i </w:t>
      </w:r>
      <w:proofErr w:type="spellStart"/>
      <w:r w:rsidRPr="0007514D">
        <w:rPr>
          <w:rStyle w:val="Teksttreci"/>
          <w:lang w:val="pl-PL"/>
        </w:rPr>
        <w:t>okuciami</w:t>
      </w:r>
      <w:proofErr w:type="spellEnd"/>
      <w:r w:rsidRPr="0007514D">
        <w:rPr>
          <w:rStyle w:val="Teksttreci"/>
          <w:lang w:val="pl-PL"/>
        </w:rPr>
        <w:t xml:space="preserve"> zgodnie z </w:t>
      </w:r>
      <w:r w:rsidRPr="0007514D">
        <w:rPr>
          <w:rStyle w:val="Teksttreci"/>
          <w:lang w:val="pl-PL" w:eastAsia="pl-PL" w:bidi="pl-PL"/>
        </w:rPr>
        <w:t>dokumentacją projektową,</w:t>
      </w:r>
    </w:p>
    <w:p w14:paraId="7914028C" w14:textId="77777777" w:rsidR="008E71A8" w:rsidRPr="0007514D" w:rsidRDefault="006A5891">
      <w:pPr>
        <w:pStyle w:val="Teksttreci0"/>
        <w:numPr>
          <w:ilvl w:val="0"/>
          <w:numId w:val="125"/>
        </w:numPr>
        <w:tabs>
          <w:tab w:val="left" w:pos="609"/>
        </w:tabs>
        <w:spacing w:line="233" w:lineRule="auto"/>
        <w:ind w:firstLine="240"/>
        <w:rPr>
          <w:lang w:val="pl-PL"/>
        </w:rPr>
      </w:pPr>
      <w:r w:rsidRPr="0007514D">
        <w:rPr>
          <w:rStyle w:val="Teksttreci"/>
          <w:lang w:val="pl-PL" w:eastAsia="pl-PL" w:bidi="pl-PL"/>
        </w:rPr>
        <w:t xml:space="preserve">łączniki </w:t>
      </w:r>
      <w:r w:rsidRPr="0007514D">
        <w:rPr>
          <w:rStyle w:val="Teksttreci"/>
          <w:lang w:val="pl-PL"/>
        </w:rPr>
        <w:t>mechaniczne,</w:t>
      </w:r>
    </w:p>
    <w:p w14:paraId="0FB2A87A" w14:textId="77777777" w:rsidR="008E71A8" w:rsidRPr="0007514D" w:rsidRDefault="006A5891">
      <w:pPr>
        <w:pStyle w:val="Teksttreci0"/>
        <w:numPr>
          <w:ilvl w:val="0"/>
          <w:numId w:val="125"/>
        </w:numPr>
        <w:tabs>
          <w:tab w:val="left" w:pos="609"/>
        </w:tabs>
        <w:spacing w:line="228" w:lineRule="auto"/>
        <w:ind w:firstLine="240"/>
        <w:rPr>
          <w:lang w:val="pl-PL"/>
        </w:rPr>
      </w:pPr>
      <w:r w:rsidRPr="0007514D">
        <w:rPr>
          <w:rStyle w:val="Teksttreci"/>
          <w:lang w:val="pl-PL" w:eastAsia="pl-PL" w:bidi="pl-PL"/>
        </w:rPr>
        <w:t>materiały uszczelniające.</w:t>
      </w:r>
    </w:p>
    <w:p w14:paraId="53F60E49" w14:textId="77777777" w:rsidR="008E71A8" w:rsidRPr="0007514D" w:rsidRDefault="006A5891">
      <w:pPr>
        <w:pStyle w:val="Teksttreci70"/>
        <w:spacing w:after="60"/>
        <w:ind w:left="0"/>
        <w:rPr>
          <w:lang w:val="pl-PL"/>
        </w:rPr>
      </w:pPr>
      <w:r w:rsidRPr="0007514D">
        <w:rPr>
          <w:rStyle w:val="Teksttreci7"/>
          <w:vertAlign w:val="subscript"/>
          <w:lang w:val="pl-PL"/>
        </w:rPr>
        <w:t>-</w:t>
      </w:r>
    </w:p>
    <w:p w14:paraId="218EE8AE" w14:textId="77777777" w:rsidR="008E71A8" w:rsidRPr="0007514D" w:rsidRDefault="006A5891">
      <w:pPr>
        <w:pStyle w:val="Teksttreci0"/>
        <w:numPr>
          <w:ilvl w:val="0"/>
          <w:numId w:val="110"/>
        </w:numPr>
        <w:tabs>
          <w:tab w:val="left" w:pos="660"/>
        </w:tabs>
        <w:spacing w:line="233"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SPRZĘTU, </w:t>
      </w:r>
      <w:r w:rsidRPr="0007514D">
        <w:rPr>
          <w:rStyle w:val="Teksttreci"/>
          <w:b/>
          <w:bCs/>
          <w:lang w:val="pl-PL"/>
        </w:rPr>
        <w:t xml:space="preserve">MASZYN I </w:t>
      </w:r>
      <w:r w:rsidRPr="0007514D">
        <w:rPr>
          <w:rStyle w:val="Teksttreci"/>
          <w:b/>
          <w:bCs/>
          <w:lang w:val="pl-PL" w:eastAsia="pl-PL" w:bidi="pl-PL"/>
        </w:rPr>
        <w:t>NARZĘDZI</w:t>
      </w:r>
    </w:p>
    <w:p w14:paraId="02810CBE" w14:textId="77777777" w:rsidR="008E71A8" w:rsidRPr="0007514D" w:rsidRDefault="006A5891">
      <w:pPr>
        <w:pStyle w:val="Nagwek20"/>
        <w:keepNext/>
        <w:keepLines/>
        <w:numPr>
          <w:ilvl w:val="1"/>
          <w:numId w:val="110"/>
        </w:numPr>
        <w:tabs>
          <w:tab w:val="left" w:pos="814"/>
        </w:tabs>
        <w:spacing w:after="260" w:line="233" w:lineRule="auto"/>
        <w:ind w:firstLine="240"/>
        <w:rPr>
          <w:lang w:val="pl-PL"/>
        </w:rPr>
      </w:pPr>
      <w:bookmarkStart w:id="289" w:name="bookmark635"/>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sprzętu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3</w:t>
      </w:r>
      <w:bookmarkEnd w:id="289"/>
    </w:p>
    <w:p w14:paraId="2BD28AF9" w14:textId="77777777" w:rsidR="008E71A8" w:rsidRPr="0007514D" w:rsidRDefault="006A5891">
      <w:pPr>
        <w:pStyle w:val="Nagwek20"/>
        <w:keepNext/>
        <w:keepLines/>
        <w:numPr>
          <w:ilvl w:val="1"/>
          <w:numId w:val="110"/>
        </w:numPr>
        <w:tabs>
          <w:tab w:val="left" w:pos="814"/>
        </w:tabs>
        <w:ind w:firstLine="240"/>
        <w:rPr>
          <w:lang w:val="pl-PL"/>
        </w:rPr>
      </w:pPr>
      <w:r w:rsidRPr="0007514D">
        <w:rPr>
          <w:rStyle w:val="Nagwek2"/>
          <w:b/>
          <w:bCs/>
          <w:lang w:val="pl-PL" w:eastAsia="pl-PL" w:bidi="pl-PL"/>
        </w:rPr>
        <w:t xml:space="preserve">Sprzęt </w:t>
      </w:r>
      <w:r w:rsidRPr="0007514D">
        <w:rPr>
          <w:rStyle w:val="Nagwek2"/>
          <w:b/>
          <w:bCs/>
          <w:lang w:val="pl-PL"/>
        </w:rPr>
        <w:t xml:space="preserve">i </w:t>
      </w:r>
      <w:r w:rsidRPr="0007514D">
        <w:rPr>
          <w:rStyle w:val="Nagwek2"/>
          <w:b/>
          <w:bCs/>
          <w:lang w:val="pl-PL" w:eastAsia="pl-PL" w:bidi="pl-PL"/>
        </w:rPr>
        <w:t xml:space="preserve">narzędzia </w:t>
      </w:r>
      <w:r w:rsidRPr="0007514D">
        <w:rPr>
          <w:rStyle w:val="Nagwek2"/>
          <w:b/>
          <w:bCs/>
          <w:lang w:val="pl-PL"/>
        </w:rPr>
        <w:t xml:space="preserve">do </w:t>
      </w:r>
      <w:r w:rsidRPr="0007514D">
        <w:rPr>
          <w:rStyle w:val="Nagwek2"/>
          <w:b/>
          <w:bCs/>
          <w:lang w:val="pl-PL" w:eastAsia="pl-PL" w:bidi="pl-PL"/>
        </w:rPr>
        <w:t>montażu</w:t>
      </w:r>
    </w:p>
    <w:p w14:paraId="472A43E8"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Montaż </w:t>
      </w:r>
      <w:r w:rsidRPr="0007514D">
        <w:rPr>
          <w:rStyle w:val="Teksttreci"/>
          <w:lang w:val="pl-PL"/>
        </w:rPr>
        <w:t xml:space="preserve">stolarki drewnianej nie wymaga stosowania specjalistycznego </w:t>
      </w:r>
      <w:r w:rsidRPr="0007514D">
        <w:rPr>
          <w:rStyle w:val="Teksttreci"/>
          <w:lang w:val="pl-PL" w:eastAsia="pl-PL" w:bidi="pl-PL"/>
        </w:rPr>
        <w:t>sprzętu.</w:t>
      </w:r>
    </w:p>
    <w:p w14:paraId="3B7BF6C5"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Wykonawca jest </w:t>
      </w:r>
      <w:r w:rsidRPr="0007514D">
        <w:rPr>
          <w:rStyle w:val="Teksttreci"/>
          <w:lang w:val="pl-PL" w:eastAsia="pl-PL" w:bidi="pl-PL"/>
        </w:rPr>
        <w:t xml:space="preserve">zobowiązany </w:t>
      </w:r>
      <w:r w:rsidRPr="0007514D">
        <w:rPr>
          <w:rStyle w:val="Teksttreci"/>
          <w:lang w:val="pl-PL"/>
        </w:rPr>
        <w:t xml:space="preserve">do </w:t>
      </w:r>
      <w:r w:rsidRPr="0007514D">
        <w:rPr>
          <w:rStyle w:val="Teksttreci"/>
          <w:lang w:val="pl-PL" w:eastAsia="pl-PL" w:bidi="pl-PL"/>
        </w:rPr>
        <w:t xml:space="preserve">używania </w:t>
      </w:r>
      <w:r w:rsidRPr="0007514D">
        <w:rPr>
          <w:rStyle w:val="Teksttreci"/>
          <w:lang w:val="pl-PL"/>
        </w:rPr>
        <w:t xml:space="preserve">takich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które </w:t>
      </w:r>
      <w:r w:rsidRPr="0007514D">
        <w:rPr>
          <w:rStyle w:val="Teksttreci"/>
          <w:lang w:val="pl-PL"/>
        </w:rPr>
        <w:t xml:space="preserve">nie </w:t>
      </w:r>
      <w:r w:rsidRPr="0007514D">
        <w:rPr>
          <w:rStyle w:val="Teksttreci"/>
          <w:lang w:val="pl-PL" w:eastAsia="pl-PL" w:bidi="pl-PL"/>
        </w:rPr>
        <w:t xml:space="preserve">spowodują </w:t>
      </w:r>
      <w:r w:rsidRPr="0007514D">
        <w:rPr>
          <w:rStyle w:val="Teksttreci"/>
          <w:lang w:val="pl-PL"/>
        </w:rPr>
        <w:t xml:space="preserve">niekorzystnego </w:t>
      </w:r>
      <w:r w:rsidRPr="0007514D">
        <w:rPr>
          <w:rStyle w:val="Teksttreci"/>
          <w:lang w:val="pl-PL" w:eastAsia="pl-PL" w:bidi="pl-PL"/>
        </w:rPr>
        <w:t xml:space="preserve">wpływu </w:t>
      </w:r>
      <w:r w:rsidRPr="0007514D">
        <w:rPr>
          <w:rStyle w:val="Teksttreci"/>
          <w:lang w:val="pl-PL"/>
        </w:rPr>
        <w:t xml:space="preserve">na </w:t>
      </w:r>
      <w:r w:rsidRPr="0007514D">
        <w:rPr>
          <w:rStyle w:val="Teksttreci"/>
          <w:lang w:val="pl-PL" w:eastAsia="pl-PL" w:bidi="pl-PL"/>
        </w:rPr>
        <w:t xml:space="preserve">jakość materiałów </w:t>
      </w:r>
      <w:r w:rsidRPr="0007514D">
        <w:rPr>
          <w:rStyle w:val="Teksttreci"/>
          <w:lang w:val="pl-PL"/>
        </w:rPr>
        <w:t xml:space="preserve">i wykonywanych </w:t>
      </w:r>
      <w:r w:rsidRPr="0007514D">
        <w:rPr>
          <w:rStyle w:val="Teksttreci"/>
          <w:lang w:val="pl-PL" w:eastAsia="pl-PL" w:bidi="pl-PL"/>
        </w:rPr>
        <w:t xml:space="preserve">robót </w:t>
      </w:r>
      <w:r w:rsidRPr="0007514D">
        <w:rPr>
          <w:rStyle w:val="Teksttreci"/>
          <w:lang w:val="pl-PL"/>
        </w:rPr>
        <w:t xml:space="preserve">oraz </w:t>
      </w:r>
      <w:r w:rsidRPr="0007514D">
        <w:rPr>
          <w:rStyle w:val="Teksttreci"/>
          <w:lang w:val="pl-PL" w:eastAsia="pl-PL" w:bidi="pl-PL"/>
        </w:rPr>
        <w:t xml:space="preserve">będą </w:t>
      </w:r>
      <w:r w:rsidRPr="0007514D">
        <w:rPr>
          <w:rStyle w:val="Teksttreci"/>
          <w:lang w:val="pl-PL"/>
        </w:rPr>
        <w:t xml:space="preserve">przyjazne dla </w:t>
      </w:r>
      <w:r w:rsidRPr="0007514D">
        <w:rPr>
          <w:rStyle w:val="Teksttreci"/>
          <w:lang w:val="pl-PL" w:eastAsia="pl-PL" w:bidi="pl-PL"/>
        </w:rPr>
        <w:t xml:space="preserve">środowiska,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bezpieczne dla brygad roboczych </w:t>
      </w:r>
      <w:r w:rsidRPr="0007514D">
        <w:rPr>
          <w:rStyle w:val="Teksttreci"/>
          <w:lang w:val="pl-PL" w:eastAsia="pl-PL" w:bidi="pl-PL"/>
        </w:rPr>
        <w:t xml:space="preserve">wykonujących montaż. </w:t>
      </w:r>
      <w:r w:rsidRPr="0007514D">
        <w:rPr>
          <w:rStyle w:val="Teksttreci"/>
          <w:lang w:val="pl-PL"/>
        </w:rPr>
        <w:t xml:space="preserve">Przy doborze </w:t>
      </w:r>
      <w:r w:rsidRPr="0007514D">
        <w:rPr>
          <w:rStyle w:val="Teksttreci"/>
          <w:lang w:val="pl-PL" w:eastAsia="pl-PL" w:bidi="pl-PL"/>
        </w:rPr>
        <w:t xml:space="preserve">narzędzi </w:t>
      </w:r>
      <w:r w:rsidRPr="0007514D">
        <w:rPr>
          <w:rStyle w:val="Teksttreci"/>
          <w:lang w:val="pl-PL"/>
        </w:rPr>
        <w:t xml:space="preserve">i </w:t>
      </w:r>
      <w:r w:rsidRPr="0007514D">
        <w:rPr>
          <w:rStyle w:val="Teksttreci"/>
          <w:lang w:val="pl-PL" w:eastAsia="pl-PL" w:bidi="pl-PL"/>
        </w:rPr>
        <w:t xml:space="preserve">sprzętu należy uwzględnić </w:t>
      </w:r>
      <w:r w:rsidRPr="0007514D">
        <w:rPr>
          <w:rStyle w:val="Teksttreci"/>
          <w:lang w:val="pl-PL"/>
        </w:rPr>
        <w:t xml:space="preserve">wymagania producenta 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1DB6B517" w14:textId="77777777" w:rsidR="008E71A8" w:rsidRPr="0007514D" w:rsidRDefault="006A5891">
      <w:pPr>
        <w:pStyle w:val="Teksttreci0"/>
        <w:spacing w:line="230" w:lineRule="auto"/>
        <w:ind w:firstLine="540"/>
        <w:rPr>
          <w:lang w:val="pl-PL"/>
        </w:rPr>
      </w:pPr>
      <w:r w:rsidRPr="0007514D">
        <w:rPr>
          <w:rStyle w:val="Teksttreci"/>
          <w:lang w:val="pl-PL"/>
        </w:rPr>
        <w:t xml:space="preserve">Przy </w:t>
      </w:r>
      <w:r w:rsidRPr="0007514D">
        <w:rPr>
          <w:rStyle w:val="Teksttreci"/>
          <w:lang w:val="pl-PL" w:eastAsia="pl-PL" w:bidi="pl-PL"/>
        </w:rPr>
        <w:t xml:space="preserve">montażu </w:t>
      </w:r>
      <w:r w:rsidRPr="0007514D">
        <w:rPr>
          <w:rStyle w:val="Teksttreci"/>
          <w:lang w:val="pl-PL"/>
        </w:rPr>
        <w:t xml:space="preserve">stolarki drewnianej </w:t>
      </w:r>
      <w:r w:rsidRPr="0007514D">
        <w:rPr>
          <w:rStyle w:val="Teksttreci"/>
          <w:lang w:val="pl-PL" w:eastAsia="pl-PL" w:bidi="pl-PL"/>
        </w:rPr>
        <w:t xml:space="preserve">należy wykorzystywać </w:t>
      </w:r>
      <w:r w:rsidRPr="0007514D">
        <w:rPr>
          <w:rStyle w:val="Teksttreci"/>
          <w:lang w:val="pl-PL"/>
        </w:rPr>
        <w:t xml:space="preserve">odpowiednie </w:t>
      </w:r>
      <w:r w:rsidRPr="0007514D">
        <w:rPr>
          <w:rStyle w:val="Teksttreci"/>
          <w:lang w:val="pl-PL" w:eastAsia="pl-PL" w:bidi="pl-PL"/>
        </w:rPr>
        <w:t xml:space="preserve">narzędzie, elektronarzędzia </w:t>
      </w:r>
      <w:r w:rsidRPr="0007514D">
        <w:rPr>
          <w:rStyle w:val="Teksttreci"/>
          <w:lang w:val="pl-PL"/>
        </w:rPr>
        <w:t xml:space="preserve">i </w:t>
      </w:r>
      <w:r w:rsidRPr="0007514D">
        <w:rPr>
          <w:rStyle w:val="Teksttreci"/>
          <w:lang w:val="pl-PL" w:eastAsia="pl-PL" w:bidi="pl-PL"/>
        </w:rPr>
        <w:t xml:space="preserve">sprzęt </w:t>
      </w:r>
      <w:r w:rsidRPr="0007514D">
        <w:rPr>
          <w:rStyle w:val="Teksttreci"/>
          <w:lang w:val="pl-PL"/>
        </w:rPr>
        <w:t>do:</w:t>
      </w:r>
    </w:p>
    <w:p w14:paraId="054DFED0" w14:textId="77777777" w:rsidR="008E71A8" w:rsidRPr="0007514D" w:rsidRDefault="006A5891">
      <w:pPr>
        <w:pStyle w:val="Teksttreci0"/>
        <w:numPr>
          <w:ilvl w:val="0"/>
          <w:numId w:val="126"/>
        </w:numPr>
        <w:tabs>
          <w:tab w:val="left" w:pos="609"/>
        </w:tabs>
        <w:spacing w:line="230" w:lineRule="auto"/>
        <w:ind w:firstLine="240"/>
        <w:rPr>
          <w:lang w:val="pl-PL"/>
        </w:rPr>
      </w:pPr>
      <w:r w:rsidRPr="0007514D">
        <w:rPr>
          <w:rStyle w:val="Teksttreci"/>
          <w:lang w:val="pl-PL"/>
        </w:rPr>
        <w:t xml:space="preserve">sprawdzania </w:t>
      </w:r>
      <w:r w:rsidRPr="0007514D">
        <w:rPr>
          <w:rStyle w:val="Teksttreci"/>
          <w:lang w:val="pl-PL" w:eastAsia="pl-PL" w:bidi="pl-PL"/>
        </w:rPr>
        <w:t xml:space="preserve">wymiarów </w:t>
      </w:r>
      <w:r w:rsidRPr="0007514D">
        <w:rPr>
          <w:rStyle w:val="Teksttreci"/>
          <w:lang w:val="pl-PL"/>
        </w:rPr>
        <w:t xml:space="preserve">i </w:t>
      </w:r>
      <w:r w:rsidRPr="0007514D">
        <w:rPr>
          <w:rStyle w:val="Teksttreci"/>
          <w:lang w:val="pl-PL" w:eastAsia="pl-PL" w:bidi="pl-PL"/>
        </w:rPr>
        <w:t>płaszczyzn,</w:t>
      </w:r>
    </w:p>
    <w:p w14:paraId="1C3521AB" w14:textId="77777777" w:rsidR="008E71A8" w:rsidRPr="0007514D" w:rsidRDefault="006A5891">
      <w:pPr>
        <w:pStyle w:val="Teksttreci0"/>
        <w:numPr>
          <w:ilvl w:val="0"/>
          <w:numId w:val="126"/>
        </w:numPr>
        <w:tabs>
          <w:tab w:val="left" w:pos="609"/>
        </w:tabs>
        <w:spacing w:line="230" w:lineRule="auto"/>
        <w:ind w:firstLine="240"/>
        <w:rPr>
          <w:lang w:val="pl-PL"/>
        </w:rPr>
      </w:pPr>
      <w:r w:rsidRPr="0007514D">
        <w:rPr>
          <w:rStyle w:val="Teksttreci"/>
          <w:lang w:val="pl-PL"/>
        </w:rPr>
        <w:t xml:space="preserve">wiercenia </w:t>
      </w:r>
      <w:r w:rsidRPr="0007514D">
        <w:rPr>
          <w:rStyle w:val="Teksttreci"/>
          <w:lang w:val="pl-PL" w:eastAsia="pl-PL" w:bidi="pl-PL"/>
        </w:rPr>
        <w:t xml:space="preserve">otworów </w:t>
      </w:r>
      <w:r w:rsidRPr="0007514D">
        <w:rPr>
          <w:rStyle w:val="Teksttreci"/>
          <w:lang w:val="pl-PL"/>
        </w:rPr>
        <w:t xml:space="preserve">oraz ustawienia i zamocowania stolarki w </w:t>
      </w:r>
      <w:r w:rsidRPr="0007514D">
        <w:rPr>
          <w:rStyle w:val="Teksttreci"/>
          <w:lang w:val="pl-PL" w:eastAsia="pl-PL" w:bidi="pl-PL"/>
        </w:rPr>
        <w:t>ościeżach,</w:t>
      </w:r>
    </w:p>
    <w:p w14:paraId="3D596820" w14:textId="77777777" w:rsidR="008E71A8" w:rsidRPr="0007514D" w:rsidRDefault="006A5891">
      <w:pPr>
        <w:pStyle w:val="Teksttreci0"/>
        <w:numPr>
          <w:ilvl w:val="0"/>
          <w:numId w:val="126"/>
        </w:numPr>
        <w:tabs>
          <w:tab w:val="left" w:pos="609"/>
        </w:tabs>
        <w:spacing w:line="230" w:lineRule="auto"/>
        <w:ind w:firstLine="240"/>
        <w:rPr>
          <w:lang w:val="pl-PL"/>
        </w:rPr>
      </w:pPr>
      <w:r w:rsidRPr="0007514D">
        <w:rPr>
          <w:rStyle w:val="Teksttreci"/>
          <w:lang w:val="pl-PL"/>
        </w:rPr>
        <w:t xml:space="preserve">transportu technologicznego </w:t>
      </w:r>
      <w:r w:rsidRPr="0007514D">
        <w:rPr>
          <w:rStyle w:val="Teksttreci"/>
          <w:lang w:val="pl-PL" w:eastAsia="pl-PL" w:bidi="pl-PL"/>
        </w:rPr>
        <w:t>wyrobów,</w:t>
      </w:r>
    </w:p>
    <w:p w14:paraId="29FC66A6" w14:textId="77777777" w:rsidR="008E71A8" w:rsidRPr="0007514D" w:rsidRDefault="006A5891">
      <w:pPr>
        <w:pStyle w:val="Teksttreci0"/>
        <w:numPr>
          <w:ilvl w:val="0"/>
          <w:numId w:val="126"/>
        </w:numPr>
        <w:tabs>
          <w:tab w:val="left" w:pos="609"/>
        </w:tabs>
        <w:spacing w:after="220" w:line="230" w:lineRule="auto"/>
        <w:ind w:firstLine="240"/>
        <w:rPr>
          <w:lang w:val="pl-PL"/>
        </w:rPr>
      </w:pPr>
      <w:r w:rsidRPr="0007514D">
        <w:rPr>
          <w:rStyle w:val="Teksttreci"/>
          <w:lang w:val="pl-PL"/>
        </w:rPr>
        <w:t xml:space="preserve">wykonywania </w:t>
      </w:r>
      <w:r w:rsidRPr="0007514D">
        <w:rPr>
          <w:rStyle w:val="Teksttreci"/>
          <w:lang w:val="pl-PL" w:eastAsia="pl-PL" w:bidi="pl-PL"/>
        </w:rPr>
        <w:t xml:space="preserve">montażu </w:t>
      </w:r>
      <w:r w:rsidRPr="0007514D">
        <w:rPr>
          <w:rStyle w:val="Teksttreci"/>
          <w:lang w:val="pl-PL"/>
        </w:rPr>
        <w:t xml:space="preserve">na </w:t>
      </w:r>
      <w:r w:rsidRPr="0007514D">
        <w:rPr>
          <w:rStyle w:val="Teksttreci"/>
          <w:lang w:val="pl-PL" w:eastAsia="pl-PL" w:bidi="pl-PL"/>
        </w:rPr>
        <w:t>wysokości wymagającej użycia rusztowań.</w:t>
      </w:r>
    </w:p>
    <w:p w14:paraId="52FAABAC" w14:textId="77777777" w:rsidR="008E71A8" w:rsidRPr="0007514D" w:rsidRDefault="006A5891">
      <w:pPr>
        <w:pStyle w:val="Teksttreci0"/>
        <w:numPr>
          <w:ilvl w:val="0"/>
          <w:numId w:val="110"/>
        </w:numPr>
        <w:tabs>
          <w:tab w:val="left" w:pos="713"/>
        </w:tabs>
        <w:spacing w:after="100" w:line="233" w:lineRule="auto"/>
        <w:ind w:firstLine="240"/>
        <w:rPr>
          <w:lang w:val="pl-PL"/>
        </w:rPr>
      </w:pPr>
      <w:r w:rsidRPr="0007514D">
        <w:rPr>
          <w:rStyle w:val="Teksttreci"/>
          <w:b/>
          <w:bCs/>
          <w:lang w:val="pl-PL"/>
        </w:rPr>
        <w:lastRenderedPageBreak/>
        <w:t xml:space="preserve">WYMAGANIA </w:t>
      </w:r>
      <w:r w:rsidRPr="0007514D">
        <w:rPr>
          <w:rStyle w:val="Teksttreci"/>
          <w:b/>
          <w:bCs/>
          <w:lang w:val="pl-PL" w:eastAsia="pl-PL" w:bidi="pl-PL"/>
        </w:rPr>
        <w:t xml:space="preserve">DOTYCZĄCE </w:t>
      </w:r>
      <w:r w:rsidRPr="0007514D">
        <w:rPr>
          <w:rStyle w:val="Teksttreci"/>
          <w:b/>
          <w:bCs/>
          <w:lang w:val="pl-PL"/>
        </w:rPr>
        <w:t>TRANSPORTU</w:t>
      </w:r>
    </w:p>
    <w:p w14:paraId="7598B641" w14:textId="77777777" w:rsidR="008E71A8" w:rsidRPr="0007514D" w:rsidRDefault="006A5891">
      <w:pPr>
        <w:pStyle w:val="Nagwek20"/>
        <w:keepNext/>
        <w:keepLines/>
        <w:numPr>
          <w:ilvl w:val="1"/>
          <w:numId w:val="110"/>
        </w:numPr>
        <w:tabs>
          <w:tab w:val="left" w:pos="819"/>
        </w:tabs>
        <w:spacing w:after="280" w:line="233" w:lineRule="auto"/>
        <w:ind w:firstLine="240"/>
        <w:rPr>
          <w:lang w:val="pl-PL"/>
        </w:rPr>
      </w:pPr>
      <w:bookmarkStart w:id="290" w:name="bookmark638"/>
      <w:r w:rsidRPr="0007514D">
        <w:rPr>
          <w:rStyle w:val="Nagwek2"/>
          <w:b/>
          <w:bCs/>
          <w:lang w:val="pl-PL" w:eastAsia="pl-PL" w:bidi="pl-PL"/>
        </w:rPr>
        <w:t xml:space="preserve">Ogólne </w:t>
      </w:r>
      <w:r w:rsidRPr="0007514D">
        <w:rPr>
          <w:rStyle w:val="Nagwek2"/>
          <w:b/>
          <w:bCs/>
          <w:lang w:val="pl-PL"/>
        </w:rPr>
        <w:t xml:space="preserve">wymagania </w:t>
      </w:r>
      <w:r w:rsidRPr="0007514D">
        <w:rPr>
          <w:rStyle w:val="Nagwek2"/>
          <w:b/>
          <w:bCs/>
          <w:lang w:val="pl-PL" w:eastAsia="pl-PL" w:bidi="pl-PL"/>
        </w:rPr>
        <w:t xml:space="preserve">dotyczące </w:t>
      </w:r>
      <w:r w:rsidRPr="0007514D">
        <w:rPr>
          <w:rStyle w:val="Nagwek2"/>
          <w:b/>
          <w:bCs/>
          <w:lang w:val="pl-PL"/>
        </w:rPr>
        <w:t xml:space="preserve">transportu podano w ST „Wymagania </w:t>
      </w:r>
      <w:r w:rsidRPr="0007514D">
        <w:rPr>
          <w:rStyle w:val="Nagwek2"/>
          <w:b/>
          <w:bCs/>
          <w:lang w:val="pl-PL" w:eastAsia="pl-PL" w:bidi="pl-PL"/>
        </w:rPr>
        <w:t xml:space="preserve">ogólne” </w:t>
      </w:r>
      <w:r w:rsidRPr="0007514D">
        <w:rPr>
          <w:rStyle w:val="Nagwek2"/>
          <w:b/>
          <w:bCs/>
          <w:lang w:val="pl-PL"/>
        </w:rPr>
        <w:t>Kod CPV 45000000-7, pkt 4</w:t>
      </w:r>
      <w:bookmarkEnd w:id="290"/>
    </w:p>
    <w:p w14:paraId="7E94D478" w14:textId="77777777" w:rsidR="008E71A8" w:rsidRPr="0007514D" w:rsidRDefault="006A5891">
      <w:pPr>
        <w:pStyle w:val="Nagwek20"/>
        <w:keepNext/>
        <w:keepLines/>
        <w:numPr>
          <w:ilvl w:val="1"/>
          <w:numId w:val="110"/>
        </w:numPr>
        <w:tabs>
          <w:tab w:val="left" w:pos="819"/>
        </w:tabs>
        <w:spacing w:after="280" w:line="233" w:lineRule="auto"/>
        <w:ind w:firstLine="240"/>
        <w:rPr>
          <w:lang w:val="pl-PL"/>
        </w:rPr>
      </w:pPr>
      <w:r w:rsidRPr="0007514D">
        <w:rPr>
          <w:rStyle w:val="Nagwek2"/>
          <w:b/>
          <w:bCs/>
          <w:lang w:val="pl-PL"/>
        </w:rPr>
        <w:t xml:space="preserve">Wymagania </w:t>
      </w:r>
      <w:r w:rsidRPr="0007514D">
        <w:rPr>
          <w:rStyle w:val="Nagwek2"/>
          <w:b/>
          <w:bCs/>
          <w:lang w:val="pl-PL" w:eastAsia="pl-PL" w:bidi="pl-PL"/>
        </w:rPr>
        <w:t xml:space="preserve">szczegółowe dotyczące środków </w:t>
      </w:r>
      <w:r w:rsidRPr="0007514D">
        <w:rPr>
          <w:rStyle w:val="Nagwek2"/>
          <w:b/>
          <w:bCs/>
          <w:lang w:val="pl-PL"/>
        </w:rPr>
        <w:t>transportu</w:t>
      </w:r>
    </w:p>
    <w:p w14:paraId="2EA7FF59" w14:textId="77777777" w:rsidR="008E71A8" w:rsidRPr="0007514D" w:rsidRDefault="006A5891">
      <w:pPr>
        <w:pStyle w:val="Teksttreci0"/>
        <w:spacing w:line="230" w:lineRule="auto"/>
        <w:ind w:left="240"/>
        <w:rPr>
          <w:lang w:val="pl-PL"/>
        </w:rPr>
      </w:pPr>
      <w:r w:rsidRPr="0007514D">
        <w:rPr>
          <w:rStyle w:val="Teksttreci"/>
          <w:lang w:val="pl-PL"/>
        </w:rPr>
        <w:t xml:space="preserve">Wyroby i </w:t>
      </w:r>
      <w:r w:rsidRPr="0007514D">
        <w:rPr>
          <w:rStyle w:val="Teksttreci"/>
          <w:lang w:val="pl-PL" w:eastAsia="pl-PL" w:bidi="pl-PL"/>
        </w:rPr>
        <w:t xml:space="preserve">materiały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drewnianej </w:t>
      </w:r>
      <w:r w:rsidRPr="0007514D">
        <w:rPr>
          <w:rStyle w:val="Teksttreci"/>
          <w:lang w:val="pl-PL" w:eastAsia="pl-PL" w:bidi="pl-PL"/>
        </w:rPr>
        <w:t xml:space="preserve">mogą być przewożone </w:t>
      </w:r>
      <w:r w:rsidRPr="0007514D">
        <w:rPr>
          <w:rStyle w:val="Teksttreci"/>
          <w:lang w:val="pl-PL"/>
        </w:rPr>
        <w:t>jednostkami samochodowymi, kolejowymi i wodnymi.</w:t>
      </w:r>
    </w:p>
    <w:p w14:paraId="7DFBC7A1" w14:textId="77777777" w:rsidR="008E71A8" w:rsidRPr="0007514D" w:rsidRDefault="006A5891">
      <w:pPr>
        <w:pStyle w:val="Teksttreci0"/>
        <w:spacing w:line="230" w:lineRule="auto"/>
        <w:ind w:left="240" w:firstLine="300"/>
        <w:rPr>
          <w:lang w:val="pl-PL"/>
        </w:rPr>
      </w:pPr>
      <w:r w:rsidRPr="0007514D">
        <w:rPr>
          <w:rStyle w:val="Teksttreci"/>
          <w:lang w:val="pl-PL"/>
        </w:rPr>
        <w:t xml:space="preserve">Wymagania </w:t>
      </w:r>
      <w:r w:rsidRPr="0007514D">
        <w:rPr>
          <w:rStyle w:val="Teksttreci"/>
          <w:lang w:val="pl-PL" w:eastAsia="pl-PL" w:bidi="pl-PL"/>
        </w:rPr>
        <w:t xml:space="preserve">dotyczące środków </w:t>
      </w:r>
      <w:r w:rsidRPr="0007514D">
        <w:rPr>
          <w:rStyle w:val="Teksttreci"/>
          <w:lang w:val="pl-PL"/>
        </w:rPr>
        <w:t xml:space="preserve">transportu oraz zasady </w:t>
      </w:r>
      <w:r w:rsidRPr="0007514D">
        <w:rPr>
          <w:rStyle w:val="Teksttreci"/>
          <w:lang w:val="pl-PL" w:eastAsia="pl-PL" w:bidi="pl-PL"/>
        </w:rPr>
        <w:t xml:space="preserve">ładowania </w:t>
      </w:r>
      <w:r w:rsidRPr="0007514D">
        <w:rPr>
          <w:rStyle w:val="Teksttreci"/>
          <w:lang w:val="pl-PL"/>
        </w:rPr>
        <w:t xml:space="preserve">i zabezpieczania stolarki drewnianej w </w:t>
      </w:r>
      <w:r w:rsidRPr="0007514D">
        <w:rPr>
          <w:rStyle w:val="Teksttreci"/>
          <w:lang w:val="pl-PL" w:eastAsia="pl-PL" w:bidi="pl-PL"/>
        </w:rPr>
        <w:t xml:space="preserve">środkach </w:t>
      </w:r>
      <w:r w:rsidRPr="0007514D">
        <w:rPr>
          <w:rStyle w:val="Teksttreci"/>
          <w:lang w:val="pl-PL"/>
        </w:rPr>
        <w:t xml:space="preserve">transportu powinny </w:t>
      </w:r>
      <w:r w:rsidRPr="0007514D">
        <w:rPr>
          <w:rStyle w:val="Teksttreci"/>
          <w:lang w:val="pl-PL" w:eastAsia="pl-PL" w:bidi="pl-PL"/>
        </w:rPr>
        <w:t xml:space="preserve">być </w:t>
      </w:r>
      <w:r w:rsidRPr="0007514D">
        <w:rPr>
          <w:rStyle w:val="Teksttreci"/>
          <w:lang w:val="pl-PL"/>
        </w:rPr>
        <w:t>zgodne z wymogami podanymi w normie PN-B-0500 oraz z wytycznymi (zaleceniami) producenta.</w:t>
      </w:r>
    </w:p>
    <w:p w14:paraId="3F266493" w14:textId="77777777" w:rsidR="008E71A8" w:rsidRPr="0007514D" w:rsidRDefault="006A5891">
      <w:pPr>
        <w:pStyle w:val="Teksttreci0"/>
        <w:spacing w:after="220" w:line="230" w:lineRule="auto"/>
        <w:ind w:left="240" w:firstLine="300"/>
        <w:rPr>
          <w:lang w:val="pl-PL"/>
        </w:rPr>
      </w:pPr>
      <w:r w:rsidRPr="0007514D">
        <w:rPr>
          <w:rStyle w:val="Teksttreci"/>
          <w:lang w:val="pl-PL"/>
        </w:rPr>
        <w:t xml:space="preserve">Warunki transportu </w:t>
      </w:r>
      <w:r w:rsidRPr="0007514D">
        <w:rPr>
          <w:rStyle w:val="Teksttreci"/>
          <w:lang w:val="pl-PL" w:eastAsia="pl-PL" w:bidi="pl-PL"/>
        </w:rPr>
        <w:t xml:space="preserve">pozostałych wyrobów </w:t>
      </w:r>
      <w:r w:rsidRPr="0007514D">
        <w:rPr>
          <w:rStyle w:val="Teksttreci"/>
          <w:lang w:val="pl-PL"/>
        </w:rPr>
        <w:t xml:space="preserve">i </w:t>
      </w:r>
      <w:r w:rsidRPr="0007514D">
        <w:rPr>
          <w:rStyle w:val="Teksttreci"/>
          <w:lang w:val="pl-PL" w:eastAsia="pl-PL" w:bidi="pl-PL"/>
        </w:rPr>
        <w:t xml:space="preserve">materiałów </w:t>
      </w:r>
      <w:r w:rsidRPr="0007514D">
        <w:rPr>
          <w:rStyle w:val="Teksttreci"/>
          <w:lang w:val="pl-PL"/>
        </w:rPr>
        <w:t xml:space="preserve">powinny </w:t>
      </w:r>
      <w:r w:rsidRPr="0007514D">
        <w:rPr>
          <w:rStyle w:val="Teksttreci"/>
          <w:lang w:val="pl-PL" w:eastAsia="pl-PL" w:bidi="pl-PL"/>
        </w:rPr>
        <w:t xml:space="preserve">być </w:t>
      </w:r>
      <w:r w:rsidRPr="0007514D">
        <w:rPr>
          <w:rStyle w:val="Teksttreci"/>
          <w:lang w:val="pl-PL"/>
        </w:rPr>
        <w:t xml:space="preserve">zgodne z wymaganiami norm przedmiotowych </w:t>
      </w:r>
      <w:r w:rsidRPr="0007514D">
        <w:rPr>
          <w:rStyle w:val="Teksttreci"/>
          <w:lang w:val="pl-PL" w:eastAsia="pl-PL" w:bidi="pl-PL"/>
        </w:rPr>
        <w:t xml:space="preserve">dotyczących </w:t>
      </w:r>
      <w:r w:rsidRPr="0007514D">
        <w:rPr>
          <w:rStyle w:val="Teksttreci"/>
          <w:lang w:val="pl-PL"/>
        </w:rPr>
        <w:t xml:space="preserve">tych </w:t>
      </w:r>
      <w:r w:rsidRPr="0007514D">
        <w:rPr>
          <w:rStyle w:val="Teksttreci"/>
          <w:lang w:val="pl-PL" w:eastAsia="pl-PL" w:bidi="pl-PL"/>
        </w:rPr>
        <w:t xml:space="preserve">wyrobów </w:t>
      </w:r>
      <w:r w:rsidRPr="0007514D">
        <w:rPr>
          <w:rStyle w:val="Teksttreci"/>
          <w:lang w:val="pl-PL"/>
        </w:rPr>
        <w:t>i wytycznymi (zaleceniami) producenta.</w:t>
      </w:r>
    </w:p>
    <w:p w14:paraId="3EED2342" w14:textId="77777777" w:rsidR="008E71A8" w:rsidRPr="0007514D" w:rsidRDefault="006A5891">
      <w:pPr>
        <w:pStyle w:val="Teksttreci0"/>
        <w:numPr>
          <w:ilvl w:val="0"/>
          <w:numId w:val="110"/>
        </w:numPr>
        <w:tabs>
          <w:tab w:val="left" w:pos="671"/>
        </w:tabs>
        <w:spacing w:after="100" w:line="233" w:lineRule="auto"/>
        <w:ind w:left="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WYKONANIA </w:t>
      </w:r>
      <w:r w:rsidRPr="0007514D">
        <w:rPr>
          <w:rStyle w:val="Teksttreci"/>
          <w:b/>
          <w:bCs/>
          <w:lang w:val="pl-PL" w:eastAsia="pl-PL" w:bidi="pl-PL"/>
        </w:rPr>
        <w:t>ROBÓT</w:t>
      </w:r>
    </w:p>
    <w:p w14:paraId="2A6E7C3C" w14:textId="77777777" w:rsidR="008E71A8" w:rsidRPr="0007514D" w:rsidRDefault="006A5891">
      <w:pPr>
        <w:pStyle w:val="Nagwek20"/>
        <w:keepNext/>
        <w:keepLines/>
        <w:numPr>
          <w:ilvl w:val="1"/>
          <w:numId w:val="110"/>
        </w:numPr>
        <w:tabs>
          <w:tab w:val="left" w:pos="819"/>
        </w:tabs>
        <w:spacing w:after="280" w:line="233" w:lineRule="auto"/>
        <w:ind w:left="240"/>
        <w:rPr>
          <w:lang w:val="pl-PL"/>
        </w:rPr>
      </w:pPr>
      <w:bookmarkStart w:id="291" w:name="bookmark641"/>
      <w:r w:rsidRPr="0007514D">
        <w:rPr>
          <w:rStyle w:val="Nagwek2"/>
          <w:b/>
          <w:bCs/>
          <w:lang w:val="pl-PL" w:eastAsia="pl-PL" w:bidi="pl-PL"/>
        </w:rPr>
        <w:t xml:space="preserve">Ogólne </w:t>
      </w:r>
      <w:r w:rsidRPr="0007514D">
        <w:rPr>
          <w:rStyle w:val="Nagwek2"/>
          <w:b/>
          <w:bCs/>
          <w:lang w:val="pl-PL"/>
        </w:rPr>
        <w:t xml:space="preserve">zasady wykonania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5</w:t>
      </w:r>
      <w:bookmarkEnd w:id="291"/>
    </w:p>
    <w:p w14:paraId="6BA0DACB" w14:textId="77777777" w:rsidR="008E71A8" w:rsidRPr="0007514D" w:rsidRDefault="006A5891">
      <w:pPr>
        <w:pStyle w:val="Nagwek20"/>
        <w:keepNext/>
        <w:keepLines/>
        <w:numPr>
          <w:ilvl w:val="1"/>
          <w:numId w:val="110"/>
        </w:numPr>
        <w:tabs>
          <w:tab w:val="left" w:pos="819"/>
        </w:tabs>
        <w:spacing w:line="228" w:lineRule="auto"/>
        <w:ind w:left="240"/>
        <w:rPr>
          <w:lang w:val="pl-PL"/>
        </w:rPr>
      </w:pPr>
      <w:r w:rsidRPr="0007514D">
        <w:rPr>
          <w:rStyle w:val="Nagwek2"/>
          <w:b/>
          <w:bCs/>
          <w:lang w:val="pl-PL"/>
        </w:rPr>
        <w:t xml:space="preserve">Warunki </w:t>
      </w:r>
      <w:r w:rsidRPr="0007514D">
        <w:rPr>
          <w:rStyle w:val="Nagwek2"/>
          <w:b/>
          <w:bCs/>
          <w:lang w:val="pl-PL" w:eastAsia="pl-PL" w:bidi="pl-PL"/>
        </w:rPr>
        <w:t xml:space="preserve">przystąpienia </w:t>
      </w:r>
      <w:r w:rsidRPr="0007514D">
        <w:rPr>
          <w:rStyle w:val="Nagwek2"/>
          <w:b/>
          <w:bCs/>
          <w:lang w:val="pl-PL"/>
        </w:rPr>
        <w:t xml:space="preserve">do </w:t>
      </w:r>
      <w:r w:rsidRPr="0007514D">
        <w:rPr>
          <w:rStyle w:val="Nagwek2"/>
          <w:b/>
          <w:bCs/>
          <w:lang w:val="pl-PL" w:eastAsia="pl-PL" w:bidi="pl-PL"/>
        </w:rPr>
        <w:t>montażu</w:t>
      </w:r>
    </w:p>
    <w:p w14:paraId="14F68526" w14:textId="77777777" w:rsidR="008E71A8" w:rsidRPr="0007514D" w:rsidRDefault="006A5891">
      <w:pPr>
        <w:pStyle w:val="Teksttreci0"/>
        <w:spacing w:line="228" w:lineRule="auto"/>
        <w:ind w:left="240"/>
        <w:rPr>
          <w:lang w:val="pl-PL"/>
        </w:rPr>
      </w:pP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drewnianej </w:t>
      </w:r>
      <w:r w:rsidRPr="0007514D">
        <w:rPr>
          <w:rStyle w:val="Teksttreci"/>
          <w:lang w:val="pl-PL" w:eastAsia="pl-PL" w:bidi="pl-PL"/>
        </w:rPr>
        <w:t xml:space="preserve">można przystąpić </w:t>
      </w:r>
      <w:r w:rsidRPr="0007514D">
        <w:rPr>
          <w:rStyle w:val="Teksttreci"/>
          <w:lang w:val="pl-PL"/>
        </w:rPr>
        <w:t xml:space="preserve">po </w:t>
      </w:r>
      <w:r w:rsidRPr="0007514D">
        <w:rPr>
          <w:rStyle w:val="Teksttreci"/>
          <w:lang w:val="pl-PL" w:eastAsia="pl-PL" w:bidi="pl-PL"/>
        </w:rPr>
        <w:t xml:space="preserve">całkowitym zakończeniu poprzedzających robót </w:t>
      </w:r>
      <w:r w:rsidRPr="0007514D">
        <w:rPr>
          <w:rStyle w:val="Teksttreci"/>
          <w:lang w:val="pl-PL"/>
        </w:rPr>
        <w:t xml:space="preserve">budowlanych oraz po przygotowaniu frontu </w:t>
      </w:r>
      <w:r w:rsidRPr="0007514D">
        <w:rPr>
          <w:rStyle w:val="Teksttreci"/>
          <w:lang w:val="pl-PL" w:eastAsia="pl-PL" w:bidi="pl-PL"/>
        </w:rPr>
        <w:t xml:space="preserve">robót, </w:t>
      </w:r>
      <w:r w:rsidRPr="0007514D">
        <w:rPr>
          <w:rStyle w:val="Teksttreci"/>
          <w:lang w:val="pl-PL"/>
        </w:rPr>
        <w:t xml:space="preserve">a </w:t>
      </w:r>
      <w:r w:rsidRPr="0007514D">
        <w:rPr>
          <w:rStyle w:val="Teksttreci"/>
          <w:lang w:val="pl-PL" w:eastAsia="pl-PL" w:bidi="pl-PL"/>
        </w:rPr>
        <w:t xml:space="preserve">także </w:t>
      </w:r>
      <w:r w:rsidRPr="0007514D">
        <w:rPr>
          <w:rStyle w:val="Teksttreci"/>
          <w:lang w:val="pl-PL"/>
        </w:rPr>
        <w:t xml:space="preserve">kontroli </w:t>
      </w:r>
      <w:r w:rsidRPr="0007514D">
        <w:rPr>
          <w:rStyle w:val="Teksttreci"/>
          <w:lang w:val="pl-PL" w:eastAsia="pl-PL" w:bidi="pl-PL"/>
        </w:rPr>
        <w:t>materiałów.</w:t>
      </w:r>
    </w:p>
    <w:p w14:paraId="505ECFC1" w14:textId="77777777" w:rsidR="008E71A8" w:rsidRPr="0007514D" w:rsidRDefault="006A5891">
      <w:pPr>
        <w:pStyle w:val="Teksttreci0"/>
        <w:spacing w:after="180" w:line="228" w:lineRule="auto"/>
        <w:ind w:left="240"/>
        <w:rPr>
          <w:lang w:val="pl-PL"/>
        </w:rPr>
      </w:pPr>
      <w:r w:rsidRPr="0007514D">
        <w:rPr>
          <w:rStyle w:val="Teksttreci"/>
          <w:lang w:val="pl-PL"/>
        </w:rPr>
        <w:t xml:space="preserve">Osadzenie stolarki drewnianej przed </w:t>
      </w:r>
      <w:r w:rsidRPr="0007514D">
        <w:rPr>
          <w:rStyle w:val="Teksttreci"/>
          <w:lang w:val="pl-PL" w:eastAsia="pl-PL" w:bidi="pl-PL"/>
        </w:rPr>
        <w:t xml:space="preserve">zakończeniem robót </w:t>
      </w:r>
      <w:r w:rsidRPr="0007514D">
        <w:rPr>
          <w:rStyle w:val="Teksttreci"/>
          <w:lang w:val="pl-PL"/>
        </w:rPr>
        <w:t xml:space="preserve">mokrych jest </w:t>
      </w:r>
      <w:r w:rsidRPr="0007514D">
        <w:rPr>
          <w:rStyle w:val="Teksttreci"/>
          <w:lang w:val="pl-PL" w:eastAsia="pl-PL" w:bidi="pl-PL"/>
        </w:rPr>
        <w:t xml:space="preserve">możliwe </w:t>
      </w:r>
      <w:r w:rsidRPr="0007514D">
        <w:rPr>
          <w:rStyle w:val="Teksttreci"/>
          <w:lang w:val="pl-PL"/>
        </w:rPr>
        <w:t xml:space="preserve">przy zapewnieniu odpowiednich </w:t>
      </w:r>
      <w:r w:rsidRPr="0007514D">
        <w:rPr>
          <w:rStyle w:val="Teksttreci"/>
          <w:lang w:val="pl-PL" w:eastAsia="pl-PL" w:bidi="pl-PL"/>
        </w:rPr>
        <w:t xml:space="preserve">warunków cieplno-wilgotnościowych </w:t>
      </w:r>
      <w:r w:rsidRPr="0007514D">
        <w:rPr>
          <w:rStyle w:val="Teksttreci"/>
          <w:lang w:val="pl-PL"/>
        </w:rPr>
        <w:t>w pomieszczeniach.</w:t>
      </w:r>
    </w:p>
    <w:p w14:paraId="60550DDB" w14:textId="77777777" w:rsidR="008E71A8" w:rsidRPr="0007514D" w:rsidRDefault="006A5891">
      <w:pPr>
        <w:pStyle w:val="Teksttreci0"/>
        <w:numPr>
          <w:ilvl w:val="0"/>
          <w:numId w:val="110"/>
        </w:numPr>
        <w:tabs>
          <w:tab w:val="left" w:pos="671"/>
        </w:tabs>
        <w:spacing w:after="100" w:line="233" w:lineRule="auto"/>
        <w:ind w:left="240"/>
        <w:rPr>
          <w:lang w:val="pl-PL"/>
        </w:rPr>
      </w:pPr>
      <w:r w:rsidRPr="0007514D">
        <w:rPr>
          <w:rStyle w:val="Teksttreci"/>
          <w:b/>
          <w:bCs/>
          <w:lang w:val="pl-PL"/>
        </w:rPr>
        <w:t xml:space="preserve">KONTROLA </w:t>
      </w:r>
      <w:r w:rsidRPr="0007514D">
        <w:rPr>
          <w:rStyle w:val="Teksttreci"/>
          <w:b/>
          <w:bCs/>
          <w:lang w:val="pl-PL" w:eastAsia="pl-PL" w:bidi="pl-PL"/>
        </w:rPr>
        <w:t>JAKOŚCI ROBÓT</w:t>
      </w:r>
    </w:p>
    <w:p w14:paraId="3A01763B" w14:textId="77777777" w:rsidR="008E71A8" w:rsidRPr="0007514D" w:rsidRDefault="006A5891">
      <w:pPr>
        <w:pStyle w:val="Nagwek20"/>
        <w:keepNext/>
        <w:keepLines/>
        <w:numPr>
          <w:ilvl w:val="1"/>
          <w:numId w:val="110"/>
        </w:numPr>
        <w:tabs>
          <w:tab w:val="left" w:pos="819"/>
        </w:tabs>
        <w:spacing w:after="280" w:line="233" w:lineRule="auto"/>
        <w:ind w:left="240"/>
        <w:rPr>
          <w:lang w:val="pl-PL"/>
        </w:rPr>
      </w:pPr>
      <w:bookmarkStart w:id="292" w:name="bookmark644"/>
      <w:r w:rsidRPr="0007514D">
        <w:rPr>
          <w:rStyle w:val="Nagwek2"/>
          <w:b/>
          <w:bCs/>
          <w:lang w:val="pl-PL" w:eastAsia="pl-PL" w:bidi="pl-PL"/>
        </w:rPr>
        <w:t xml:space="preserve">Ogólne </w:t>
      </w:r>
      <w:r w:rsidRPr="0007514D">
        <w:rPr>
          <w:rStyle w:val="Nagwek2"/>
          <w:b/>
          <w:bCs/>
          <w:lang w:val="pl-PL"/>
        </w:rPr>
        <w:t xml:space="preserve">zasady kontroli </w:t>
      </w:r>
      <w:r w:rsidRPr="0007514D">
        <w:rPr>
          <w:rStyle w:val="Nagwek2"/>
          <w:b/>
          <w:bCs/>
          <w:lang w:val="pl-PL" w:eastAsia="pl-PL" w:bidi="pl-PL"/>
        </w:rPr>
        <w:t xml:space="preserve">jakości 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6</w:t>
      </w:r>
      <w:bookmarkEnd w:id="292"/>
    </w:p>
    <w:p w14:paraId="65218FF2" w14:textId="77777777" w:rsidR="008E71A8" w:rsidRPr="0007514D" w:rsidRDefault="006A5891">
      <w:pPr>
        <w:pStyle w:val="Nagwek20"/>
        <w:keepNext/>
        <w:keepLines/>
        <w:numPr>
          <w:ilvl w:val="1"/>
          <w:numId w:val="110"/>
        </w:numPr>
        <w:tabs>
          <w:tab w:val="left" w:pos="819"/>
        </w:tabs>
        <w:spacing w:line="233" w:lineRule="auto"/>
        <w:ind w:left="240"/>
        <w:rPr>
          <w:lang w:val="pl-PL"/>
        </w:rPr>
      </w:pPr>
      <w:r w:rsidRPr="0007514D">
        <w:rPr>
          <w:rStyle w:val="Nagwek2"/>
          <w:b/>
          <w:bCs/>
          <w:lang w:val="pl-PL"/>
        </w:rPr>
        <w:t xml:space="preserve">Badania przed </w:t>
      </w:r>
      <w:r w:rsidRPr="0007514D">
        <w:rPr>
          <w:rStyle w:val="Nagwek2"/>
          <w:b/>
          <w:bCs/>
          <w:lang w:val="pl-PL" w:eastAsia="pl-PL" w:bidi="pl-PL"/>
        </w:rPr>
        <w:t xml:space="preserve">przystąpieniem </w:t>
      </w:r>
      <w:r w:rsidRPr="0007514D">
        <w:rPr>
          <w:rStyle w:val="Nagwek2"/>
          <w:b/>
          <w:bCs/>
          <w:lang w:val="pl-PL"/>
        </w:rPr>
        <w:t xml:space="preserve">do </w:t>
      </w:r>
      <w:r w:rsidRPr="0007514D">
        <w:rPr>
          <w:rStyle w:val="Nagwek2"/>
          <w:b/>
          <w:bCs/>
          <w:lang w:val="pl-PL" w:eastAsia="pl-PL" w:bidi="pl-PL"/>
        </w:rPr>
        <w:t>montażu</w:t>
      </w:r>
    </w:p>
    <w:p w14:paraId="539C20F0" w14:textId="77777777" w:rsidR="008E71A8" w:rsidRPr="0007514D" w:rsidRDefault="006A5891">
      <w:pPr>
        <w:pStyle w:val="Teksttreci0"/>
        <w:spacing w:line="233" w:lineRule="auto"/>
        <w:ind w:left="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drewnianej </w:t>
      </w:r>
      <w:r w:rsidRPr="0007514D">
        <w:rPr>
          <w:rStyle w:val="Teksttreci"/>
          <w:lang w:val="pl-PL" w:eastAsia="pl-PL" w:bidi="pl-PL"/>
        </w:rPr>
        <w:t xml:space="preserve">należy ocenić </w:t>
      </w:r>
      <w:r w:rsidRPr="0007514D">
        <w:rPr>
          <w:rStyle w:val="Teksttreci"/>
          <w:lang w:val="pl-PL"/>
        </w:rPr>
        <w:t xml:space="preserve">stan </w:t>
      </w:r>
      <w:r w:rsidRPr="0007514D">
        <w:rPr>
          <w:rStyle w:val="Teksttreci"/>
          <w:lang w:val="pl-PL" w:eastAsia="pl-PL" w:bidi="pl-PL"/>
        </w:rPr>
        <w:t xml:space="preserve">ścian </w:t>
      </w:r>
      <w:r w:rsidRPr="0007514D">
        <w:rPr>
          <w:rStyle w:val="Teksttreci"/>
          <w:lang w:val="pl-PL"/>
        </w:rPr>
        <w:t xml:space="preserve">i przygotowania </w:t>
      </w:r>
      <w:r w:rsidRPr="0007514D">
        <w:rPr>
          <w:rStyle w:val="Teksttreci"/>
          <w:lang w:val="pl-PL" w:eastAsia="pl-PL" w:bidi="pl-PL"/>
        </w:rPr>
        <w:t xml:space="preserve">ościeży </w:t>
      </w:r>
      <w:r w:rsidRPr="0007514D">
        <w:rPr>
          <w:rStyle w:val="Teksttreci"/>
          <w:lang w:val="pl-PL"/>
        </w:rPr>
        <w:t xml:space="preserve">do </w:t>
      </w:r>
      <w:r w:rsidRPr="0007514D">
        <w:rPr>
          <w:rStyle w:val="Teksttreci"/>
          <w:lang w:val="pl-PL" w:eastAsia="pl-PL" w:bidi="pl-PL"/>
        </w:rPr>
        <w:t xml:space="preserve">robót montażowych </w:t>
      </w:r>
      <w:r w:rsidRPr="0007514D">
        <w:rPr>
          <w:rStyle w:val="Teksttreci"/>
          <w:lang w:val="pl-PL"/>
        </w:rPr>
        <w:t xml:space="preserve">oraz </w:t>
      </w:r>
      <w:r w:rsidRPr="0007514D">
        <w:rPr>
          <w:rStyle w:val="Teksttreci"/>
          <w:lang w:val="pl-PL" w:eastAsia="pl-PL" w:bidi="pl-PL"/>
        </w:rPr>
        <w:t xml:space="preserve">przeprowadzić kontrolę wyrobów </w:t>
      </w:r>
      <w:r w:rsidRPr="0007514D">
        <w:rPr>
          <w:rStyle w:val="Teksttreci"/>
          <w:lang w:val="pl-PL"/>
        </w:rPr>
        <w:t xml:space="preserve">i </w:t>
      </w:r>
      <w:r w:rsidRPr="0007514D">
        <w:rPr>
          <w:rStyle w:val="Teksttreci"/>
          <w:lang w:val="pl-PL" w:eastAsia="pl-PL" w:bidi="pl-PL"/>
        </w:rPr>
        <w:t xml:space="preserve">materiałów </w:t>
      </w:r>
      <w:r w:rsidRPr="0007514D">
        <w:rPr>
          <w:rStyle w:val="Teksttreci"/>
          <w:lang w:val="pl-PL"/>
        </w:rPr>
        <w:t>wykorzystywanych w tych robotach.</w:t>
      </w:r>
    </w:p>
    <w:p w14:paraId="27A871DA" w14:textId="77777777" w:rsidR="008E71A8" w:rsidRPr="0007514D" w:rsidRDefault="006A5891">
      <w:pPr>
        <w:pStyle w:val="Nagwek20"/>
        <w:keepNext/>
        <w:keepLines/>
        <w:numPr>
          <w:ilvl w:val="2"/>
          <w:numId w:val="110"/>
        </w:numPr>
        <w:tabs>
          <w:tab w:val="left" w:pos="968"/>
        </w:tabs>
        <w:spacing w:line="233" w:lineRule="auto"/>
        <w:ind w:left="240"/>
        <w:rPr>
          <w:lang w:val="pl-PL"/>
        </w:rPr>
      </w:pPr>
      <w:bookmarkStart w:id="293" w:name="bookmark647"/>
      <w:r w:rsidRPr="0007514D">
        <w:rPr>
          <w:rStyle w:val="Nagwek2"/>
          <w:b/>
          <w:bCs/>
          <w:lang w:val="pl-PL" w:eastAsia="pl-PL" w:bidi="pl-PL"/>
        </w:rPr>
        <w:t xml:space="preserve">Odbiór robót poprzedzających </w:t>
      </w:r>
      <w:r w:rsidRPr="0007514D">
        <w:rPr>
          <w:rStyle w:val="Nagwek2"/>
          <w:b/>
          <w:bCs/>
          <w:lang w:val="pl-PL"/>
        </w:rPr>
        <w:t xml:space="preserve">wykonanie </w:t>
      </w:r>
      <w:r w:rsidRPr="0007514D">
        <w:rPr>
          <w:rStyle w:val="Nagwek2"/>
          <w:b/>
          <w:bCs/>
          <w:lang w:val="pl-PL" w:eastAsia="pl-PL" w:bidi="pl-PL"/>
        </w:rPr>
        <w:t>montażu</w:t>
      </w:r>
      <w:bookmarkEnd w:id="293"/>
    </w:p>
    <w:p w14:paraId="042489CC" w14:textId="77777777" w:rsidR="008E71A8" w:rsidRPr="0007514D" w:rsidRDefault="006A5891">
      <w:pPr>
        <w:pStyle w:val="Teksttreci0"/>
        <w:spacing w:line="233" w:lineRule="auto"/>
        <w:ind w:firstLine="240"/>
        <w:rPr>
          <w:lang w:val="pl-PL"/>
        </w:rPr>
      </w:pPr>
      <w:r w:rsidRPr="0007514D">
        <w:rPr>
          <w:rStyle w:val="Teksttreci"/>
          <w:lang w:val="pl-PL"/>
        </w:rPr>
        <w:t xml:space="preserve">Przed </w:t>
      </w:r>
      <w:r w:rsidRPr="0007514D">
        <w:rPr>
          <w:rStyle w:val="Teksttreci"/>
          <w:lang w:val="pl-PL" w:eastAsia="pl-PL" w:bidi="pl-PL"/>
        </w:rPr>
        <w:t xml:space="preserve">przystąpieniem </w:t>
      </w:r>
      <w:r w:rsidRPr="0007514D">
        <w:rPr>
          <w:rStyle w:val="Teksttreci"/>
          <w:lang w:val="pl-PL"/>
        </w:rPr>
        <w:t xml:space="preserve">do </w:t>
      </w:r>
      <w:r w:rsidRPr="0007514D">
        <w:rPr>
          <w:rStyle w:val="Teksttreci"/>
          <w:lang w:val="pl-PL" w:eastAsia="pl-PL" w:bidi="pl-PL"/>
        </w:rPr>
        <w:t xml:space="preserve">montażu </w:t>
      </w:r>
      <w:r w:rsidRPr="0007514D">
        <w:rPr>
          <w:rStyle w:val="Teksttreci"/>
          <w:lang w:val="pl-PL"/>
        </w:rPr>
        <w:t xml:space="preserve">stolarki </w:t>
      </w:r>
      <w:r w:rsidRPr="0007514D">
        <w:rPr>
          <w:rStyle w:val="Teksttreci"/>
          <w:lang w:val="pl-PL" w:eastAsia="pl-PL" w:bidi="pl-PL"/>
        </w:rPr>
        <w:t>należy sprawdzić:</w:t>
      </w:r>
    </w:p>
    <w:p w14:paraId="08C7032C" w14:textId="77777777" w:rsidR="008E71A8" w:rsidRPr="0007514D" w:rsidRDefault="006A5891">
      <w:pPr>
        <w:pStyle w:val="Teksttreci0"/>
        <w:numPr>
          <w:ilvl w:val="0"/>
          <w:numId w:val="127"/>
        </w:numPr>
        <w:tabs>
          <w:tab w:val="left" w:pos="488"/>
        </w:tabs>
        <w:spacing w:line="233" w:lineRule="auto"/>
        <w:ind w:firstLine="240"/>
        <w:rPr>
          <w:lang w:val="pl-PL"/>
        </w:rPr>
      </w:pPr>
      <w:r w:rsidRPr="0007514D">
        <w:rPr>
          <w:rStyle w:val="Teksttreci"/>
          <w:lang w:val="pl-PL" w:eastAsia="pl-PL" w:bidi="pl-PL"/>
        </w:rPr>
        <w:t xml:space="preserve">prawidłowość </w:t>
      </w:r>
      <w:r w:rsidRPr="0007514D">
        <w:rPr>
          <w:rStyle w:val="Teksttreci"/>
          <w:lang w:val="pl-PL"/>
        </w:rPr>
        <w:t xml:space="preserve">wykonania </w:t>
      </w:r>
      <w:r w:rsidRPr="0007514D">
        <w:rPr>
          <w:rStyle w:val="Teksttreci"/>
          <w:lang w:val="pl-PL" w:eastAsia="pl-PL" w:bidi="pl-PL"/>
        </w:rPr>
        <w:t xml:space="preserve">ścian, </w:t>
      </w:r>
      <w:r w:rsidRPr="0007514D">
        <w:rPr>
          <w:rStyle w:val="Teksttreci"/>
          <w:lang w:val="pl-PL"/>
        </w:rPr>
        <w:t xml:space="preserve">zgodnie z </w:t>
      </w:r>
      <w:r w:rsidRPr="0007514D">
        <w:rPr>
          <w:rStyle w:val="Teksttreci"/>
          <w:lang w:val="pl-PL" w:eastAsia="pl-PL" w:bidi="pl-PL"/>
        </w:rPr>
        <w:t>odpowiednią szczegółową specyfikacją techniczną,</w:t>
      </w:r>
    </w:p>
    <w:p w14:paraId="55D15AF7" w14:textId="77777777" w:rsidR="008E71A8" w:rsidRPr="0007514D" w:rsidRDefault="006A5891">
      <w:pPr>
        <w:pStyle w:val="Teksttreci0"/>
        <w:numPr>
          <w:ilvl w:val="0"/>
          <w:numId w:val="127"/>
        </w:numPr>
        <w:tabs>
          <w:tab w:val="left" w:pos="514"/>
        </w:tabs>
        <w:spacing w:line="233" w:lineRule="auto"/>
        <w:ind w:left="240"/>
        <w:jc w:val="both"/>
        <w:rPr>
          <w:lang w:val="pl-PL"/>
        </w:rPr>
      </w:pPr>
      <w:r w:rsidRPr="0007514D">
        <w:rPr>
          <w:rStyle w:val="Teksttreci"/>
          <w:lang w:val="pl-PL"/>
        </w:rPr>
        <w:t xml:space="preserve">rodzaj </w:t>
      </w:r>
      <w:r w:rsidRPr="0007514D">
        <w:rPr>
          <w:rStyle w:val="Teksttreci"/>
          <w:lang w:val="pl-PL" w:eastAsia="pl-PL" w:bidi="pl-PL"/>
        </w:rPr>
        <w:t xml:space="preserve">ościeży </w:t>
      </w:r>
      <w:r w:rsidRPr="0007514D">
        <w:rPr>
          <w:rStyle w:val="Teksttreci"/>
          <w:lang w:val="pl-PL"/>
        </w:rPr>
        <w:t xml:space="preserve">(z </w:t>
      </w:r>
      <w:r w:rsidRPr="0007514D">
        <w:rPr>
          <w:rStyle w:val="Teksttreci"/>
          <w:lang w:val="pl-PL" w:eastAsia="pl-PL" w:bidi="pl-PL"/>
        </w:rPr>
        <w:t xml:space="preserve">węgarkiem </w:t>
      </w:r>
      <w:r w:rsidRPr="0007514D">
        <w:rPr>
          <w:rStyle w:val="Teksttreci"/>
          <w:lang w:val="pl-PL"/>
        </w:rPr>
        <w:t xml:space="preserve">czy bez </w:t>
      </w:r>
      <w:r w:rsidRPr="0007514D">
        <w:rPr>
          <w:rStyle w:val="Teksttreci"/>
          <w:lang w:val="pl-PL" w:eastAsia="pl-PL" w:bidi="pl-PL"/>
        </w:rPr>
        <w:t xml:space="preserve">węgarka) </w:t>
      </w:r>
      <w:r w:rsidRPr="0007514D">
        <w:rPr>
          <w:rStyle w:val="Teksttreci"/>
          <w:lang w:val="pl-PL"/>
        </w:rPr>
        <w:t xml:space="preserve">oraz ich </w:t>
      </w:r>
      <w:r w:rsidRPr="0007514D">
        <w:rPr>
          <w:rStyle w:val="Teksttreci"/>
          <w:lang w:val="pl-PL" w:eastAsia="pl-PL" w:bidi="pl-PL"/>
        </w:rPr>
        <w:t xml:space="preserve">prawidłowość </w:t>
      </w:r>
      <w:r w:rsidRPr="0007514D">
        <w:rPr>
          <w:rStyle w:val="Teksttreci"/>
          <w:lang w:val="pl-PL"/>
        </w:rPr>
        <w:t xml:space="preserve">wykonania i stan </w:t>
      </w:r>
      <w:r w:rsidRPr="0007514D">
        <w:rPr>
          <w:rStyle w:val="Teksttreci"/>
          <w:lang w:val="pl-PL" w:eastAsia="pl-PL" w:bidi="pl-PL"/>
        </w:rPr>
        <w:t xml:space="preserve">wykończenia </w:t>
      </w:r>
      <w:r w:rsidRPr="0007514D">
        <w:rPr>
          <w:rStyle w:val="Teksttreci"/>
          <w:lang w:val="pl-PL"/>
        </w:rPr>
        <w:t>(otynkowane czy nieotynkowane),</w:t>
      </w:r>
    </w:p>
    <w:p w14:paraId="5B9BA778" w14:textId="77777777" w:rsidR="008E71A8" w:rsidRPr="0007514D" w:rsidRDefault="006A5891">
      <w:pPr>
        <w:pStyle w:val="Teksttreci0"/>
        <w:numPr>
          <w:ilvl w:val="0"/>
          <w:numId w:val="127"/>
        </w:numPr>
        <w:tabs>
          <w:tab w:val="left" w:pos="514"/>
        </w:tabs>
        <w:spacing w:line="233" w:lineRule="auto"/>
        <w:ind w:left="240"/>
        <w:jc w:val="both"/>
        <w:rPr>
          <w:lang w:val="pl-PL"/>
        </w:rPr>
      </w:pPr>
      <w:r w:rsidRPr="0007514D">
        <w:rPr>
          <w:rStyle w:val="Teksttreci"/>
          <w:lang w:val="pl-PL" w:eastAsia="pl-PL" w:bidi="pl-PL"/>
        </w:rPr>
        <w:t xml:space="preserve">zgodność wymiarów otworów </w:t>
      </w:r>
      <w:r w:rsidRPr="0007514D">
        <w:rPr>
          <w:rStyle w:val="Teksttreci"/>
          <w:lang w:val="pl-PL"/>
        </w:rPr>
        <w:t>z wymiarami projektowanymi,</w:t>
      </w:r>
    </w:p>
    <w:p w14:paraId="7D749C74" w14:textId="77777777" w:rsidR="008E71A8" w:rsidRPr="0007514D" w:rsidRDefault="006A5891">
      <w:pPr>
        <w:pStyle w:val="Teksttreci0"/>
        <w:numPr>
          <w:ilvl w:val="0"/>
          <w:numId w:val="127"/>
        </w:numPr>
        <w:tabs>
          <w:tab w:val="left" w:pos="514"/>
        </w:tabs>
        <w:spacing w:line="233" w:lineRule="auto"/>
        <w:ind w:left="240"/>
        <w:jc w:val="both"/>
        <w:rPr>
          <w:lang w:val="pl-PL"/>
        </w:rPr>
      </w:pPr>
      <w:r w:rsidRPr="0007514D">
        <w:rPr>
          <w:rStyle w:val="Teksttreci"/>
          <w:lang w:val="pl-PL" w:eastAsia="pl-PL" w:bidi="pl-PL"/>
        </w:rPr>
        <w:t xml:space="preserve">możliwość </w:t>
      </w:r>
      <w:r w:rsidRPr="0007514D">
        <w:rPr>
          <w:rStyle w:val="Teksttreci"/>
          <w:lang w:val="pl-PL"/>
        </w:rPr>
        <w:t xml:space="preserve">zabezpieczenia </w:t>
      </w:r>
      <w:r w:rsidRPr="0007514D">
        <w:rPr>
          <w:rStyle w:val="Teksttreci"/>
          <w:lang w:val="pl-PL" w:eastAsia="pl-PL" w:bidi="pl-PL"/>
        </w:rPr>
        <w:t xml:space="preserve">prawidłowego </w:t>
      </w:r>
      <w:r w:rsidRPr="0007514D">
        <w:rPr>
          <w:rStyle w:val="Teksttreci"/>
          <w:lang w:val="pl-PL"/>
        </w:rPr>
        <w:t xml:space="preserve">luzu na obwodzie </w:t>
      </w:r>
      <w:r w:rsidRPr="0007514D">
        <w:rPr>
          <w:rStyle w:val="Teksttreci"/>
          <w:lang w:val="pl-PL" w:eastAsia="pl-PL" w:bidi="pl-PL"/>
        </w:rPr>
        <w:t xml:space="preserve">pomiędzy ościeżem </w:t>
      </w:r>
      <w:r w:rsidRPr="0007514D">
        <w:rPr>
          <w:rStyle w:val="Teksttreci"/>
          <w:lang w:val="pl-PL"/>
        </w:rPr>
        <w:t xml:space="preserve">a </w:t>
      </w:r>
      <w:r w:rsidRPr="0007514D">
        <w:rPr>
          <w:rStyle w:val="Teksttreci"/>
          <w:lang w:val="pl-PL" w:eastAsia="pl-PL" w:bidi="pl-PL"/>
        </w:rPr>
        <w:t>ościeżnicą.</w:t>
      </w:r>
    </w:p>
    <w:p w14:paraId="7DA303A0" w14:textId="77777777" w:rsidR="008E71A8" w:rsidRPr="0007514D" w:rsidRDefault="006A5891">
      <w:pPr>
        <w:pStyle w:val="Nagwek20"/>
        <w:keepNext/>
        <w:keepLines/>
        <w:numPr>
          <w:ilvl w:val="2"/>
          <w:numId w:val="110"/>
        </w:numPr>
        <w:tabs>
          <w:tab w:val="left" w:pos="968"/>
        </w:tabs>
        <w:spacing w:line="233" w:lineRule="auto"/>
        <w:ind w:left="240"/>
        <w:jc w:val="both"/>
        <w:rPr>
          <w:lang w:val="pl-PL"/>
        </w:rPr>
      </w:pPr>
      <w:bookmarkStart w:id="294" w:name="bookmark649"/>
      <w:r w:rsidRPr="0007514D">
        <w:rPr>
          <w:rStyle w:val="Nagwek2"/>
          <w:b/>
          <w:bCs/>
          <w:lang w:val="pl-PL"/>
        </w:rPr>
        <w:t xml:space="preserve">Kontrola </w:t>
      </w:r>
      <w:r w:rsidRPr="0007514D">
        <w:rPr>
          <w:rStyle w:val="Nagwek2"/>
          <w:b/>
          <w:bCs/>
          <w:lang w:val="pl-PL" w:eastAsia="pl-PL" w:bidi="pl-PL"/>
        </w:rPr>
        <w:t xml:space="preserve">jakości materiałów </w:t>
      </w:r>
      <w:r w:rsidRPr="0007514D">
        <w:rPr>
          <w:rStyle w:val="Nagwek2"/>
          <w:b/>
          <w:bCs/>
          <w:lang w:val="pl-PL"/>
        </w:rPr>
        <w:t xml:space="preserve">i </w:t>
      </w:r>
      <w:r w:rsidRPr="0007514D">
        <w:rPr>
          <w:rStyle w:val="Nagwek2"/>
          <w:b/>
          <w:bCs/>
          <w:lang w:val="pl-PL" w:eastAsia="pl-PL" w:bidi="pl-PL"/>
        </w:rPr>
        <w:t>wyrobów</w:t>
      </w:r>
      <w:bookmarkEnd w:id="294"/>
    </w:p>
    <w:p w14:paraId="71CF0A22" w14:textId="77777777" w:rsidR="008E71A8" w:rsidRPr="0007514D" w:rsidRDefault="006A5891">
      <w:pPr>
        <w:pStyle w:val="Teksttreci0"/>
        <w:spacing w:line="233" w:lineRule="auto"/>
        <w:ind w:left="240"/>
        <w:jc w:val="both"/>
        <w:rPr>
          <w:lang w:val="pl-PL"/>
        </w:rPr>
      </w:pPr>
      <w:r w:rsidRPr="0007514D">
        <w:rPr>
          <w:rStyle w:val="Teksttreci"/>
          <w:lang w:val="pl-PL"/>
        </w:rPr>
        <w:t xml:space="preserve">Przed </w:t>
      </w:r>
      <w:r w:rsidRPr="0007514D">
        <w:rPr>
          <w:rStyle w:val="Teksttreci"/>
          <w:lang w:val="pl-PL" w:eastAsia="pl-PL" w:bidi="pl-PL"/>
        </w:rPr>
        <w:t xml:space="preserve">rozpoczęciem montażu </w:t>
      </w:r>
      <w:r w:rsidRPr="0007514D">
        <w:rPr>
          <w:rStyle w:val="Teksttreci"/>
          <w:lang w:val="pl-PL"/>
        </w:rPr>
        <w:t xml:space="preserve">stolarki </w:t>
      </w:r>
      <w:r w:rsidRPr="0007514D">
        <w:rPr>
          <w:rStyle w:val="Teksttreci"/>
          <w:lang w:val="pl-PL" w:eastAsia="pl-PL" w:bidi="pl-PL"/>
        </w:rPr>
        <w:t>należy sprawdzić:</w:t>
      </w:r>
    </w:p>
    <w:p w14:paraId="2EC4A1AE" w14:textId="77777777" w:rsidR="008E71A8" w:rsidRPr="0007514D" w:rsidRDefault="006A5891">
      <w:pPr>
        <w:pStyle w:val="Teksttreci0"/>
        <w:numPr>
          <w:ilvl w:val="0"/>
          <w:numId w:val="128"/>
        </w:numPr>
        <w:tabs>
          <w:tab w:val="left" w:pos="514"/>
        </w:tabs>
        <w:spacing w:line="233" w:lineRule="auto"/>
        <w:ind w:left="240"/>
        <w:jc w:val="both"/>
        <w:rPr>
          <w:lang w:val="pl-PL"/>
        </w:rPr>
      </w:pPr>
      <w:r w:rsidRPr="0007514D">
        <w:rPr>
          <w:rStyle w:val="Teksttreci"/>
          <w:lang w:val="pl-PL" w:eastAsia="pl-PL" w:bidi="pl-PL"/>
        </w:rPr>
        <w:t xml:space="preserve">zgodność </w:t>
      </w:r>
      <w:r w:rsidRPr="0007514D">
        <w:rPr>
          <w:rStyle w:val="Teksttreci"/>
          <w:lang w:val="pl-PL"/>
        </w:rPr>
        <w:t xml:space="preserve">stolarki drewnianej oraz </w:t>
      </w:r>
      <w:r w:rsidRPr="0007514D">
        <w:rPr>
          <w:rStyle w:val="Teksttreci"/>
          <w:lang w:val="pl-PL" w:eastAsia="pl-PL" w:bidi="pl-PL"/>
        </w:rPr>
        <w:t xml:space="preserve">obróbek </w:t>
      </w:r>
      <w:r w:rsidRPr="0007514D">
        <w:rPr>
          <w:rStyle w:val="Teksttreci"/>
          <w:lang w:val="pl-PL"/>
        </w:rPr>
        <w:t xml:space="preserve">z </w:t>
      </w:r>
      <w:r w:rsidRPr="0007514D">
        <w:rPr>
          <w:rStyle w:val="Teksttreci"/>
          <w:lang w:val="pl-PL" w:eastAsia="pl-PL" w:bidi="pl-PL"/>
        </w:rPr>
        <w:t xml:space="preserve">aprobatą techniczną </w:t>
      </w:r>
      <w:r w:rsidRPr="0007514D">
        <w:rPr>
          <w:rStyle w:val="Teksttreci"/>
          <w:lang w:val="pl-PL"/>
        </w:rPr>
        <w:t xml:space="preserve">- </w:t>
      </w:r>
      <w:r w:rsidRPr="0007514D">
        <w:rPr>
          <w:rStyle w:val="Teksttreci"/>
          <w:lang w:val="pl-PL" w:eastAsia="pl-PL" w:bidi="pl-PL"/>
        </w:rPr>
        <w:t xml:space="preserve">wydaną </w:t>
      </w:r>
      <w:r w:rsidRPr="0007514D">
        <w:rPr>
          <w:rStyle w:val="Teksttreci"/>
          <w:lang w:val="pl-PL"/>
        </w:rPr>
        <w:t xml:space="preserve">do 31 grudnia 2016 r., a po </w:t>
      </w:r>
      <w:r w:rsidRPr="0007514D">
        <w:rPr>
          <w:rStyle w:val="Teksttreci"/>
          <w:lang w:val="pl-PL" w:eastAsia="pl-PL" w:bidi="pl-PL"/>
        </w:rPr>
        <w:t xml:space="preserve">zakończeniu </w:t>
      </w:r>
      <w:r w:rsidRPr="0007514D">
        <w:rPr>
          <w:rStyle w:val="Teksttreci"/>
          <w:lang w:val="pl-PL"/>
        </w:rPr>
        <w:t xml:space="preserve">okresu jej </w:t>
      </w:r>
      <w:r w:rsidRPr="0007514D">
        <w:rPr>
          <w:rStyle w:val="Teksttreci"/>
          <w:lang w:val="pl-PL" w:eastAsia="pl-PL" w:bidi="pl-PL"/>
        </w:rPr>
        <w:t xml:space="preserve">ważności krajową oceną techniczną </w:t>
      </w:r>
      <w:r w:rsidRPr="0007514D">
        <w:rPr>
          <w:rStyle w:val="Teksttreci"/>
          <w:lang w:val="pl-PL"/>
        </w:rPr>
        <w:t xml:space="preserve">lub </w:t>
      </w:r>
      <w:r w:rsidRPr="0007514D">
        <w:rPr>
          <w:rStyle w:val="Teksttreci"/>
          <w:lang w:val="pl-PL" w:eastAsia="pl-PL" w:bidi="pl-PL"/>
        </w:rPr>
        <w:t xml:space="preserve">indywidualną dokumentacją techniczną </w:t>
      </w:r>
      <w:r w:rsidRPr="0007514D">
        <w:rPr>
          <w:rStyle w:val="Teksttreci"/>
          <w:lang w:val="pl-PL"/>
        </w:rPr>
        <w:t xml:space="preserve">w zakresie </w:t>
      </w:r>
      <w:r w:rsidRPr="0007514D">
        <w:rPr>
          <w:rStyle w:val="Teksttreci"/>
          <w:lang w:val="pl-PL" w:eastAsia="pl-PL" w:bidi="pl-PL"/>
        </w:rPr>
        <w:t xml:space="preserve">rozwiązań materiałowo-konstrukcyjnych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wykonania,</w:t>
      </w:r>
    </w:p>
    <w:p w14:paraId="487B5645" w14:textId="77777777" w:rsidR="008E71A8" w:rsidRPr="0007514D" w:rsidRDefault="006A5891">
      <w:pPr>
        <w:pStyle w:val="Teksttreci0"/>
        <w:numPr>
          <w:ilvl w:val="0"/>
          <w:numId w:val="128"/>
        </w:numPr>
        <w:tabs>
          <w:tab w:val="left" w:pos="514"/>
        </w:tabs>
        <w:spacing w:line="233" w:lineRule="auto"/>
        <w:ind w:left="240"/>
        <w:jc w:val="both"/>
        <w:rPr>
          <w:lang w:val="pl-PL"/>
        </w:rPr>
      </w:pPr>
      <w:r w:rsidRPr="0007514D">
        <w:rPr>
          <w:rStyle w:val="Teksttreci"/>
          <w:lang w:val="pl-PL" w:eastAsia="pl-PL" w:bidi="pl-PL"/>
        </w:rPr>
        <w:t xml:space="preserve">zgodność </w:t>
      </w:r>
      <w:r w:rsidRPr="0007514D">
        <w:rPr>
          <w:rStyle w:val="Teksttreci"/>
          <w:lang w:val="pl-PL"/>
        </w:rPr>
        <w:t xml:space="preserve">stolarki drewnianej oraz </w:t>
      </w:r>
      <w:r w:rsidRPr="0007514D">
        <w:rPr>
          <w:rStyle w:val="Teksttreci"/>
          <w:lang w:val="pl-PL" w:eastAsia="pl-PL" w:bidi="pl-PL"/>
        </w:rPr>
        <w:t xml:space="preserve">obróbek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i </w:t>
      </w:r>
      <w:r w:rsidRPr="0007514D">
        <w:rPr>
          <w:rStyle w:val="Teksttreci"/>
          <w:lang w:val="pl-PL" w:eastAsia="pl-PL" w:bidi="pl-PL"/>
        </w:rPr>
        <w:t>niniejszą specyfikacją techniczną,</w:t>
      </w:r>
    </w:p>
    <w:p w14:paraId="3EA96889" w14:textId="77777777" w:rsidR="008E71A8" w:rsidRPr="0007514D" w:rsidRDefault="006A5891">
      <w:pPr>
        <w:pStyle w:val="Teksttreci0"/>
        <w:numPr>
          <w:ilvl w:val="0"/>
          <w:numId w:val="128"/>
        </w:numPr>
        <w:tabs>
          <w:tab w:val="left" w:pos="514"/>
        </w:tabs>
        <w:spacing w:line="233" w:lineRule="auto"/>
        <w:ind w:left="240"/>
        <w:jc w:val="both"/>
        <w:rPr>
          <w:lang w:val="pl-PL"/>
        </w:rPr>
      </w:pPr>
      <w:r w:rsidRPr="0007514D">
        <w:rPr>
          <w:rStyle w:val="Teksttreci"/>
          <w:lang w:val="pl-PL"/>
        </w:rPr>
        <w:t xml:space="preserve">w protokole </w:t>
      </w:r>
      <w:r w:rsidRPr="0007514D">
        <w:rPr>
          <w:rStyle w:val="Teksttreci"/>
          <w:lang w:val="pl-PL" w:eastAsia="pl-PL" w:bidi="pl-PL"/>
        </w:rPr>
        <w:t xml:space="preserve">przyjęcia materiałów </w:t>
      </w:r>
      <w:r w:rsidRPr="0007514D">
        <w:rPr>
          <w:rStyle w:val="Teksttreci"/>
          <w:lang w:val="pl-PL"/>
        </w:rPr>
        <w:t xml:space="preserve">na </w:t>
      </w:r>
      <w:r w:rsidRPr="0007514D">
        <w:rPr>
          <w:rStyle w:val="Teksttreci"/>
          <w:lang w:val="pl-PL" w:eastAsia="pl-PL" w:bidi="pl-PL"/>
        </w:rPr>
        <w:t xml:space="preserve">budowę: </w:t>
      </w:r>
      <w:r w:rsidRPr="0007514D">
        <w:rPr>
          <w:rStyle w:val="Teksttreci"/>
          <w:lang w:val="pl-PL"/>
        </w:rPr>
        <w:t xml:space="preserve">czy dostawca </w:t>
      </w:r>
      <w:r w:rsidRPr="0007514D">
        <w:rPr>
          <w:rStyle w:val="Teksttreci"/>
          <w:lang w:val="pl-PL" w:eastAsia="pl-PL" w:bidi="pl-PL"/>
        </w:rPr>
        <w:t xml:space="preserve">dostarczył </w:t>
      </w:r>
      <w:r w:rsidRPr="0007514D">
        <w:rPr>
          <w:rStyle w:val="Teksttreci"/>
          <w:lang w:val="pl-PL"/>
        </w:rPr>
        <w:t xml:space="preserve">dokumenty </w:t>
      </w:r>
      <w:r w:rsidRPr="0007514D">
        <w:rPr>
          <w:rStyle w:val="Teksttreci"/>
          <w:lang w:val="pl-PL" w:eastAsia="pl-PL" w:bidi="pl-PL"/>
        </w:rPr>
        <w:t xml:space="preserve">świadczące </w:t>
      </w:r>
      <w:r w:rsidRPr="0007514D">
        <w:rPr>
          <w:rStyle w:val="Teksttreci"/>
          <w:lang w:val="pl-PL"/>
        </w:rPr>
        <w:t xml:space="preserve">o dopuszczeniu do powszechnego obrotu (kopie deklaracji </w:t>
      </w:r>
      <w:r w:rsidRPr="0007514D">
        <w:rPr>
          <w:rStyle w:val="Teksttreci"/>
          <w:lang w:val="pl-PL" w:eastAsia="pl-PL" w:bidi="pl-PL"/>
        </w:rPr>
        <w:t xml:space="preserve">właściwości użytkowych) </w:t>
      </w:r>
      <w:r w:rsidRPr="0007514D">
        <w:rPr>
          <w:rStyle w:val="Teksttreci"/>
          <w:lang w:val="pl-PL"/>
        </w:rPr>
        <w:t xml:space="preserve">lub jednostkowego zastosowania </w:t>
      </w:r>
      <w:r w:rsidRPr="0007514D">
        <w:rPr>
          <w:rStyle w:val="Teksttreci"/>
          <w:lang w:val="pl-PL" w:eastAsia="pl-PL" w:bidi="pl-PL"/>
        </w:rPr>
        <w:t xml:space="preserve">wyrobów używanych </w:t>
      </w:r>
      <w:r w:rsidRPr="0007514D">
        <w:rPr>
          <w:rStyle w:val="Teksttreci"/>
          <w:lang w:val="pl-PL"/>
        </w:rPr>
        <w:t xml:space="preserve">w robotach </w:t>
      </w:r>
      <w:r w:rsidRPr="0007514D">
        <w:rPr>
          <w:rStyle w:val="Teksttreci"/>
          <w:lang w:val="pl-PL" w:eastAsia="pl-PL" w:bidi="pl-PL"/>
        </w:rPr>
        <w:t xml:space="preserve">montażowych (oświadczenie </w:t>
      </w:r>
      <w:r w:rsidRPr="0007514D">
        <w:rPr>
          <w:rStyle w:val="Teksttreci"/>
          <w:lang w:val="pl-PL"/>
        </w:rPr>
        <w:t xml:space="preserve">producenta o zapewnieniu </w:t>
      </w:r>
      <w:r w:rsidRPr="0007514D">
        <w:rPr>
          <w:rStyle w:val="Teksttreci"/>
          <w:lang w:val="pl-PL" w:eastAsia="pl-PL" w:bidi="pl-PL"/>
        </w:rPr>
        <w:t xml:space="preserve">zgodności </w:t>
      </w:r>
      <w:r w:rsidRPr="0007514D">
        <w:rPr>
          <w:rStyle w:val="Teksttreci"/>
          <w:lang w:val="pl-PL"/>
        </w:rPr>
        <w:t xml:space="preserve">wyrobu budowlanego dopuszczonego do jednostkowego zastosowania z </w:t>
      </w:r>
      <w:r w:rsidRPr="0007514D">
        <w:rPr>
          <w:rStyle w:val="Teksttreci"/>
          <w:lang w:val="pl-PL" w:eastAsia="pl-PL" w:bidi="pl-PL"/>
        </w:rPr>
        <w:t>indywidualną dokumentacją techniczną),</w:t>
      </w:r>
    </w:p>
    <w:p w14:paraId="041C36F3" w14:textId="77777777" w:rsidR="008E71A8" w:rsidRPr="0007514D" w:rsidRDefault="006A5891">
      <w:pPr>
        <w:pStyle w:val="Teksttreci0"/>
        <w:numPr>
          <w:ilvl w:val="0"/>
          <w:numId w:val="128"/>
        </w:numPr>
        <w:tabs>
          <w:tab w:val="left" w:pos="514"/>
        </w:tabs>
        <w:spacing w:after="220" w:line="233" w:lineRule="auto"/>
        <w:ind w:left="240"/>
        <w:jc w:val="both"/>
        <w:rPr>
          <w:lang w:val="pl-PL"/>
        </w:rPr>
      </w:pPr>
      <w:r w:rsidRPr="0007514D">
        <w:rPr>
          <w:rStyle w:val="Teksttreci"/>
          <w:lang w:val="pl-PL"/>
        </w:rPr>
        <w:t xml:space="preserve">stan </w:t>
      </w:r>
      <w:r w:rsidRPr="0007514D">
        <w:rPr>
          <w:rStyle w:val="Teksttreci"/>
          <w:lang w:val="pl-PL" w:eastAsia="pl-PL" w:bidi="pl-PL"/>
        </w:rPr>
        <w:t xml:space="preserve">opakowań (oryginalność, szczelność) </w:t>
      </w:r>
      <w:r w:rsidRPr="0007514D">
        <w:rPr>
          <w:rStyle w:val="Teksttreci"/>
          <w:lang w:val="pl-PL"/>
        </w:rPr>
        <w:t xml:space="preserve">oraz </w:t>
      </w:r>
      <w:r w:rsidRPr="0007514D">
        <w:rPr>
          <w:rStyle w:val="Teksttreci"/>
          <w:lang w:val="pl-PL" w:eastAsia="pl-PL" w:bidi="pl-PL"/>
        </w:rPr>
        <w:t xml:space="preserve">sposób </w:t>
      </w:r>
      <w:r w:rsidRPr="0007514D">
        <w:rPr>
          <w:rStyle w:val="Teksttreci"/>
          <w:lang w:val="pl-PL"/>
        </w:rPr>
        <w:t xml:space="preserve">przechowywania </w:t>
      </w:r>
      <w:r w:rsidRPr="0007514D">
        <w:rPr>
          <w:rStyle w:val="Teksttreci"/>
          <w:lang w:val="pl-PL" w:eastAsia="pl-PL" w:bidi="pl-PL"/>
        </w:rPr>
        <w:t xml:space="preserve">wyrobów </w:t>
      </w:r>
      <w:r w:rsidRPr="0007514D">
        <w:rPr>
          <w:rStyle w:val="Teksttreci"/>
          <w:lang w:val="pl-PL"/>
        </w:rPr>
        <w:t xml:space="preserve">i terminy </w:t>
      </w:r>
      <w:r w:rsidRPr="0007514D">
        <w:rPr>
          <w:rStyle w:val="Teksttreci"/>
          <w:lang w:val="pl-PL" w:eastAsia="pl-PL" w:bidi="pl-PL"/>
        </w:rPr>
        <w:t>przydatności materiałów uszczelniających.</w:t>
      </w:r>
    </w:p>
    <w:p w14:paraId="4974C053" w14:textId="77777777" w:rsidR="008E71A8" w:rsidRPr="0007514D" w:rsidRDefault="006A5891">
      <w:pPr>
        <w:pStyle w:val="Nagwek20"/>
        <w:keepNext/>
        <w:keepLines/>
        <w:numPr>
          <w:ilvl w:val="1"/>
          <w:numId w:val="110"/>
        </w:numPr>
        <w:tabs>
          <w:tab w:val="left" w:pos="819"/>
        </w:tabs>
        <w:spacing w:line="233" w:lineRule="auto"/>
        <w:ind w:firstLine="240"/>
        <w:rPr>
          <w:lang w:val="pl-PL"/>
        </w:rPr>
      </w:pPr>
      <w:bookmarkStart w:id="295" w:name="bookmark651"/>
      <w:r w:rsidRPr="0007514D">
        <w:rPr>
          <w:rStyle w:val="Nagwek2"/>
          <w:b/>
          <w:bCs/>
          <w:lang w:val="pl-PL"/>
        </w:rPr>
        <w:t xml:space="preserve">Badania w czasie </w:t>
      </w:r>
      <w:r w:rsidRPr="0007514D">
        <w:rPr>
          <w:rStyle w:val="Nagwek2"/>
          <w:b/>
          <w:bCs/>
          <w:lang w:val="pl-PL" w:eastAsia="pl-PL" w:bidi="pl-PL"/>
        </w:rPr>
        <w:t>robót</w:t>
      </w:r>
      <w:bookmarkEnd w:id="295"/>
    </w:p>
    <w:p w14:paraId="1F0304E6" w14:textId="77777777" w:rsidR="008E71A8" w:rsidRPr="0007514D" w:rsidRDefault="006A5891">
      <w:pPr>
        <w:pStyle w:val="Teksttreci0"/>
        <w:spacing w:line="233" w:lineRule="auto"/>
        <w:ind w:left="240"/>
        <w:rPr>
          <w:lang w:val="pl-PL"/>
        </w:rPr>
      </w:pPr>
      <w:r w:rsidRPr="0007514D">
        <w:rPr>
          <w:rStyle w:val="Teksttreci"/>
          <w:lang w:val="pl-PL"/>
        </w:rPr>
        <w:t xml:space="preserve">Badania w czasie </w:t>
      </w:r>
      <w:r w:rsidRPr="0007514D">
        <w:rPr>
          <w:rStyle w:val="Teksttreci"/>
          <w:lang w:val="pl-PL" w:eastAsia="pl-PL" w:bidi="pl-PL"/>
        </w:rPr>
        <w:t xml:space="preserve">robót polegają </w:t>
      </w:r>
      <w:r w:rsidRPr="0007514D">
        <w:rPr>
          <w:rStyle w:val="Teksttreci"/>
          <w:lang w:val="pl-PL"/>
        </w:rPr>
        <w:t xml:space="preserve">na sprawdzeniu </w:t>
      </w:r>
      <w:r w:rsidRPr="0007514D">
        <w:rPr>
          <w:rStyle w:val="Teksttreci"/>
          <w:lang w:val="pl-PL" w:eastAsia="pl-PL" w:bidi="pl-PL"/>
        </w:rPr>
        <w:t xml:space="preserve">zgodności </w:t>
      </w:r>
      <w:r w:rsidRPr="0007514D">
        <w:rPr>
          <w:rStyle w:val="Teksttreci"/>
          <w:lang w:val="pl-PL"/>
        </w:rPr>
        <w:t xml:space="preserve">wykonywania </w:t>
      </w:r>
      <w:r w:rsidRPr="0007514D">
        <w:rPr>
          <w:rStyle w:val="Teksttreci"/>
          <w:lang w:val="pl-PL" w:eastAsia="pl-PL" w:bidi="pl-PL"/>
        </w:rPr>
        <w:t xml:space="preserve">robót montażowych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wymaganiami niniejszej specyfikacji i kartami technicznymi lub instrukcjami </w:t>
      </w:r>
      <w:r w:rsidRPr="0007514D">
        <w:rPr>
          <w:rStyle w:val="Teksttreci"/>
          <w:lang w:val="pl-PL" w:eastAsia="pl-PL" w:bidi="pl-PL"/>
        </w:rPr>
        <w:t xml:space="preserve">producentów. </w:t>
      </w:r>
      <w:r w:rsidRPr="0007514D">
        <w:rPr>
          <w:rStyle w:val="Teksttreci"/>
          <w:lang w:val="pl-PL"/>
        </w:rPr>
        <w:t xml:space="preserve">Badania te w </w:t>
      </w:r>
      <w:r w:rsidRPr="0007514D">
        <w:rPr>
          <w:rStyle w:val="Teksttreci"/>
          <w:lang w:val="pl-PL" w:eastAsia="pl-PL" w:bidi="pl-PL"/>
        </w:rPr>
        <w:t xml:space="preserve">szczególności </w:t>
      </w:r>
      <w:r w:rsidRPr="0007514D">
        <w:rPr>
          <w:rStyle w:val="Teksttreci"/>
          <w:lang w:val="pl-PL"/>
        </w:rPr>
        <w:t xml:space="preserve">powinny </w:t>
      </w:r>
      <w:r w:rsidRPr="0007514D">
        <w:rPr>
          <w:rStyle w:val="Teksttreci"/>
          <w:lang w:val="pl-PL" w:eastAsia="pl-PL" w:bidi="pl-PL"/>
        </w:rPr>
        <w:t xml:space="preserve">polegać </w:t>
      </w:r>
      <w:r w:rsidRPr="0007514D">
        <w:rPr>
          <w:rStyle w:val="Teksttreci"/>
          <w:lang w:val="pl-PL"/>
        </w:rPr>
        <w:t xml:space="preserve">na sprawdzeniu </w:t>
      </w:r>
      <w:r w:rsidRPr="0007514D">
        <w:rPr>
          <w:rStyle w:val="Teksttreci"/>
          <w:lang w:val="pl-PL" w:eastAsia="pl-PL" w:bidi="pl-PL"/>
        </w:rPr>
        <w:t xml:space="preserve">prawidłowości </w:t>
      </w:r>
      <w:r w:rsidRPr="0007514D">
        <w:rPr>
          <w:rStyle w:val="Teksttreci"/>
          <w:lang w:val="pl-PL"/>
        </w:rPr>
        <w:t>wykonania:</w:t>
      </w:r>
    </w:p>
    <w:p w14:paraId="51DFAFBD" w14:textId="77777777" w:rsidR="008E71A8" w:rsidRPr="0007514D" w:rsidRDefault="006A5891">
      <w:pPr>
        <w:pStyle w:val="Teksttreci0"/>
        <w:numPr>
          <w:ilvl w:val="0"/>
          <w:numId w:val="129"/>
        </w:numPr>
        <w:tabs>
          <w:tab w:val="left" w:pos="483"/>
        </w:tabs>
        <w:spacing w:line="233" w:lineRule="auto"/>
        <w:ind w:firstLine="240"/>
        <w:rPr>
          <w:lang w:val="pl-PL"/>
        </w:rPr>
      </w:pPr>
      <w:r w:rsidRPr="0007514D">
        <w:rPr>
          <w:rStyle w:val="Teksttreci"/>
          <w:lang w:val="pl-PL"/>
        </w:rPr>
        <w:t xml:space="preserve">podparcia progu </w:t>
      </w:r>
      <w:r w:rsidRPr="0007514D">
        <w:rPr>
          <w:rStyle w:val="Teksttreci"/>
          <w:lang w:val="pl-PL" w:eastAsia="pl-PL" w:bidi="pl-PL"/>
        </w:rPr>
        <w:t>ościeżnicy,</w:t>
      </w:r>
    </w:p>
    <w:p w14:paraId="0D65CABE" w14:textId="77777777" w:rsidR="008E71A8" w:rsidRPr="0007514D" w:rsidRDefault="006A5891">
      <w:pPr>
        <w:pStyle w:val="Teksttreci0"/>
        <w:numPr>
          <w:ilvl w:val="0"/>
          <w:numId w:val="129"/>
        </w:numPr>
        <w:tabs>
          <w:tab w:val="left" w:pos="514"/>
        </w:tabs>
        <w:spacing w:line="233" w:lineRule="auto"/>
        <w:ind w:left="240"/>
        <w:rPr>
          <w:lang w:val="pl-PL"/>
        </w:rPr>
      </w:pPr>
      <w:r w:rsidRPr="0007514D">
        <w:rPr>
          <w:rStyle w:val="Teksttreci"/>
          <w:lang w:val="pl-PL"/>
        </w:rPr>
        <w:t xml:space="preserve">zamocowania mechanicznego stolarki drewnianej na </w:t>
      </w:r>
      <w:r w:rsidRPr="0007514D">
        <w:rPr>
          <w:rStyle w:val="Teksttreci"/>
          <w:lang w:val="pl-PL" w:eastAsia="pl-PL" w:bidi="pl-PL"/>
        </w:rPr>
        <w:t xml:space="preserve">całym </w:t>
      </w:r>
      <w:r w:rsidRPr="0007514D">
        <w:rPr>
          <w:rStyle w:val="Teksttreci"/>
          <w:lang w:val="pl-PL"/>
        </w:rPr>
        <w:t xml:space="preserve">obwodzie </w:t>
      </w:r>
      <w:r w:rsidRPr="0007514D">
        <w:rPr>
          <w:rStyle w:val="Teksttreci"/>
          <w:lang w:val="pl-PL" w:eastAsia="pl-PL" w:bidi="pl-PL"/>
        </w:rPr>
        <w:t xml:space="preserve">ościeżnicy </w:t>
      </w:r>
      <w:r w:rsidRPr="0007514D">
        <w:rPr>
          <w:rStyle w:val="Teksttreci"/>
          <w:lang w:val="pl-PL"/>
        </w:rPr>
        <w:t xml:space="preserve">(zachowania </w:t>
      </w:r>
      <w:r w:rsidRPr="0007514D">
        <w:rPr>
          <w:rStyle w:val="Teksttreci"/>
          <w:lang w:val="pl-PL" w:eastAsia="pl-PL" w:bidi="pl-PL"/>
        </w:rPr>
        <w:t xml:space="preserve">odstępów między łącznikami </w:t>
      </w:r>
      <w:r w:rsidRPr="0007514D">
        <w:rPr>
          <w:rStyle w:val="Teksttreci"/>
          <w:lang w:val="pl-PL"/>
        </w:rPr>
        <w:t>mechanicznymi),</w:t>
      </w:r>
    </w:p>
    <w:p w14:paraId="151F8FC7" w14:textId="77777777" w:rsidR="008E71A8" w:rsidRPr="0007514D" w:rsidRDefault="006A5891">
      <w:pPr>
        <w:pStyle w:val="Teksttreci0"/>
        <w:numPr>
          <w:ilvl w:val="0"/>
          <w:numId w:val="129"/>
        </w:numPr>
        <w:tabs>
          <w:tab w:val="left" w:pos="514"/>
        </w:tabs>
        <w:spacing w:line="233" w:lineRule="auto"/>
        <w:ind w:left="240"/>
        <w:rPr>
          <w:lang w:val="pl-PL"/>
        </w:rPr>
      </w:pPr>
      <w:r w:rsidRPr="0007514D">
        <w:rPr>
          <w:rStyle w:val="Teksttreci"/>
          <w:lang w:val="pl-PL"/>
        </w:rPr>
        <w:t xml:space="preserve">izolacji termicznej 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w:t>
      </w:r>
      <w:r w:rsidRPr="0007514D">
        <w:rPr>
          <w:rStyle w:val="Teksttreci"/>
          <w:lang w:val="pl-PL"/>
        </w:rPr>
        <w:t xml:space="preserve">ze </w:t>
      </w:r>
      <w:r w:rsidRPr="0007514D">
        <w:rPr>
          <w:rStyle w:val="Teksttreci"/>
          <w:lang w:val="pl-PL" w:eastAsia="pl-PL" w:bidi="pl-PL"/>
        </w:rPr>
        <w:t xml:space="preserve">szczególnym zwróceniem </w:t>
      </w:r>
      <w:r w:rsidRPr="0007514D">
        <w:rPr>
          <w:rStyle w:val="Teksttreci"/>
          <w:lang w:val="pl-PL"/>
        </w:rPr>
        <w:t xml:space="preserve">uwagi na wykonanie izolacji pod progiem </w:t>
      </w:r>
      <w:r w:rsidRPr="0007514D">
        <w:rPr>
          <w:rStyle w:val="Teksttreci"/>
          <w:lang w:val="pl-PL" w:eastAsia="pl-PL" w:bidi="pl-PL"/>
        </w:rPr>
        <w:t>ościeżnicy,</w:t>
      </w:r>
    </w:p>
    <w:p w14:paraId="76DB73F8" w14:textId="77777777" w:rsidR="008E71A8" w:rsidRPr="0007514D" w:rsidRDefault="006A5891">
      <w:pPr>
        <w:pStyle w:val="Teksttreci0"/>
        <w:numPr>
          <w:ilvl w:val="0"/>
          <w:numId w:val="129"/>
        </w:numPr>
        <w:tabs>
          <w:tab w:val="left" w:pos="514"/>
        </w:tabs>
        <w:spacing w:line="233" w:lineRule="auto"/>
        <w:ind w:left="240"/>
        <w:rPr>
          <w:lang w:val="pl-PL"/>
        </w:rPr>
      </w:pPr>
      <w:r w:rsidRPr="0007514D">
        <w:rPr>
          <w:rStyle w:val="Teksttreci"/>
          <w:lang w:val="pl-PL"/>
        </w:rPr>
        <w:t xml:space="preserve">uszczelnienia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 xml:space="preserve">wewnętrznego </w:t>
      </w:r>
      <w:r w:rsidRPr="0007514D">
        <w:rPr>
          <w:rStyle w:val="Teksttreci"/>
          <w:lang w:val="pl-PL"/>
        </w:rPr>
        <w:t xml:space="preserve">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w:t>
      </w:r>
      <w:r w:rsidRPr="0007514D">
        <w:rPr>
          <w:rStyle w:val="Teksttreci"/>
          <w:lang w:val="pl-PL"/>
        </w:rPr>
        <w:t xml:space="preserve">ze </w:t>
      </w:r>
      <w:r w:rsidRPr="0007514D">
        <w:rPr>
          <w:rStyle w:val="Teksttreci"/>
          <w:lang w:val="pl-PL" w:eastAsia="pl-PL" w:bidi="pl-PL"/>
        </w:rPr>
        <w:t xml:space="preserve">szczególnym uwzględnieniem </w:t>
      </w:r>
      <w:r w:rsidRPr="0007514D">
        <w:rPr>
          <w:rStyle w:val="Teksttreci"/>
          <w:lang w:val="pl-PL"/>
        </w:rPr>
        <w:t xml:space="preserve">rodzaju zastosowanych </w:t>
      </w:r>
      <w:r w:rsidRPr="0007514D">
        <w:rPr>
          <w:rStyle w:val="Teksttreci"/>
          <w:lang w:val="pl-PL" w:eastAsia="pl-PL" w:bidi="pl-PL"/>
        </w:rPr>
        <w:t xml:space="preserve">materiałów uszczelniających </w:t>
      </w:r>
      <w:r w:rsidRPr="0007514D">
        <w:rPr>
          <w:rStyle w:val="Teksttreci"/>
          <w:lang w:val="pl-PL"/>
        </w:rPr>
        <w:t xml:space="preserve">i przestrzegania </w:t>
      </w:r>
      <w:r w:rsidRPr="0007514D">
        <w:rPr>
          <w:rStyle w:val="Teksttreci"/>
          <w:lang w:val="pl-PL" w:eastAsia="pl-PL" w:bidi="pl-PL"/>
        </w:rPr>
        <w:t xml:space="preserve">zaleceń </w:t>
      </w:r>
      <w:r w:rsidRPr="0007514D">
        <w:rPr>
          <w:rStyle w:val="Teksttreci"/>
          <w:lang w:val="pl-PL"/>
        </w:rPr>
        <w:t>technologicznych,</w:t>
      </w:r>
    </w:p>
    <w:p w14:paraId="5BFCF784" w14:textId="77777777" w:rsidR="008E71A8" w:rsidRPr="0007514D" w:rsidRDefault="006A5891">
      <w:pPr>
        <w:pStyle w:val="Teksttreci0"/>
        <w:numPr>
          <w:ilvl w:val="0"/>
          <w:numId w:val="129"/>
        </w:numPr>
        <w:tabs>
          <w:tab w:val="left" w:pos="514"/>
        </w:tabs>
        <w:spacing w:line="233" w:lineRule="auto"/>
        <w:ind w:left="240"/>
        <w:rPr>
          <w:lang w:val="pl-PL"/>
        </w:rPr>
      </w:pPr>
      <w:r w:rsidRPr="0007514D">
        <w:rPr>
          <w:rStyle w:val="Teksttreci"/>
          <w:lang w:val="pl-PL" w:eastAsia="pl-PL" w:bidi="pl-PL"/>
        </w:rPr>
        <w:t xml:space="preserve">obróbek </w:t>
      </w:r>
      <w:r w:rsidRPr="0007514D">
        <w:rPr>
          <w:rStyle w:val="Teksttreci"/>
          <w:lang w:val="pl-PL"/>
        </w:rPr>
        <w:t>progu drzwi ,</w:t>
      </w:r>
    </w:p>
    <w:p w14:paraId="12B057B3" w14:textId="77777777" w:rsidR="008E71A8" w:rsidRPr="0007514D" w:rsidRDefault="006A5891">
      <w:pPr>
        <w:pStyle w:val="Teksttreci0"/>
        <w:numPr>
          <w:ilvl w:val="0"/>
          <w:numId w:val="129"/>
        </w:numPr>
        <w:tabs>
          <w:tab w:val="left" w:pos="514"/>
        </w:tabs>
        <w:spacing w:after="220" w:line="233" w:lineRule="auto"/>
        <w:ind w:left="240"/>
        <w:rPr>
          <w:lang w:val="pl-PL"/>
        </w:rPr>
      </w:pPr>
      <w:r w:rsidRPr="0007514D">
        <w:rPr>
          <w:rStyle w:val="Teksttreci"/>
          <w:lang w:val="pl-PL"/>
        </w:rPr>
        <w:t xml:space="preserve">osadzenia parapetu </w:t>
      </w:r>
      <w:r w:rsidRPr="0007514D">
        <w:rPr>
          <w:rStyle w:val="Teksttreci"/>
          <w:lang w:val="pl-PL" w:eastAsia="pl-PL" w:bidi="pl-PL"/>
        </w:rPr>
        <w:t xml:space="preserve">zewnętrznego </w:t>
      </w:r>
      <w:r w:rsidRPr="0007514D">
        <w:rPr>
          <w:rStyle w:val="Teksttreci"/>
          <w:lang w:val="pl-PL"/>
        </w:rPr>
        <w:t xml:space="preserve">i </w:t>
      </w:r>
      <w:r w:rsidRPr="0007514D">
        <w:rPr>
          <w:rStyle w:val="Teksttreci"/>
          <w:lang w:val="pl-PL" w:eastAsia="pl-PL" w:bidi="pl-PL"/>
        </w:rPr>
        <w:t>wewnętrznego.</w:t>
      </w:r>
    </w:p>
    <w:p w14:paraId="12213237" w14:textId="77777777" w:rsidR="008E71A8" w:rsidRPr="0007514D" w:rsidRDefault="006A5891">
      <w:pPr>
        <w:pStyle w:val="Nagwek20"/>
        <w:keepNext/>
        <w:keepLines/>
        <w:numPr>
          <w:ilvl w:val="1"/>
          <w:numId w:val="110"/>
        </w:numPr>
        <w:tabs>
          <w:tab w:val="left" w:pos="819"/>
        </w:tabs>
        <w:spacing w:line="233" w:lineRule="auto"/>
        <w:ind w:left="240"/>
        <w:rPr>
          <w:lang w:val="pl-PL"/>
        </w:rPr>
      </w:pPr>
      <w:bookmarkStart w:id="296" w:name="bookmark653"/>
      <w:r w:rsidRPr="0007514D">
        <w:rPr>
          <w:rStyle w:val="Nagwek2"/>
          <w:b/>
          <w:bCs/>
          <w:lang w:val="pl-PL"/>
        </w:rPr>
        <w:t xml:space="preserve">Badania w czasie odbioru </w:t>
      </w:r>
      <w:r w:rsidRPr="0007514D">
        <w:rPr>
          <w:rStyle w:val="Nagwek2"/>
          <w:b/>
          <w:bCs/>
          <w:lang w:val="pl-PL" w:eastAsia="pl-PL" w:bidi="pl-PL"/>
        </w:rPr>
        <w:t>robót</w:t>
      </w:r>
      <w:bookmarkEnd w:id="296"/>
    </w:p>
    <w:p w14:paraId="1E9026B3" w14:textId="77777777" w:rsidR="008E71A8" w:rsidRPr="0007514D" w:rsidRDefault="006A5891">
      <w:pPr>
        <w:pStyle w:val="Teksttreci0"/>
        <w:spacing w:line="233" w:lineRule="auto"/>
        <w:ind w:left="240"/>
        <w:rPr>
          <w:lang w:val="pl-PL"/>
        </w:rPr>
      </w:pPr>
      <w:r w:rsidRPr="0007514D">
        <w:rPr>
          <w:rStyle w:val="Teksttreci"/>
          <w:lang w:val="pl-PL"/>
        </w:rPr>
        <w:t xml:space="preserve">Badania w czasie odbioru </w:t>
      </w:r>
      <w:r w:rsidRPr="0007514D">
        <w:rPr>
          <w:rStyle w:val="Teksttreci"/>
          <w:lang w:val="pl-PL" w:eastAsia="pl-PL" w:bidi="pl-PL"/>
        </w:rPr>
        <w:t xml:space="preserve">robót </w:t>
      </w:r>
      <w:r w:rsidRPr="0007514D">
        <w:rPr>
          <w:rStyle w:val="Teksttreci"/>
          <w:lang w:val="pl-PL"/>
        </w:rPr>
        <w:t xml:space="preserve">przeprowadza </w:t>
      </w:r>
      <w:r w:rsidRPr="0007514D">
        <w:rPr>
          <w:rStyle w:val="Teksttreci"/>
          <w:lang w:val="pl-PL" w:eastAsia="pl-PL" w:bidi="pl-PL"/>
        </w:rPr>
        <w:t xml:space="preserve">się </w:t>
      </w:r>
      <w:r w:rsidRPr="0007514D">
        <w:rPr>
          <w:rStyle w:val="Teksttreci"/>
          <w:lang w:val="pl-PL"/>
        </w:rPr>
        <w:t xml:space="preserve">celem oceny czy </w:t>
      </w:r>
      <w:r w:rsidRPr="0007514D">
        <w:rPr>
          <w:rStyle w:val="Teksttreci"/>
          <w:lang w:val="pl-PL" w:eastAsia="pl-PL" w:bidi="pl-PL"/>
        </w:rPr>
        <w:t xml:space="preserve">spełnione zostały </w:t>
      </w:r>
      <w:r w:rsidRPr="0007514D">
        <w:rPr>
          <w:rStyle w:val="Teksttreci"/>
          <w:lang w:val="pl-PL"/>
        </w:rPr>
        <w:t xml:space="preserve">wszystkie wymagania </w:t>
      </w:r>
      <w:r w:rsidRPr="0007514D">
        <w:rPr>
          <w:rStyle w:val="Teksttreci"/>
          <w:lang w:val="pl-PL" w:eastAsia="pl-PL" w:bidi="pl-PL"/>
        </w:rPr>
        <w:t xml:space="preserve">dotyczące montażu </w:t>
      </w:r>
      <w:r w:rsidRPr="0007514D">
        <w:rPr>
          <w:rStyle w:val="Teksttreci"/>
          <w:lang w:val="pl-PL"/>
        </w:rPr>
        <w:t xml:space="preserve">stolarki drewnianej, w </w:t>
      </w:r>
      <w:r w:rsidRPr="0007514D">
        <w:rPr>
          <w:rStyle w:val="Teksttreci"/>
          <w:lang w:val="pl-PL" w:eastAsia="pl-PL" w:bidi="pl-PL"/>
        </w:rPr>
        <w:t xml:space="preserve">szczególności </w:t>
      </w:r>
      <w:r w:rsidRPr="0007514D">
        <w:rPr>
          <w:rStyle w:val="Teksttreci"/>
          <w:lang w:val="pl-PL"/>
        </w:rPr>
        <w:t>w zakresie:</w:t>
      </w:r>
    </w:p>
    <w:p w14:paraId="1B2955C8" w14:textId="77777777" w:rsidR="008E71A8" w:rsidRPr="0007514D" w:rsidRDefault="006A5891">
      <w:pPr>
        <w:pStyle w:val="Teksttreci0"/>
        <w:numPr>
          <w:ilvl w:val="0"/>
          <w:numId w:val="130"/>
        </w:numPr>
        <w:tabs>
          <w:tab w:val="left" w:pos="514"/>
        </w:tabs>
        <w:spacing w:line="233" w:lineRule="auto"/>
        <w:ind w:left="240"/>
        <w:rPr>
          <w:lang w:val="pl-PL"/>
        </w:rPr>
      </w:pP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niniejszą specyfikacją techniczną,</w:t>
      </w:r>
    </w:p>
    <w:p w14:paraId="1BCC8857" w14:textId="77777777" w:rsidR="008E71A8" w:rsidRPr="0007514D" w:rsidRDefault="006A5891">
      <w:pPr>
        <w:pStyle w:val="Teksttreci0"/>
        <w:numPr>
          <w:ilvl w:val="0"/>
          <w:numId w:val="130"/>
        </w:numPr>
        <w:tabs>
          <w:tab w:val="left" w:pos="488"/>
        </w:tabs>
        <w:spacing w:line="233" w:lineRule="auto"/>
        <w:ind w:firstLine="240"/>
        <w:rPr>
          <w:lang w:val="pl-PL"/>
        </w:rPr>
      </w:pPr>
      <w:r w:rsidRPr="0007514D">
        <w:rPr>
          <w:rStyle w:val="Teksttreci"/>
          <w:lang w:val="pl-PL" w:eastAsia="pl-PL" w:bidi="pl-PL"/>
        </w:rPr>
        <w:t xml:space="preserve">jakości </w:t>
      </w:r>
      <w:r w:rsidRPr="0007514D">
        <w:rPr>
          <w:rStyle w:val="Teksttreci"/>
          <w:lang w:val="pl-PL"/>
        </w:rPr>
        <w:t xml:space="preserve">zastosowanych </w:t>
      </w:r>
      <w:r w:rsidRPr="0007514D">
        <w:rPr>
          <w:rStyle w:val="Teksttreci"/>
          <w:lang w:val="pl-PL" w:eastAsia="pl-PL" w:bidi="pl-PL"/>
        </w:rPr>
        <w:t xml:space="preserve">materiałów </w:t>
      </w:r>
      <w:r w:rsidRPr="0007514D">
        <w:rPr>
          <w:rStyle w:val="Teksttreci"/>
          <w:lang w:val="pl-PL"/>
        </w:rPr>
        <w:t xml:space="preserve">i </w:t>
      </w:r>
      <w:r w:rsidRPr="0007514D">
        <w:rPr>
          <w:rStyle w:val="Teksttreci"/>
          <w:lang w:val="pl-PL" w:eastAsia="pl-PL" w:bidi="pl-PL"/>
        </w:rPr>
        <w:t>wyrobów,</w:t>
      </w:r>
    </w:p>
    <w:p w14:paraId="10972B4E" w14:textId="77777777" w:rsidR="008E71A8" w:rsidRPr="0007514D" w:rsidRDefault="006A5891">
      <w:pPr>
        <w:pStyle w:val="Teksttreci0"/>
        <w:numPr>
          <w:ilvl w:val="0"/>
          <w:numId w:val="130"/>
        </w:numPr>
        <w:tabs>
          <w:tab w:val="left" w:pos="488"/>
        </w:tabs>
        <w:spacing w:line="233" w:lineRule="auto"/>
        <w:ind w:firstLine="240"/>
        <w:rPr>
          <w:lang w:val="pl-PL"/>
        </w:rPr>
      </w:pPr>
      <w:r w:rsidRPr="0007514D">
        <w:rPr>
          <w:rStyle w:val="Teksttreci"/>
          <w:lang w:val="pl-PL" w:eastAsia="pl-PL" w:bidi="pl-PL"/>
        </w:rPr>
        <w:t xml:space="preserve">prawidłowości </w:t>
      </w:r>
      <w:r w:rsidRPr="0007514D">
        <w:rPr>
          <w:rStyle w:val="Teksttreci"/>
          <w:lang w:val="pl-PL"/>
        </w:rPr>
        <w:t xml:space="preserve">oceny </w:t>
      </w:r>
      <w:r w:rsidRPr="0007514D">
        <w:rPr>
          <w:rStyle w:val="Teksttreci"/>
          <w:lang w:val="pl-PL" w:eastAsia="pl-PL" w:bidi="pl-PL"/>
        </w:rPr>
        <w:t xml:space="preserve">robót poprzedzających </w:t>
      </w:r>
      <w:r w:rsidRPr="0007514D">
        <w:rPr>
          <w:rStyle w:val="Teksttreci"/>
          <w:lang w:val="pl-PL"/>
        </w:rPr>
        <w:t xml:space="preserve">wykonanie </w:t>
      </w:r>
      <w:r w:rsidRPr="0007514D">
        <w:rPr>
          <w:rStyle w:val="Teksttreci"/>
          <w:lang w:val="pl-PL" w:eastAsia="pl-PL" w:bidi="pl-PL"/>
        </w:rPr>
        <w:t>montażu,</w:t>
      </w:r>
    </w:p>
    <w:p w14:paraId="1264FD92" w14:textId="77777777" w:rsidR="008E71A8" w:rsidRPr="0007514D" w:rsidRDefault="006A5891">
      <w:pPr>
        <w:pStyle w:val="Teksttreci0"/>
        <w:numPr>
          <w:ilvl w:val="0"/>
          <w:numId w:val="130"/>
        </w:numPr>
        <w:tabs>
          <w:tab w:val="left" w:pos="488"/>
        </w:tabs>
        <w:spacing w:after="220" w:line="233" w:lineRule="auto"/>
        <w:ind w:firstLine="240"/>
        <w:rPr>
          <w:lang w:val="pl-PL"/>
        </w:rPr>
      </w:pPr>
      <w:r w:rsidRPr="0007514D">
        <w:rPr>
          <w:rStyle w:val="Teksttreci"/>
          <w:lang w:val="pl-PL" w:eastAsia="pl-PL" w:bidi="pl-PL"/>
        </w:rPr>
        <w:t>jakości robót montażowych.</w:t>
      </w:r>
    </w:p>
    <w:p w14:paraId="47608049" w14:textId="77777777" w:rsidR="008E71A8" w:rsidRPr="0007514D" w:rsidRDefault="006A5891">
      <w:pPr>
        <w:pStyle w:val="Teksttreci0"/>
        <w:numPr>
          <w:ilvl w:val="0"/>
          <w:numId w:val="110"/>
        </w:numPr>
        <w:tabs>
          <w:tab w:val="left" w:pos="746"/>
        </w:tabs>
        <w:spacing w:after="100" w:line="230" w:lineRule="auto"/>
        <w:ind w:firstLine="240"/>
        <w:rPr>
          <w:lang w:val="pl-PL"/>
        </w:rPr>
      </w:pPr>
      <w:r w:rsidRPr="0007514D">
        <w:rPr>
          <w:rStyle w:val="Teksttreci"/>
          <w:b/>
          <w:bCs/>
          <w:lang w:val="pl-PL"/>
        </w:rPr>
        <w:t xml:space="preserve">WYMAGANIA </w:t>
      </w:r>
      <w:r w:rsidRPr="0007514D">
        <w:rPr>
          <w:rStyle w:val="Teksttreci"/>
          <w:b/>
          <w:bCs/>
          <w:lang w:val="pl-PL" w:eastAsia="pl-PL" w:bidi="pl-PL"/>
        </w:rPr>
        <w:t xml:space="preserve">DOTYCZĄCE </w:t>
      </w:r>
      <w:r w:rsidRPr="0007514D">
        <w:rPr>
          <w:rStyle w:val="Teksttreci"/>
          <w:b/>
          <w:bCs/>
          <w:lang w:val="pl-PL"/>
        </w:rPr>
        <w:t xml:space="preserve">PRZEDMIARU I OBMIARU </w:t>
      </w:r>
      <w:r w:rsidRPr="0007514D">
        <w:rPr>
          <w:rStyle w:val="Teksttreci"/>
          <w:b/>
          <w:bCs/>
          <w:lang w:val="pl-PL" w:eastAsia="pl-PL" w:bidi="pl-PL"/>
        </w:rPr>
        <w:t>ROBÓT</w:t>
      </w:r>
    </w:p>
    <w:p w14:paraId="5C265DD7" w14:textId="77777777" w:rsidR="008E71A8" w:rsidRPr="0007514D" w:rsidRDefault="006A5891">
      <w:pPr>
        <w:pStyle w:val="Nagwek20"/>
        <w:keepNext/>
        <w:keepLines/>
        <w:numPr>
          <w:ilvl w:val="1"/>
          <w:numId w:val="110"/>
        </w:numPr>
        <w:tabs>
          <w:tab w:val="left" w:pos="819"/>
        </w:tabs>
        <w:spacing w:after="260"/>
        <w:ind w:firstLine="240"/>
        <w:rPr>
          <w:lang w:val="pl-PL"/>
        </w:rPr>
      </w:pPr>
      <w:bookmarkStart w:id="297" w:name="bookmark655"/>
      <w:r w:rsidRPr="0007514D">
        <w:rPr>
          <w:rStyle w:val="Nagwek2"/>
          <w:b/>
          <w:bCs/>
          <w:lang w:val="pl-PL" w:eastAsia="pl-PL" w:bidi="pl-PL"/>
        </w:rPr>
        <w:lastRenderedPageBreak/>
        <w:t xml:space="preserve">Ogólne </w:t>
      </w:r>
      <w:r w:rsidRPr="0007514D">
        <w:rPr>
          <w:rStyle w:val="Nagwek2"/>
          <w:b/>
          <w:bCs/>
          <w:lang w:val="pl-PL"/>
        </w:rPr>
        <w:t xml:space="preserve">zasady przedmiaru i obmiaru podano w ST „Wymagania </w:t>
      </w:r>
      <w:r w:rsidRPr="0007514D">
        <w:rPr>
          <w:rStyle w:val="Nagwek2"/>
          <w:b/>
          <w:bCs/>
          <w:lang w:val="pl-PL" w:eastAsia="pl-PL" w:bidi="pl-PL"/>
        </w:rPr>
        <w:t xml:space="preserve">ogólne” </w:t>
      </w:r>
      <w:r w:rsidRPr="0007514D">
        <w:rPr>
          <w:rStyle w:val="Nagwek2"/>
          <w:b/>
          <w:bCs/>
          <w:lang w:val="pl-PL"/>
        </w:rPr>
        <w:t>Kod CPV 45000000-7, pkt 7</w:t>
      </w:r>
      <w:bookmarkEnd w:id="297"/>
    </w:p>
    <w:p w14:paraId="46EADB78" w14:textId="77777777" w:rsidR="008E71A8" w:rsidRPr="0007514D" w:rsidRDefault="006A5891">
      <w:pPr>
        <w:pStyle w:val="Nagwek20"/>
        <w:keepNext/>
        <w:keepLines/>
        <w:numPr>
          <w:ilvl w:val="1"/>
          <w:numId w:val="110"/>
        </w:numPr>
        <w:tabs>
          <w:tab w:val="left" w:pos="819"/>
        </w:tabs>
        <w:ind w:firstLine="240"/>
        <w:rPr>
          <w:lang w:val="pl-PL"/>
        </w:rPr>
      </w:pPr>
      <w:r w:rsidRPr="0007514D">
        <w:rPr>
          <w:rStyle w:val="Nagwek2"/>
          <w:b/>
          <w:bCs/>
          <w:lang w:val="pl-PL" w:eastAsia="pl-PL" w:bidi="pl-PL"/>
        </w:rPr>
        <w:t xml:space="preserve">Szczegółowe </w:t>
      </w:r>
      <w:r w:rsidRPr="0007514D">
        <w:rPr>
          <w:rStyle w:val="Nagwek2"/>
          <w:b/>
          <w:bCs/>
          <w:lang w:val="pl-PL"/>
        </w:rPr>
        <w:t xml:space="preserve">zasady obmiaru </w:t>
      </w:r>
      <w:r w:rsidRPr="0007514D">
        <w:rPr>
          <w:rStyle w:val="Nagwek2"/>
          <w:b/>
          <w:bCs/>
          <w:lang w:val="pl-PL" w:eastAsia="pl-PL" w:bidi="pl-PL"/>
        </w:rPr>
        <w:t>robót montażowych</w:t>
      </w:r>
    </w:p>
    <w:p w14:paraId="3AF266AE" w14:textId="77777777" w:rsidR="008E71A8" w:rsidRPr="0007514D" w:rsidRDefault="006A5891">
      <w:pPr>
        <w:pStyle w:val="Teksttreci0"/>
        <w:spacing w:after="220" w:line="230" w:lineRule="auto"/>
        <w:ind w:firstLine="240"/>
        <w:rPr>
          <w:lang w:val="pl-PL"/>
        </w:rPr>
      </w:pPr>
      <w:r w:rsidRPr="0007514D">
        <w:rPr>
          <w:rStyle w:val="Teksttreci"/>
          <w:lang w:val="pl-PL" w:eastAsia="pl-PL" w:bidi="pl-PL"/>
        </w:rPr>
        <w:t xml:space="preserve">Powierzchnię </w:t>
      </w:r>
      <w:r w:rsidRPr="0007514D">
        <w:rPr>
          <w:rStyle w:val="Teksttreci"/>
          <w:lang w:val="pl-PL"/>
        </w:rPr>
        <w:t xml:space="preserve">stolarki drewnianej oblicza </w:t>
      </w:r>
      <w:r w:rsidRPr="0007514D">
        <w:rPr>
          <w:rStyle w:val="Teksttreci"/>
          <w:lang w:val="pl-PL" w:eastAsia="pl-PL" w:bidi="pl-PL"/>
        </w:rPr>
        <w:t xml:space="preserve">się </w:t>
      </w:r>
      <w:r w:rsidRPr="0007514D">
        <w:rPr>
          <w:rStyle w:val="Teksttreci"/>
          <w:lang w:val="pl-PL"/>
        </w:rPr>
        <w:t>w m2, szt.</w:t>
      </w:r>
    </w:p>
    <w:p w14:paraId="005A041F" w14:textId="77777777" w:rsidR="008E71A8" w:rsidRPr="0007514D" w:rsidRDefault="006A5891">
      <w:pPr>
        <w:pStyle w:val="Teksttreci0"/>
        <w:numPr>
          <w:ilvl w:val="0"/>
          <w:numId w:val="110"/>
        </w:numPr>
        <w:tabs>
          <w:tab w:val="left" w:pos="746"/>
        </w:tabs>
        <w:spacing w:after="100" w:line="230" w:lineRule="auto"/>
        <w:ind w:firstLine="240"/>
        <w:rPr>
          <w:lang w:val="pl-PL"/>
        </w:rPr>
      </w:pPr>
      <w:r w:rsidRPr="0007514D">
        <w:rPr>
          <w:rStyle w:val="Teksttreci"/>
          <w:b/>
          <w:bCs/>
          <w:lang w:val="pl-PL" w:eastAsia="pl-PL" w:bidi="pl-PL"/>
        </w:rPr>
        <w:t xml:space="preserve">SPOSÓB </w:t>
      </w:r>
      <w:r w:rsidRPr="0007514D">
        <w:rPr>
          <w:rStyle w:val="Teksttreci"/>
          <w:b/>
          <w:bCs/>
          <w:lang w:val="pl-PL"/>
        </w:rPr>
        <w:t xml:space="preserve">ODBIORU </w:t>
      </w:r>
      <w:r w:rsidRPr="0007514D">
        <w:rPr>
          <w:rStyle w:val="Teksttreci"/>
          <w:b/>
          <w:bCs/>
          <w:lang w:val="pl-PL" w:eastAsia="pl-PL" w:bidi="pl-PL"/>
        </w:rPr>
        <w:t>ROBÓT</w:t>
      </w:r>
    </w:p>
    <w:p w14:paraId="185CC3C0" w14:textId="77777777" w:rsidR="008E71A8" w:rsidRPr="0007514D" w:rsidRDefault="006A5891">
      <w:pPr>
        <w:pStyle w:val="Nagwek20"/>
        <w:keepNext/>
        <w:keepLines/>
        <w:numPr>
          <w:ilvl w:val="1"/>
          <w:numId w:val="110"/>
        </w:numPr>
        <w:tabs>
          <w:tab w:val="left" w:pos="819"/>
        </w:tabs>
        <w:spacing w:after="260"/>
        <w:ind w:firstLine="240"/>
        <w:rPr>
          <w:lang w:val="pl-PL"/>
        </w:rPr>
      </w:pPr>
      <w:bookmarkStart w:id="298" w:name="bookmark658"/>
      <w:r w:rsidRPr="0007514D">
        <w:rPr>
          <w:rStyle w:val="Nagwek2"/>
          <w:b/>
          <w:bCs/>
          <w:lang w:val="pl-PL" w:eastAsia="pl-PL" w:bidi="pl-PL"/>
        </w:rPr>
        <w:t xml:space="preserve">Ogólne </w:t>
      </w:r>
      <w:r w:rsidRPr="0007514D">
        <w:rPr>
          <w:rStyle w:val="Nagwek2"/>
          <w:b/>
          <w:bCs/>
          <w:lang w:val="pl-PL"/>
        </w:rPr>
        <w:t xml:space="preserve">zasady odbioru </w:t>
      </w:r>
      <w:r w:rsidRPr="0007514D">
        <w:rPr>
          <w:rStyle w:val="Nagwek2"/>
          <w:b/>
          <w:bCs/>
          <w:lang w:val="pl-PL" w:eastAsia="pl-PL" w:bidi="pl-PL"/>
        </w:rPr>
        <w:t xml:space="preserve">robót </w:t>
      </w:r>
      <w:r w:rsidRPr="0007514D">
        <w:rPr>
          <w:rStyle w:val="Nagwek2"/>
          <w:b/>
          <w:bCs/>
          <w:lang w:val="pl-PL"/>
        </w:rPr>
        <w:t xml:space="preserve">podano w ST „Wymagania </w:t>
      </w:r>
      <w:r w:rsidRPr="0007514D">
        <w:rPr>
          <w:rStyle w:val="Nagwek2"/>
          <w:b/>
          <w:bCs/>
          <w:lang w:val="pl-PL" w:eastAsia="pl-PL" w:bidi="pl-PL"/>
        </w:rPr>
        <w:t xml:space="preserve">ogólne” </w:t>
      </w:r>
      <w:r w:rsidRPr="0007514D">
        <w:rPr>
          <w:rStyle w:val="Nagwek2"/>
          <w:b/>
          <w:bCs/>
          <w:lang w:val="pl-PL"/>
        </w:rPr>
        <w:t>Kod CPV 45000000-7, pkt 8</w:t>
      </w:r>
      <w:bookmarkEnd w:id="298"/>
    </w:p>
    <w:p w14:paraId="39CE4FDA" w14:textId="77777777" w:rsidR="008E71A8" w:rsidRPr="0007514D" w:rsidRDefault="006A5891">
      <w:pPr>
        <w:pStyle w:val="Nagwek20"/>
        <w:keepNext/>
        <w:keepLines/>
        <w:numPr>
          <w:ilvl w:val="1"/>
          <w:numId w:val="110"/>
        </w:numPr>
        <w:tabs>
          <w:tab w:val="left" w:pos="819"/>
        </w:tabs>
        <w:spacing w:line="233" w:lineRule="auto"/>
        <w:ind w:firstLine="240"/>
        <w:rPr>
          <w:lang w:val="pl-PL"/>
        </w:rPr>
      </w:pPr>
      <w:r w:rsidRPr="0007514D">
        <w:rPr>
          <w:rStyle w:val="Nagwek2"/>
          <w:b/>
          <w:bCs/>
          <w:lang w:val="pl-PL" w:eastAsia="pl-PL" w:bidi="pl-PL"/>
        </w:rPr>
        <w:t xml:space="preserve">Odbiór robót zanikających </w:t>
      </w:r>
      <w:r w:rsidRPr="0007514D">
        <w:rPr>
          <w:rStyle w:val="Nagwek2"/>
          <w:b/>
          <w:bCs/>
          <w:lang w:val="pl-PL"/>
        </w:rPr>
        <w:t xml:space="preserve">i </w:t>
      </w:r>
      <w:r w:rsidRPr="0007514D">
        <w:rPr>
          <w:rStyle w:val="Nagwek2"/>
          <w:b/>
          <w:bCs/>
          <w:lang w:val="pl-PL" w:eastAsia="pl-PL" w:bidi="pl-PL"/>
        </w:rPr>
        <w:t xml:space="preserve">ulegających </w:t>
      </w:r>
      <w:r w:rsidRPr="0007514D">
        <w:rPr>
          <w:rStyle w:val="Nagwek2"/>
          <w:b/>
          <w:bCs/>
          <w:lang w:val="pl-PL"/>
        </w:rPr>
        <w:t>zakryciu</w:t>
      </w:r>
    </w:p>
    <w:p w14:paraId="3ADA41C2" w14:textId="77777777" w:rsidR="008E71A8" w:rsidRPr="0007514D" w:rsidRDefault="006A5891">
      <w:pPr>
        <w:pStyle w:val="Teksttreci0"/>
        <w:spacing w:line="233" w:lineRule="auto"/>
        <w:ind w:left="240"/>
        <w:rPr>
          <w:lang w:val="pl-PL"/>
        </w:rPr>
      </w:pPr>
      <w:r w:rsidRPr="0007514D">
        <w:rPr>
          <w:rStyle w:val="Teksttreci"/>
          <w:lang w:val="pl-PL"/>
        </w:rPr>
        <w:t xml:space="preserve">Przy wbudowywaniu stolarki drewnianej elementami </w:t>
      </w:r>
      <w:r w:rsidRPr="0007514D">
        <w:rPr>
          <w:rStyle w:val="Teksttreci"/>
          <w:lang w:val="pl-PL" w:eastAsia="pl-PL" w:bidi="pl-PL"/>
        </w:rPr>
        <w:t xml:space="preserve">ulegającymi </w:t>
      </w:r>
      <w:r w:rsidRPr="0007514D">
        <w:rPr>
          <w:rStyle w:val="Teksttreci"/>
          <w:lang w:val="pl-PL"/>
        </w:rPr>
        <w:t xml:space="preserve">zakryciu </w:t>
      </w:r>
      <w:r w:rsidRPr="0007514D">
        <w:rPr>
          <w:rStyle w:val="Teksttreci"/>
          <w:lang w:val="pl-PL" w:eastAsia="pl-PL" w:bidi="pl-PL"/>
        </w:rPr>
        <w:t xml:space="preserve">są </w:t>
      </w:r>
      <w:r w:rsidRPr="0007514D">
        <w:rPr>
          <w:rStyle w:val="Teksttreci"/>
          <w:lang w:val="pl-PL"/>
        </w:rPr>
        <w:t xml:space="preserve">mocowanie </w:t>
      </w:r>
      <w:r w:rsidRPr="0007514D">
        <w:rPr>
          <w:rStyle w:val="Teksttreci"/>
          <w:lang w:val="pl-PL" w:eastAsia="pl-PL" w:bidi="pl-PL"/>
        </w:rPr>
        <w:t xml:space="preserve">ościeżnicy </w:t>
      </w:r>
      <w:r w:rsidRPr="0007514D">
        <w:rPr>
          <w:rStyle w:val="Teksttreci"/>
          <w:lang w:val="pl-PL"/>
        </w:rPr>
        <w:t xml:space="preserve">na </w:t>
      </w:r>
      <w:r w:rsidRPr="0007514D">
        <w:rPr>
          <w:rStyle w:val="Teksttreci"/>
          <w:lang w:val="pl-PL" w:eastAsia="pl-PL" w:bidi="pl-PL"/>
        </w:rPr>
        <w:t xml:space="preserve">całym </w:t>
      </w:r>
      <w:r w:rsidRPr="0007514D">
        <w:rPr>
          <w:rStyle w:val="Teksttreci"/>
          <w:lang w:val="pl-PL"/>
        </w:rPr>
        <w:t xml:space="preserve">obwodzie oraz izolacja termiczna i uszczelnienie </w:t>
      </w:r>
      <w:r w:rsidRPr="0007514D">
        <w:rPr>
          <w:rStyle w:val="Teksttreci"/>
          <w:lang w:val="pl-PL" w:eastAsia="pl-PL" w:bidi="pl-PL"/>
        </w:rPr>
        <w:t xml:space="preserve">(zewnętrzne, wewnętrzne) </w:t>
      </w:r>
      <w:r w:rsidRPr="0007514D">
        <w:rPr>
          <w:rStyle w:val="Teksttreci"/>
          <w:lang w:val="pl-PL"/>
        </w:rPr>
        <w:t xml:space="preserve">szczeliny </w:t>
      </w:r>
      <w:r w:rsidRPr="0007514D">
        <w:rPr>
          <w:rStyle w:val="Teksttreci"/>
          <w:lang w:val="pl-PL" w:eastAsia="pl-PL" w:bidi="pl-PL"/>
        </w:rPr>
        <w:t xml:space="preserve">między stolarką </w:t>
      </w:r>
      <w:r w:rsidRPr="0007514D">
        <w:rPr>
          <w:rStyle w:val="Teksttreci"/>
          <w:lang w:val="pl-PL"/>
        </w:rPr>
        <w:t xml:space="preserve">a </w:t>
      </w:r>
      <w:r w:rsidRPr="0007514D">
        <w:rPr>
          <w:rStyle w:val="Teksttreci"/>
          <w:lang w:val="pl-PL" w:eastAsia="pl-PL" w:bidi="pl-PL"/>
        </w:rPr>
        <w:t xml:space="preserve">ościeżem. Odbiór </w:t>
      </w:r>
      <w:r w:rsidRPr="0007514D">
        <w:rPr>
          <w:rStyle w:val="Teksttreci"/>
          <w:lang w:val="pl-PL"/>
        </w:rPr>
        <w:t xml:space="preserve">tych prac musi </w:t>
      </w:r>
      <w:r w:rsidRPr="0007514D">
        <w:rPr>
          <w:rStyle w:val="Teksttreci"/>
          <w:lang w:val="pl-PL" w:eastAsia="pl-PL" w:bidi="pl-PL"/>
        </w:rPr>
        <w:t xml:space="preserve">być </w:t>
      </w:r>
      <w:r w:rsidRPr="0007514D">
        <w:rPr>
          <w:rStyle w:val="Teksttreci"/>
          <w:lang w:val="pl-PL"/>
        </w:rPr>
        <w:t xml:space="preserve">dokonany w trakcie </w:t>
      </w:r>
      <w:r w:rsidRPr="0007514D">
        <w:rPr>
          <w:rStyle w:val="Teksttreci"/>
          <w:lang w:val="pl-PL" w:eastAsia="pl-PL" w:bidi="pl-PL"/>
        </w:rPr>
        <w:t xml:space="preserve">montażu </w:t>
      </w:r>
      <w:r w:rsidRPr="0007514D">
        <w:rPr>
          <w:rStyle w:val="Teksttreci"/>
          <w:lang w:val="pl-PL"/>
        </w:rPr>
        <w:t>stolarki .</w:t>
      </w:r>
    </w:p>
    <w:p w14:paraId="62197A2E" w14:textId="77777777" w:rsidR="008E71A8" w:rsidRPr="0007514D" w:rsidRDefault="006A5891">
      <w:pPr>
        <w:pStyle w:val="Teksttreci0"/>
        <w:spacing w:line="233" w:lineRule="auto"/>
        <w:ind w:firstLine="540"/>
        <w:rPr>
          <w:lang w:val="pl-PL"/>
        </w:rPr>
      </w:pPr>
      <w:r w:rsidRPr="0007514D">
        <w:rPr>
          <w:rStyle w:val="Teksttreci"/>
          <w:lang w:val="pl-PL"/>
        </w:rPr>
        <w:t xml:space="preserve">W trakcie odbioru </w:t>
      </w:r>
      <w:r w:rsidRPr="0007514D">
        <w:rPr>
          <w:rStyle w:val="Teksttreci"/>
          <w:lang w:val="pl-PL" w:eastAsia="pl-PL" w:bidi="pl-PL"/>
        </w:rPr>
        <w:t xml:space="preserve">należy przeprowadzić </w:t>
      </w:r>
      <w:r w:rsidRPr="0007514D">
        <w:rPr>
          <w:rStyle w:val="Teksttreci"/>
          <w:lang w:val="pl-PL"/>
        </w:rPr>
        <w:t>badania wymienione w pkt. 6.3.</w:t>
      </w:r>
    </w:p>
    <w:p w14:paraId="0671143A" w14:textId="77777777" w:rsidR="008E71A8" w:rsidRPr="0007514D" w:rsidRDefault="006A5891">
      <w:pPr>
        <w:pStyle w:val="Teksttreci0"/>
        <w:spacing w:line="233" w:lineRule="auto"/>
        <w:ind w:left="240" w:firstLine="300"/>
        <w:jc w:val="both"/>
        <w:rPr>
          <w:lang w:val="pl-PL"/>
        </w:rPr>
      </w:pPr>
      <w:r w:rsidRPr="0007514D">
        <w:rPr>
          <w:rStyle w:val="Teksttreci"/>
          <w:lang w:val="pl-PL" w:eastAsia="pl-PL" w:bidi="pl-PL"/>
        </w:rPr>
        <w:t xml:space="preserve">Jeżeli </w:t>
      </w:r>
      <w:r w:rsidRPr="0007514D">
        <w:rPr>
          <w:rStyle w:val="Teksttreci"/>
          <w:lang w:val="pl-PL"/>
        </w:rPr>
        <w:t xml:space="preserve">wszystkie pomiary i badania </w:t>
      </w:r>
      <w:r w:rsidRPr="0007514D">
        <w:rPr>
          <w:rStyle w:val="Teksttreci"/>
          <w:lang w:val="pl-PL" w:eastAsia="pl-PL" w:bidi="pl-PL"/>
        </w:rPr>
        <w:t xml:space="preserve">dały </w:t>
      </w:r>
      <w:r w:rsidRPr="0007514D">
        <w:rPr>
          <w:rStyle w:val="Teksttreci"/>
          <w:lang w:val="pl-PL"/>
        </w:rPr>
        <w:t xml:space="preserve">wynik pozytywny </w:t>
      </w:r>
      <w:r w:rsidRPr="0007514D">
        <w:rPr>
          <w:rStyle w:val="Teksttreci"/>
          <w:lang w:val="pl-PL" w:eastAsia="pl-PL" w:bidi="pl-PL"/>
        </w:rPr>
        <w:t xml:space="preserve">można uznać </w:t>
      </w:r>
      <w:r w:rsidRPr="0007514D">
        <w:rPr>
          <w:rStyle w:val="Teksttreci"/>
          <w:lang w:val="pl-PL"/>
        </w:rPr>
        <w:t xml:space="preserve">zamocowanie, uszczelnienie i </w:t>
      </w:r>
      <w:r w:rsidRPr="0007514D">
        <w:rPr>
          <w:rStyle w:val="Teksttreci"/>
          <w:lang w:val="pl-PL" w:eastAsia="pl-PL" w:bidi="pl-PL"/>
        </w:rPr>
        <w:t xml:space="preserve">izolację </w:t>
      </w:r>
      <w:r w:rsidRPr="0007514D">
        <w:rPr>
          <w:rStyle w:val="Teksttreci"/>
          <w:lang w:val="pl-PL"/>
        </w:rPr>
        <w:t xml:space="preserve">stolarki drewnianej za wykonane </w:t>
      </w:r>
      <w:r w:rsidRPr="0007514D">
        <w:rPr>
          <w:rStyle w:val="Teksttreci"/>
          <w:lang w:val="pl-PL" w:eastAsia="pl-PL" w:bidi="pl-PL"/>
        </w:rPr>
        <w:t xml:space="preserve">prawidłowo, </w:t>
      </w:r>
      <w:r w:rsidRPr="0007514D">
        <w:rPr>
          <w:rStyle w:val="Teksttreci"/>
          <w:lang w:val="pl-PL"/>
        </w:rPr>
        <w:t xml:space="preserve">tj. zgodnie 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 xml:space="preserve">niniejszą specyfikacją techniczną </w:t>
      </w:r>
      <w:r w:rsidRPr="0007514D">
        <w:rPr>
          <w:rStyle w:val="Teksttreci"/>
          <w:lang w:val="pl-PL"/>
        </w:rPr>
        <w:t xml:space="preserve">i </w:t>
      </w:r>
      <w:r w:rsidRPr="0007514D">
        <w:rPr>
          <w:rStyle w:val="Teksttreci"/>
          <w:lang w:val="pl-PL" w:eastAsia="pl-PL" w:bidi="pl-PL"/>
        </w:rPr>
        <w:t xml:space="preserve">zezwolić </w:t>
      </w:r>
      <w:r w:rsidRPr="0007514D">
        <w:rPr>
          <w:rStyle w:val="Teksttreci"/>
          <w:lang w:val="pl-PL"/>
        </w:rPr>
        <w:t xml:space="preserve">na </w:t>
      </w:r>
      <w:r w:rsidRPr="0007514D">
        <w:rPr>
          <w:rStyle w:val="Teksttreci"/>
          <w:lang w:val="pl-PL" w:eastAsia="pl-PL" w:bidi="pl-PL"/>
        </w:rPr>
        <w:t xml:space="preserve">przystąpienie </w:t>
      </w:r>
      <w:r w:rsidRPr="0007514D">
        <w:rPr>
          <w:rStyle w:val="Teksttreci"/>
          <w:lang w:val="pl-PL"/>
        </w:rPr>
        <w:t>do dalszych prac.</w:t>
      </w:r>
    </w:p>
    <w:p w14:paraId="3B219C8F" w14:textId="77777777" w:rsidR="008E71A8" w:rsidRPr="0007514D" w:rsidRDefault="006A5891">
      <w:pPr>
        <w:pStyle w:val="Teksttreci0"/>
        <w:spacing w:line="233" w:lineRule="auto"/>
        <w:ind w:left="240" w:firstLine="300"/>
        <w:jc w:val="both"/>
        <w:rPr>
          <w:lang w:val="pl-PL"/>
        </w:rPr>
      </w:pPr>
      <w:r w:rsidRPr="0007514D">
        <w:rPr>
          <w:rStyle w:val="Teksttreci"/>
          <w:lang w:val="pl-PL" w:eastAsia="pl-PL" w:bidi="pl-PL"/>
        </w:rPr>
        <w:t xml:space="preserve">Jeżeli chociaż </w:t>
      </w:r>
      <w:r w:rsidRPr="0007514D">
        <w:rPr>
          <w:rStyle w:val="Teksttreci"/>
          <w:lang w:val="pl-PL"/>
        </w:rPr>
        <w:t xml:space="preserve">jeden wynik badania jest negatywny prace </w:t>
      </w:r>
      <w:r w:rsidRPr="0007514D">
        <w:rPr>
          <w:rStyle w:val="Teksttreci"/>
          <w:lang w:val="pl-PL" w:eastAsia="pl-PL" w:bidi="pl-PL"/>
        </w:rPr>
        <w:t xml:space="preserve">ulegające </w:t>
      </w:r>
      <w:r w:rsidRPr="0007514D">
        <w:rPr>
          <w:rStyle w:val="Teksttreci"/>
          <w:lang w:val="pl-PL"/>
        </w:rPr>
        <w:t xml:space="preserve">zakryciu nie powinny </w:t>
      </w:r>
      <w:r w:rsidRPr="0007514D">
        <w:rPr>
          <w:rStyle w:val="Teksttreci"/>
          <w:lang w:val="pl-PL" w:eastAsia="pl-PL" w:bidi="pl-PL"/>
        </w:rPr>
        <w:t xml:space="preserve">być </w:t>
      </w:r>
      <w:r w:rsidRPr="0007514D">
        <w:rPr>
          <w:rStyle w:val="Teksttreci"/>
          <w:lang w:val="pl-PL"/>
        </w:rPr>
        <w:t xml:space="preserve">odebrane. W takim przypadku </w:t>
      </w:r>
      <w:r w:rsidRPr="0007514D">
        <w:rPr>
          <w:rStyle w:val="Teksttreci"/>
          <w:lang w:val="pl-PL" w:eastAsia="pl-PL" w:bidi="pl-PL"/>
        </w:rPr>
        <w:t xml:space="preserve">należy ustalić </w:t>
      </w:r>
      <w:r w:rsidRPr="0007514D">
        <w:rPr>
          <w:rStyle w:val="Teksttreci"/>
          <w:lang w:val="pl-PL"/>
        </w:rPr>
        <w:t xml:space="preserve">zakres prac i rodzaje </w:t>
      </w:r>
      <w:r w:rsidRPr="0007514D">
        <w:rPr>
          <w:rStyle w:val="Teksttreci"/>
          <w:lang w:val="pl-PL" w:eastAsia="pl-PL" w:bidi="pl-PL"/>
        </w:rPr>
        <w:t xml:space="preserve">materiałów </w:t>
      </w:r>
      <w:r w:rsidRPr="0007514D">
        <w:rPr>
          <w:rStyle w:val="Teksttreci"/>
          <w:lang w:val="pl-PL"/>
        </w:rPr>
        <w:t xml:space="preserve">koniecznych do </w:t>
      </w:r>
      <w:r w:rsidRPr="0007514D">
        <w:rPr>
          <w:rStyle w:val="Teksttreci"/>
          <w:lang w:val="pl-PL" w:eastAsia="pl-PL" w:bidi="pl-PL"/>
        </w:rPr>
        <w:t xml:space="preserve">usunięcia nieprawidłowości. </w:t>
      </w:r>
      <w:r w:rsidRPr="0007514D">
        <w:rPr>
          <w:rStyle w:val="Teksttreci"/>
          <w:lang w:val="pl-PL"/>
        </w:rPr>
        <w:t xml:space="preserve">Po wykonaniu ustalonego zakresu prac </w:t>
      </w:r>
      <w:r w:rsidRPr="0007514D">
        <w:rPr>
          <w:rStyle w:val="Teksttreci"/>
          <w:lang w:val="pl-PL" w:eastAsia="pl-PL" w:bidi="pl-PL"/>
        </w:rPr>
        <w:t xml:space="preserve">należy </w:t>
      </w:r>
      <w:r w:rsidRPr="0007514D">
        <w:rPr>
          <w:rStyle w:val="Teksttreci"/>
          <w:lang w:val="pl-PL"/>
        </w:rPr>
        <w:t xml:space="preserve">ponownie </w:t>
      </w:r>
      <w:r w:rsidRPr="0007514D">
        <w:rPr>
          <w:rStyle w:val="Teksttreci"/>
          <w:lang w:val="pl-PL" w:eastAsia="pl-PL" w:bidi="pl-PL"/>
        </w:rPr>
        <w:t xml:space="preserve">przeprowadzić </w:t>
      </w:r>
      <w:r w:rsidRPr="0007514D">
        <w:rPr>
          <w:rStyle w:val="Teksttreci"/>
          <w:lang w:val="pl-PL"/>
        </w:rPr>
        <w:t>badania.</w:t>
      </w:r>
    </w:p>
    <w:p w14:paraId="137FE93A" w14:textId="77777777" w:rsidR="008E71A8" w:rsidRPr="0007514D" w:rsidRDefault="006A5891">
      <w:pPr>
        <w:pStyle w:val="Nagwek20"/>
        <w:keepNext/>
        <w:keepLines/>
        <w:numPr>
          <w:ilvl w:val="1"/>
          <w:numId w:val="110"/>
        </w:numPr>
        <w:tabs>
          <w:tab w:val="left" w:pos="819"/>
        </w:tabs>
        <w:spacing w:line="233" w:lineRule="auto"/>
        <w:ind w:firstLine="240"/>
        <w:jc w:val="both"/>
        <w:rPr>
          <w:lang w:val="pl-PL"/>
        </w:rPr>
      </w:pPr>
      <w:bookmarkStart w:id="299" w:name="bookmark661"/>
      <w:r w:rsidRPr="0007514D">
        <w:rPr>
          <w:rStyle w:val="Nagwek2"/>
          <w:b/>
          <w:bCs/>
          <w:lang w:val="pl-PL" w:eastAsia="pl-PL" w:bidi="pl-PL"/>
        </w:rPr>
        <w:t>Odbiór częściowy</w:t>
      </w:r>
      <w:bookmarkEnd w:id="299"/>
    </w:p>
    <w:p w14:paraId="2D23104B" w14:textId="77777777" w:rsidR="008E71A8" w:rsidRPr="0007514D" w:rsidRDefault="006A5891">
      <w:pPr>
        <w:pStyle w:val="Teksttreci0"/>
        <w:spacing w:line="233" w:lineRule="auto"/>
        <w:ind w:left="240"/>
        <w:rPr>
          <w:lang w:val="pl-PL"/>
        </w:rPr>
      </w:pPr>
      <w:r w:rsidRPr="0007514D">
        <w:rPr>
          <w:rStyle w:val="Teksttreci"/>
          <w:lang w:val="pl-PL" w:eastAsia="pl-PL" w:bidi="pl-PL"/>
        </w:rPr>
        <w:t xml:space="preserve">Odbiór częściowy </w:t>
      </w:r>
      <w:r w:rsidRPr="0007514D">
        <w:rPr>
          <w:rStyle w:val="Teksttreci"/>
          <w:lang w:val="pl-PL"/>
        </w:rPr>
        <w:t xml:space="preserve">polega na ocenie </w:t>
      </w:r>
      <w:r w:rsidRPr="0007514D">
        <w:rPr>
          <w:rStyle w:val="Teksttreci"/>
          <w:lang w:val="pl-PL" w:eastAsia="pl-PL" w:bidi="pl-PL"/>
        </w:rPr>
        <w:t xml:space="preserve">ilości </w:t>
      </w:r>
      <w:r w:rsidRPr="0007514D">
        <w:rPr>
          <w:rStyle w:val="Teksttreci"/>
          <w:lang w:val="pl-PL"/>
        </w:rPr>
        <w:t xml:space="preserve">i </w:t>
      </w:r>
      <w:r w:rsidRPr="0007514D">
        <w:rPr>
          <w:rStyle w:val="Teksttreci"/>
          <w:lang w:val="pl-PL" w:eastAsia="pl-PL" w:bidi="pl-PL"/>
        </w:rPr>
        <w:t xml:space="preserve">jakości </w:t>
      </w:r>
      <w:r w:rsidRPr="0007514D">
        <w:rPr>
          <w:rStyle w:val="Teksttreci"/>
          <w:lang w:val="pl-PL"/>
        </w:rPr>
        <w:t xml:space="preserve">wykonanej </w:t>
      </w:r>
      <w:r w:rsidRPr="0007514D">
        <w:rPr>
          <w:rStyle w:val="Teksttreci"/>
          <w:lang w:val="pl-PL" w:eastAsia="pl-PL" w:bidi="pl-PL"/>
        </w:rPr>
        <w:t xml:space="preserve">części robót. </w:t>
      </w:r>
      <w:r w:rsidRPr="0007514D">
        <w:rPr>
          <w:rStyle w:val="Teksttreci"/>
          <w:lang w:val="pl-PL"/>
        </w:rPr>
        <w:t xml:space="preserve">Odbioru </w:t>
      </w:r>
      <w:r w:rsidRPr="0007514D">
        <w:rPr>
          <w:rStyle w:val="Teksttreci"/>
          <w:lang w:val="pl-PL" w:eastAsia="pl-PL" w:bidi="pl-PL"/>
        </w:rPr>
        <w:t xml:space="preserve">częściowego robót </w:t>
      </w:r>
      <w:r w:rsidRPr="0007514D">
        <w:rPr>
          <w:rStyle w:val="Teksttreci"/>
          <w:lang w:val="pl-PL"/>
        </w:rPr>
        <w:t xml:space="preserve">dokonuje </w:t>
      </w:r>
      <w:r w:rsidRPr="0007514D">
        <w:rPr>
          <w:rStyle w:val="Teksttreci"/>
          <w:lang w:val="pl-PL" w:eastAsia="pl-PL" w:bidi="pl-PL"/>
        </w:rPr>
        <w:t xml:space="preserve">się </w:t>
      </w:r>
      <w:r w:rsidRPr="0007514D">
        <w:rPr>
          <w:rStyle w:val="Teksttreci"/>
          <w:lang w:val="pl-PL"/>
        </w:rPr>
        <w:t xml:space="preserve">dla zakresu </w:t>
      </w:r>
      <w:r w:rsidRPr="0007514D">
        <w:rPr>
          <w:rStyle w:val="Teksttreci"/>
          <w:lang w:val="pl-PL" w:eastAsia="pl-PL" w:bidi="pl-PL"/>
        </w:rPr>
        <w:t xml:space="preserve">określonego </w:t>
      </w:r>
      <w:r w:rsidRPr="0007514D">
        <w:rPr>
          <w:rStyle w:val="Teksttreci"/>
          <w:lang w:val="pl-PL"/>
        </w:rPr>
        <w:t xml:space="preserve">w dokumentach umownych, </w:t>
      </w:r>
      <w:r w:rsidRPr="0007514D">
        <w:rPr>
          <w:rStyle w:val="Teksttreci"/>
          <w:lang w:val="pl-PL" w:eastAsia="pl-PL" w:bidi="pl-PL"/>
        </w:rPr>
        <w:t xml:space="preserve">według </w:t>
      </w:r>
      <w:r w:rsidRPr="0007514D">
        <w:rPr>
          <w:rStyle w:val="Teksttreci"/>
          <w:lang w:val="pl-PL"/>
        </w:rPr>
        <w:t xml:space="preserve">zasad jak przy odbiorze ostatecznym </w:t>
      </w:r>
      <w:r w:rsidRPr="0007514D">
        <w:rPr>
          <w:rStyle w:val="Teksttreci"/>
          <w:lang w:val="pl-PL" w:eastAsia="pl-PL" w:bidi="pl-PL"/>
        </w:rPr>
        <w:t xml:space="preserve">robót </w:t>
      </w:r>
      <w:r w:rsidRPr="0007514D">
        <w:rPr>
          <w:rStyle w:val="Teksttreci"/>
          <w:lang w:val="pl-PL"/>
        </w:rPr>
        <w:t>(pkt 8.4. niniejszej specyfikacji).</w:t>
      </w:r>
    </w:p>
    <w:p w14:paraId="3534C5E5" w14:textId="77777777" w:rsidR="008E71A8" w:rsidRPr="0007514D" w:rsidRDefault="006A5891">
      <w:pPr>
        <w:pStyle w:val="Teksttreci0"/>
        <w:spacing w:line="233" w:lineRule="auto"/>
        <w:ind w:left="240" w:firstLine="300"/>
        <w:jc w:val="both"/>
        <w:rPr>
          <w:lang w:val="pl-PL"/>
        </w:rPr>
      </w:pPr>
      <w:r w:rsidRPr="0007514D">
        <w:rPr>
          <w:rStyle w:val="Teksttreci"/>
          <w:lang w:val="pl-PL"/>
        </w:rPr>
        <w:t xml:space="preserve">Celem odbioru </w:t>
      </w:r>
      <w:r w:rsidRPr="0007514D">
        <w:rPr>
          <w:rStyle w:val="Teksttreci"/>
          <w:lang w:val="pl-PL" w:eastAsia="pl-PL" w:bidi="pl-PL"/>
        </w:rPr>
        <w:t xml:space="preserve">częściowego </w:t>
      </w:r>
      <w:r w:rsidRPr="0007514D">
        <w:rPr>
          <w:rStyle w:val="Teksttreci"/>
          <w:lang w:val="pl-PL"/>
        </w:rPr>
        <w:t xml:space="preserve">jest wczesne wykrycie ewentualnych usterek w realizowanych robotach i ich </w:t>
      </w:r>
      <w:r w:rsidRPr="0007514D">
        <w:rPr>
          <w:rStyle w:val="Teksttreci"/>
          <w:lang w:val="pl-PL" w:eastAsia="pl-PL" w:bidi="pl-PL"/>
        </w:rPr>
        <w:t xml:space="preserve">usunięcie </w:t>
      </w:r>
      <w:r w:rsidRPr="0007514D">
        <w:rPr>
          <w:rStyle w:val="Teksttreci"/>
          <w:lang w:val="pl-PL"/>
        </w:rPr>
        <w:t xml:space="preserve">przed odbiorem </w:t>
      </w:r>
      <w:r w:rsidRPr="0007514D">
        <w:rPr>
          <w:rStyle w:val="Teksttreci"/>
          <w:lang w:val="pl-PL" w:eastAsia="pl-PL" w:bidi="pl-PL"/>
        </w:rPr>
        <w:t>końcowym.</w:t>
      </w:r>
    </w:p>
    <w:p w14:paraId="4498A1F5" w14:textId="77777777" w:rsidR="008E71A8" w:rsidRPr="0007514D" w:rsidRDefault="006A5891">
      <w:pPr>
        <w:pStyle w:val="Teksttreci0"/>
        <w:spacing w:after="220" w:line="233" w:lineRule="auto"/>
        <w:ind w:firstLine="540"/>
        <w:rPr>
          <w:lang w:val="pl-PL"/>
        </w:rPr>
      </w:pPr>
      <w:r w:rsidRPr="0007514D">
        <w:rPr>
          <w:rStyle w:val="Teksttreci"/>
          <w:lang w:val="pl-PL" w:eastAsia="pl-PL" w:bidi="pl-PL"/>
        </w:rPr>
        <w:t xml:space="preserve">Odbiór częściowy robót </w:t>
      </w:r>
      <w:r w:rsidRPr="0007514D">
        <w:rPr>
          <w:rStyle w:val="Teksttreci"/>
          <w:lang w:val="pl-PL"/>
        </w:rPr>
        <w:t xml:space="preserve">jest dokonywany przez inspektora nadzoru w </w:t>
      </w:r>
      <w:r w:rsidRPr="0007514D">
        <w:rPr>
          <w:rStyle w:val="Teksttreci"/>
          <w:lang w:val="pl-PL" w:eastAsia="pl-PL" w:bidi="pl-PL"/>
        </w:rPr>
        <w:t xml:space="preserve">obecności </w:t>
      </w:r>
      <w:r w:rsidRPr="0007514D">
        <w:rPr>
          <w:rStyle w:val="Teksttreci"/>
          <w:lang w:val="pl-PL"/>
        </w:rPr>
        <w:t>kierownika budowy.</w:t>
      </w:r>
    </w:p>
    <w:p w14:paraId="2E89FD96" w14:textId="77777777" w:rsidR="008E71A8" w:rsidRPr="0007514D" w:rsidRDefault="006A5891">
      <w:pPr>
        <w:pStyle w:val="Nagwek20"/>
        <w:keepNext/>
        <w:keepLines/>
        <w:numPr>
          <w:ilvl w:val="1"/>
          <w:numId w:val="110"/>
        </w:numPr>
        <w:tabs>
          <w:tab w:val="left" w:pos="819"/>
        </w:tabs>
        <w:ind w:firstLine="240"/>
        <w:rPr>
          <w:lang w:val="pl-PL"/>
        </w:rPr>
      </w:pPr>
      <w:bookmarkStart w:id="300" w:name="bookmark663"/>
      <w:r w:rsidRPr="0007514D">
        <w:rPr>
          <w:rStyle w:val="Nagwek2"/>
          <w:b/>
          <w:bCs/>
          <w:lang w:val="pl-PL" w:eastAsia="pl-PL" w:bidi="pl-PL"/>
        </w:rPr>
        <w:t xml:space="preserve">Odbiór </w:t>
      </w:r>
      <w:r w:rsidRPr="0007514D">
        <w:rPr>
          <w:rStyle w:val="Nagwek2"/>
          <w:b/>
          <w:bCs/>
          <w:lang w:val="pl-PL"/>
        </w:rPr>
        <w:t xml:space="preserve">ostateczny </w:t>
      </w:r>
      <w:r w:rsidRPr="0007514D">
        <w:rPr>
          <w:rStyle w:val="Nagwek2"/>
          <w:b/>
          <w:bCs/>
          <w:lang w:val="pl-PL" w:eastAsia="pl-PL" w:bidi="pl-PL"/>
        </w:rPr>
        <w:t>(końcowy)</w:t>
      </w:r>
      <w:bookmarkEnd w:id="300"/>
    </w:p>
    <w:p w14:paraId="7ED22533" w14:textId="77777777" w:rsidR="008E71A8" w:rsidRPr="0007514D" w:rsidRDefault="006A5891">
      <w:pPr>
        <w:pStyle w:val="Nagwek20"/>
        <w:keepNext/>
        <w:keepLines/>
        <w:numPr>
          <w:ilvl w:val="2"/>
          <w:numId w:val="110"/>
        </w:numPr>
        <w:tabs>
          <w:tab w:val="left" w:pos="968"/>
        </w:tabs>
        <w:ind w:firstLine="240"/>
        <w:rPr>
          <w:lang w:val="pl-PL"/>
        </w:rPr>
      </w:pPr>
      <w:r w:rsidRPr="0007514D">
        <w:rPr>
          <w:rStyle w:val="Nagwek2"/>
          <w:b/>
          <w:bCs/>
          <w:lang w:val="pl-PL"/>
        </w:rPr>
        <w:t xml:space="preserve">Zasady przeprowadzania odbioru </w:t>
      </w:r>
      <w:r w:rsidRPr="0007514D">
        <w:rPr>
          <w:rStyle w:val="Nagwek2"/>
          <w:b/>
          <w:bCs/>
          <w:lang w:val="pl-PL" w:eastAsia="pl-PL" w:bidi="pl-PL"/>
        </w:rPr>
        <w:t>końcowego</w:t>
      </w:r>
    </w:p>
    <w:p w14:paraId="5EEA2131" w14:textId="77777777" w:rsidR="008E71A8" w:rsidRPr="0007514D" w:rsidRDefault="006A5891">
      <w:pPr>
        <w:pStyle w:val="Teksttreci0"/>
        <w:spacing w:line="230" w:lineRule="auto"/>
        <w:ind w:left="240"/>
        <w:jc w:val="both"/>
        <w:rPr>
          <w:lang w:val="pl-PL"/>
        </w:rPr>
      </w:pPr>
      <w:r w:rsidRPr="0007514D">
        <w:rPr>
          <w:rStyle w:val="Teksttreci"/>
          <w:lang w:val="pl-PL" w:eastAsia="pl-PL" w:bidi="pl-PL"/>
        </w:rPr>
        <w:t xml:space="preserve">Odbiór końcowy </w:t>
      </w:r>
      <w:r w:rsidRPr="0007514D">
        <w:rPr>
          <w:rStyle w:val="Teksttreci"/>
          <w:lang w:val="pl-PL"/>
        </w:rPr>
        <w:t xml:space="preserve">stanowi </w:t>
      </w:r>
      <w:r w:rsidRPr="0007514D">
        <w:rPr>
          <w:rStyle w:val="Teksttreci"/>
          <w:lang w:val="pl-PL" w:eastAsia="pl-PL" w:bidi="pl-PL"/>
        </w:rPr>
        <w:t xml:space="preserve">ostateczną ocenę </w:t>
      </w:r>
      <w:r w:rsidRPr="0007514D">
        <w:rPr>
          <w:rStyle w:val="Teksttreci"/>
          <w:lang w:val="pl-PL"/>
        </w:rPr>
        <w:t xml:space="preserve">rzeczywistego wykonania </w:t>
      </w:r>
      <w:r w:rsidRPr="0007514D">
        <w:rPr>
          <w:rStyle w:val="Teksttreci"/>
          <w:lang w:val="pl-PL" w:eastAsia="pl-PL" w:bidi="pl-PL"/>
        </w:rPr>
        <w:t xml:space="preserve">robót </w:t>
      </w:r>
      <w:r w:rsidRPr="0007514D">
        <w:rPr>
          <w:rStyle w:val="Teksttreci"/>
          <w:lang w:val="pl-PL"/>
        </w:rPr>
        <w:t xml:space="preserve">w odniesieniu do ich zakresu </w:t>
      </w:r>
      <w:r w:rsidRPr="0007514D">
        <w:rPr>
          <w:rStyle w:val="Teksttreci"/>
          <w:lang w:val="pl-PL" w:eastAsia="pl-PL" w:bidi="pl-PL"/>
        </w:rPr>
        <w:t xml:space="preserve">(ilości), jakości </w:t>
      </w:r>
      <w:r w:rsidRPr="0007514D">
        <w:rPr>
          <w:rStyle w:val="Teksttreci"/>
          <w:lang w:val="pl-PL"/>
        </w:rPr>
        <w:t xml:space="preserve">i </w:t>
      </w:r>
      <w:r w:rsidRPr="0007514D">
        <w:rPr>
          <w:rStyle w:val="Teksttreci"/>
          <w:lang w:val="pl-PL" w:eastAsia="pl-PL" w:bidi="pl-PL"/>
        </w:rPr>
        <w:t xml:space="preserve">zgodności </w:t>
      </w:r>
      <w:r w:rsidRPr="0007514D">
        <w:rPr>
          <w:rStyle w:val="Teksttreci"/>
          <w:lang w:val="pl-PL"/>
        </w:rPr>
        <w:t xml:space="preserve">z </w:t>
      </w:r>
      <w:r w:rsidRPr="0007514D">
        <w:rPr>
          <w:rStyle w:val="Teksttreci"/>
          <w:lang w:val="pl-PL" w:eastAsia="pl-PL" w:bidi="pl-PL"/>
        </w:rPr>
        <w:t xml:space="preserve">dokumentacją projektową </w:t>
      </w:r>
      <w:r w:rsidRPr="0007514D">
        <w:rPr>
          <w:rStyle w:val="Teksttreci"/>
          <w:lang w:val="pl-PL"/>
        </w:rPr>
        <w:t xml:space="preserve">oraz </w:t>
      </w:r>
      <w:r w:rsidRPr="0007514D">
        <w:rPr>
          <w:rStyle w:val="Teksttreci"/>
          <w:lang w:val="pl-PL" w:eastAsia="pl-PL" w:bidi="pl-PL"/>
        </w:rPr>
        <w:t>niniejszą specyfikacją techniczną.</w:t>
      </w:r>
    </w:p>
    <w:p w14:paraId="570844D1"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w:t>
      </w:r>
      <w:r w:rsidRPr="0007514D">
        <w:rPr>
          <w:rStyle w:val="Teksttreci"/>
          <w:lang w:val="pl-PL"/>
        </w:rPr>
        <w:t xml:space="preserve">ostateczny przeprowadza komisja </w:t>
      </w:r>
      <w:r w:rsidRPr="0007514D">
        <w:rPr>
          <w:rStyle w:val="Teksttreci"/>
          <w:lang w:val="pl-PL" w:eastAsia="pl-PL" w:bidi="pl-PL"/>
        </w:rPr>
        <w:t xml:space="preserve">powołana </w:t>
      </w:r>
      <w:r w:rsidRPr="0007514D">
        <w:rPr>
          <w:rStyle w:val="Teksttreci"/>
          <w:lang w:val="pl-PL"/>
        </w:rPr>
        <w:t xml:space="preserve">przez </w:t>
      </w:r>
      <w:r w:rsidRPr="0007514D">
        <w:rPr>
          <w:rStyle w:val="Teksttreci"/>
          <w:lang w:val="pl-PL" w:eastAsia="pl-PL" w:bidi="pl-PL"/>
        </w:rPr>
        <w:t xml:space="preserve">zamawiającego, </w:t>
      </w:r>
      <w:r w:rsidRPr="0007514D">
        <w:rPr>
          <w:rStyle w:val="Teksttreci"/>
          <w:lang w:val="pl-PL"/>
        </w:rPr>
        <w:t xml:space="preserve">na podstawie </w:t>
      </w:r>
      <w:r w:rsidRPr="0007514D">
        <w:rPr>
          <w:rStyle w:val="Teksttreci"/>
          <w:lang w:val="pl-PL" w:eastAsia="pl-PL" w:bidi="pl-PL"/>
        </w:rPr>
        <w:t xml:space="preserve">przedłożonych dokumentów, wyników badań </w:t>
      </w:r>
      <w:r w:rsidRPr="0007514D">
        <w:rPr>
          <w:rStyle w:val="Teksttreci"/>
          <w:lang w:val="pl-PL"/>
        </w:rPr>
        <w:t>oraz dokonanej oceny wizualnej.</w:t>
      </w:r>
    </w:p>
    <w:p w14:paraId="7344F4F7" w14:textId="77777777" w:rsidR="008E71A8" w:rsidRPr="0007514D" w:rsidRDefault="006A5891">
      <w:pPr>
        <w:pStyle w:val="Teksttreci0"/>
        <w:spacing w:line="230" w:lineRule="auto"/>
        <w:ind w:firstLine="240"/>
        <w:rPr>
          <w:lang w:val="pl-PL"/>
        </w:rPr>
      </w:pPr>
      <w:r w:rsidRPr="0007514D">
        <w:rPr>
          <w:rStyle w:val="Teksttreci"/>
          <w:lang w:val="pl-PL"/>
        </w:rPr>
        <w:t xml:space="preserve">Zasady i terminy </w:t>
      </w:r>
      <w:r w:rsidRPr="0007514D">
        <w:rPr>
          <w:rStyle w:val="Teksttreci"/>
          <w:lang w:val="pl-PL" w:eastAsia="pl-PL" w:bidi="pl-PL"/>
        </w:rPr>
        <w:t xml:space="preserve">powoływania </w:t>
      </w:r>
      <w:r w:rsidRPr="0007514D">
        <w:rPr>
          <w:rStyle w:val="Teksttreci"/>
          <w:lang w:val="pl-PL"/>
        </w:rPr>
        <w:t xml:space="preserve">komisji oraz czas jej </w:t>
      </w:r>
      <w:r w:rsidRPr="0007514D">
        <w:rPr>
          <w:rStyle w:val="Teksttreci"/>
          <w:lang w:val="pl-PL" w:eastAsia="pl-PL" w:bidi="pl-PL"/>
        </w:rPr>
        <w:t xml:space="preserve">działania </w:t>
      </w:r>
      <w:r w:rsidRPr="0007514D">
        <w:rPr>
          <w:rStyle w:val="Teksttreci"/>
          <w:lang w:val="pl-PL"/>
        </w:rPr>
        <w:t xml:space="preserve">powinna </w:t>
      </w:r>
      <w:r w:rsidRPr="0007514D">
        <w:rPr>
          <w:rStyle w:val="Teksttreci"/>
          <w:lang w:val="pl-PL" w:eastAsia="pl-PL" w:bidi="pl-PL"/>
        </w:rPr>
        <w:t xml:space="preserve">określać </w:t>
      </w:r>
      <w:r w:rsidRPr="0007514D">
        <w:rPr>
          <w:rStyle w:val="Teksttreci"/>
          <w:lang w:val="pl-PL"/>
        </w:rPr>
        <w:t>umowa.</w:t>
      </w:r>
    </w:p>
    <w:p w14:paraId="3776AF47" w14:textId="77777777" w:rsidR="008E71A8" w:rsidRPr="0007514D" w:rsidRDefault="006A5891">
      <w:pPr>
        <w:pStyle w:val="Nagwek20"/>
        <w:keepNext/>
        <w:keepLines/>
        <w:numPr>
          <w:ilvl w:val="2"/>
          <w:numId w:val="110"/>
        </w:numPr>
        <w:tabs>
          <w:tab w:val="left" w:pos="968"/>
        </w:tabs>
        <w:ind w:firstLine="240"/>
        <w:rPr>
          <w:lang w:val="pl-PL"/>
        </w:rPr>
      </w:pPr>
      <w:bookmarkStart w:id="301" w:name="bookmark666"/>
      <w:r w:rsidRPr="0007514D">
        <w:rPr>
          <w:rStyle w:val="Nagwek2"/>
          <w:b/>
          <w:bCs/>
          <w:lang w:val="pl-PL"/>
        </w:rPr>
        <w:t xml:space="preserve">Dokumenty do odbioru </w:t>
      </w:r>
      <w:r w:rsidRPr="0007514D">
        <w:rPr>
          <w:rStyle w:val="Nagwek2"/>
          <w:b/>
          <w:bCs/>
          <w:lang w:val="pl-PL" w:eastAsia="pl-PL" w:bidi="pl-PL"/>
        </w:rPr>
        <w:t>końcowego</w:t>
      </w:r>
      <w:bookmarkEnd w:id="301"/>
    </w:p>
    <w:p w14:paraId="5F2F00E5" w14:textId="77777777" w:rsidR="008E71A8" w:rsidRPr="0007514D" w:rsidRDefault="006A5891">
      <w:pPr>
        <w:pStyle w:val="Teksttreci0"/>
        <w:spacing w:line="230" w:lineRule="auto"/>
        <w:ind w:firstLine="240"/>
        <w:rPr>
          <w:lang w:val="pl-PL"/>
        </w:rPr>
      </w:pPr>
      <w:r w:rsidRPr="0007514D">
        <w:rPr>
          <w:rStyle w:val="Teksttreci"/>
          <w:lang w:val="pl-PL"/>
        </w:rPr>
        <w:t xml:space="preserve">Wykonawca </w:t>
      </w:r>
      <w:r w:rsidRPr="0007514D">
        <w:rPr>
          <w:rStyle w:val="Teksttreci"/>
          <w:lang w:val="pl-PL" w:eastAsia="pl-PL" w:bidi="pl-PL"/>
        </w:rPr>
        <w:t xml:space="preserve">robót obowiązany </w:t>
      </w:r>
      <w:r w:rsidRPr="0007514D">
        <w:rPr>
          <w:rStyle w:val="Teksttreci"/>
          <w:lang w:val="pl-PL"/>
        </w:rPr>
        <w:t xml:space="preserve">jest </w:t>
      </w:r>
      <w:r w:rsidRPr="0007514D">
        <w:rPr>
          <w:rStyle w:val="Teksttreci"/>
          <w:lang w:val="pl-PL" w:eastAsia="pl-PL" w:bidi="pl-PL"/>
        </w:rPr>
        <w:t xml:space="preserve">przedłożyć </w:t>
      </w:r>
      <w:r w:rsidRPr="0007514D">
        <w:rPr>
          <w:rStyle w:val="Teksttreci"/>
          <w:lang w:val="pl-PL"/>
        </w:rPr>
        <w:t xml:space="preserve">komisji </w:t>
      </w:r>
      <w:r w:rsidRPr="0007514D">
        <w:rPr>
          <w:rStyle w:val="Teksttreci"/>
          <w:lang w:val="pl-PL" w:eastAsia="pl-PL" w:bidi="pl-PL"/>
        </w:rPr>
        <w:t xml:space="preserve">następujące </w:t>
      </w:r>
      <w:r w:rsidRPr="0007514D">
        <w:rPr>
          <w:rStyle w:val="Teksttreci"/>
          <w:lang w:val="pl-PL"/>
        </w:rPr>
        <w:t>dokumenty:</w:t>
      </w:r>
    </w:p>
    <w:p w14:paraId="294243AF"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eastAsia="pl-PL" w:bidi="pl-PL"/>
        </w:rPr>
        <w:t xml:space="preserve">dokumentację projektową </w:t>
      </w:r>
      <w:r w:rsidRPr="0007514D">
        <w:rPr>
          <w:rStyle w:val="Teksttreci"/>
          <w:lang w:val="pl-PL"/>
        </w:rPr>
        <w:t xml:space="preserve">z naniesionymi zmianami dokonanymi w toku wykonywania </w:t>
      </w:r>
      <w:r w:rsidRPr="0007514D">
        <w:rPr>
          <w:rStyle w:val="Teksttreci"/>
          <w:lang w:val="pl-PL" w:eastAsia="pl-PL" w:bidi="pl-PL"/>
        </w:rPr>
        <w:t>robót,</w:t>
      </w:r>
    </w:p>
    <w:p w14:paraId="6E2B5907"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eastAsia="pl-PL" w:bidi="pl-PL"/>
        </w:rPr>
        <w:t xml:space="preserve">Szczegółowe </w:t>
      </w:r>
      <w:r w:rsidRPr="0007514D">
        <w:rPr>
          <w:rStyle w:val="Teksttreci"/>
          <w:lang w:val="pl-PL"/>
        </w:rPr>
        <w:t xml:space="preserve">Specyfikacje Techniczne ze zmianami wprowadzonymi w trakcie wykonywania </w:t>
      </w:r>
      <w:r w:rsidRPr="0007514D">
        <w:rPr>
          <w:rStyle w:val="Teksttreci"/>
          <w:lang w:val="pl-PL" w:eastAsia="pl-PL" w:bidi="pl-PL"/>
        </w:rPr>
        <w:t>robót,</w:t>
      </w:r>
    </w:p>
    <w:p w14:paraId="10035430" w14:textId="77777777" w:rsidR="008E71A8" w:rsidRPr="0007514D" w:rsidRDefault="006A5891">
      <w:pPr>
        <w:pStyle w:val="Teksttreci0"/>
        <w:numPr>
          <w:ilvl w:val="0"/>
          <w:numId w:val="131"/>
        </w:numPr>
        <w:tabs>
          <w:tab w:val="left" w:pos="483"/>
        </w:tabs>
        <w:spacing w:line="230" w:lineRule="auto"/>
        <w:ind w:left="240"/>
        <w:jc w:val="both"/>
        <w:rPr>
          <w:lang w:val="pl-PL"/>
        </w:rPr>
      </w:pPr>
      <w:r w:rsidRPr="0007514D">
        <w:rPr>
          <w:rStyle w:val="Teksttreci"/>
          <w:lang w:val="pl-PL"/>
        </w:rPr>
        <w:t xml:space="preserve">dokumenty </w:t>
      </w:r>
      <w:r w:rsidRPr="0007514D">
        <w:rPr>
          <w:rStyle w:val="Teksttreci"/>
          <w:lang w:val="pl-PL" w:eastAsia="pl-PL" w:bidi="pl-PL"/>
        </w:rPr>
        <w:t xml:space="preserve">świadczą </w:t>
      </w:r>
      <w:r w:rsidRPr="0007514D">
        <w:rPr>
          <w:rStyle w:val="Teksttreci"/>
          <w:lang w:val="pl-PL"/>
        </w:rPr>
        <w:t xml:space="preserve">ce o dopuszczeniu </w:t>
      </w:r>
      <w:r w:rsidRPr="0007514D">
        <w:rPr>
          <w:rStyle w:val="Teksttreci"/>
          <w:lang w:val="pl-PL" w:eastAsia="pl-PL" w:bidi="pl-PL"/>
        </w:rPr>
        <w:t xml:space="preserve">użytych materiałów </w:t>
      </w:r>
      <w:r w:rsidRPr="0007514D">
        <w:rPr>
          <w:rStyle w:val="Teksttreci"/>
          <w:lang w:val="pl-PL"/>
        </w:rPr>
        <w:t xml:space="preserve">i </w:t>
      </w:r>
      <w:r w:rsidRPr="0007514D">
        <w:rPr>
          <w:rStyle w:val="Teksttreci"/>
          <w:lang w:val="pl-PL" w:eastAsia="pl-PL" w:bidi="pl-PL"/>
        </w:rPr>
        <w:t xml:space="preserve">wyrobów </w:t>
      </w:r>
      <w:r w:rsidRPr="0007514D">
        <w:rPr>
          <w:rStyle w:val="Teksttreci"/>
          <w:lang w:val="pl-PL"/>
        </w:rPr>
        <w:t xml:space="preserve">budowlanych do obrotu lub </w:t>
      </w:r>
      <w:r w:rsidRPr="0007514D">
        <w:rPr>
          <w:rStyle w:val="Teksttreci"/>
          <w:lang w:val="pl-PL" w:eastAsia="pl-PL" w:bidi="pl-PL"/>
        </w:rPr>
        <w:t xml:space="preserve">udostępnieniu </w:t>
      </w:r>
      <w:r w:rsidRPr="0007514D">
        <w:rPr>
          <w:rStyle w:val="Teksttreci"/>
          <w:lang w:val="pl-PL"/>
        </w:rPr>
        <w:t xml:space="preserve">na rynku krajowym </w:t>
      </w:r>
      <w:r w:rsidRPr="0007514D">
        <w:rPr>
          <w:rStyle w:val="Teksttreci"/>
          <w:lang w:val="pl-PL" w:eastAsia="pl-PL" w:bidi="pl-PL"/>
        </w:rPr>
        <w:t xml:space="preserve">bądź </w:t>
      </w:r>
      <w:r w:rsidRPr="0007514D">
        <w:rPr>
          <w:rStyle w:val="Teksttreci"/>
          <w:lang w:val="pl-PL"/>
        </w:rPr>
        <w:t xml:space="preserve">do jednostkowego zastosowania, zgodnie z </w:t>
      </w:r>
      <w:r w:rsidRPr="0007514D">
        <w:rPr>
          <w:rStyle w:val="Teksttreci"/>
          <w:lang w:val="pl-PL" w:eastAsia="pl-PL" w:bidi="pl-PL"/>
        </w:rPr>
        <w:t xml:space="preserve">właściwymi </w:t>
      </w:r>
      <w:r w:rsidRPr="0007514D">
        <w:rPr>
          <w:rStyle w:val="Teksttreci"/>
          <w:lang w:val="pl-PL"/>
        </w:rPr>
        <w:t>przepisami,</w:t>
      </w:r>
    </w:p>
    <w:p w14:paraId="6AC1659D"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eastAsia="pl-PL" w:bidi="pl-PL"/>
        </w:rPr>
        <w:t xml:space="preserve">protokoły </w:t>
      </w:r>
      <w:r w:rsidRPr="0007514D">
        <w:rPr>
          <w:rStyle w:val="Teksttreci"/>
          <w:lang w:val="pl-PL"/>
        </w:rPr>
        <w:t xml:space="preserve">odbioru </w:t>
      </w:r>
      <w:r w:rsidRPr="0007514D">
        <w:rPr>
          <w:rStyle w:val="Teksttreci"/>
          <w:lang w:val="pl-PL" w:eastAsia="pl-PL" w:bidi="pl-PL"/>
        </w:rPr>
        <w:t xml:space="preserve">robót ulegających </w:t>
      </w:r>
      <w:r w:rsidRPr="0007514D">
        <w:rPr>
          <w:rStyle w:val="Teksttreci"/>
          <w:lang w:val="pl-PL"/>
        </w:rPr>
        <w:t>zakryciu,</w:t>
      </w:r>
    </w:p>
    <w:p w14:paraId="1864305F"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eastAsia="pl-PL" w:bidi="pl-PL"/>
        </w:rPr>
        <w:t>protokoły odbiorów częściowych,</w:t>
      </w:r>
    </w:p>
    <w:p w14:paraId="56A07B69"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rPr>
        <w:t xml:space="preserve">karty techniczne lub instrukcje </w:t>
      </w:r>
      <w:r w:rsidRPr="0007514D">
        <w:rPr>
          <w:rStyle w:val="Teksttreci"/>
          <w:lang w:val="pl-PL" w:eastAsia="pl-PL" w:bidi="pl-PL"/>
        </w:rPr>
        <w:t xml:space="preserve">producentów odnoszące się </w:t>
      </w:r>
      <w:r w:rsidRPr="0007514D">
        <w:rPr>
          <w:rStyle w:val="Teksttreci"/>
          <w:lang w:val="pl-PL"/>
        </w:rPr>
        <w:t xml:space="preserve">do zastosowanych </w:t>
      </w:r>
      <w:r w:rsidRPr="0007514D">
        <w:rPr>
          <w:rStyle w:val="Teksttreci"/>
          <w:lang w:val="pl-PL" w:eastAsia="pl-PL" w:bidi="pl-PL"/>
        </w:rPr>
        <w:t>materiałów,</w:t>
      </w:r>
    </w:p>
    <w:p w14:paraId="65AB4F3F"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rPr>
        <w:t xml:space="preserve">wyniki ewentualnych </w:t>
      </w:r>
      <w:r w:rsidRPr="0007514D">
        <w:rPr>
          <w:rStyle w:val="Teksttreci"/>
          <w:lang w:val="pl-PL" w:eastAsia="pl-PL" w:bidi="pl-PL"/>
        </w:rPr>
        <w:t xml:space="preserve">badań </w:t>
      </w:r>
      <w:r w:rsidRPr="0007514D">
        <w:rPr>
          <w:rStyle w:val="Teksttreci"/>
          <w:lang w:val="pl-PL"/>
        </w:rPr>
        <w:t>laboratoryjnych i ekspertyz dokonanych na wniosek jednej ze stron umowy.</w:t>
      </w:r>
    </w:p>
    <w:p w14:paraId="780C177F"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W toku odbioru komisja </w:t>
      </w:r>
      <w:r w:rsidRPr="0007514D">
        <w:rPr>
          <w:rStyle w:val="Teksttreci"/>
          <w:lang w:val="pl-PL" w:eastAsia="pl-PL" w:bidi="pl-PL"/>
        </w:rPr>
        <w:t xml:space="preserve">obowiązana </w:t>
      </w:r>
      <w:r w:rsidRPr="0007514D">
        <w:rPr>
          <w:rStyle w:val="Teksttreci"/>
          <w:lang w:val="pl-PL"/>
        </w:rPr>
        <w:t xml:space="preserve">jest </w:t>
      </w:r>
      <w:r w:rsidRPr="0007514D">
        <w:rPr>
          <w:rStyle w:val="Teksttreci"/>
          <w:lang w:val="pl-PL" w:eastAsia="pl-PL" w:bidi="pl-PL"/>
        </w:rPr>
        <w:t xml:space="preserve">zapoznać się przedłożonymi </w:t>
      </w:r>
      <w:r w:rsidRPr="0007514D">
        <w:rPr>
          <w:rStyle w:val="Teksttreci"/>
          <w:lang w:val="pl-PL"/>
        </w:rPr>
        <w:t xml:space="preserve">dokumentami, </w:t>
      </w:r>
      <w:r w:rsidRPr="0007514D">
        <w:rPr>
          <w:rStyle w:val="Teksttreci"/>
          <w:lang w:val="pl-PL" w:eastAsia="pl-PL" w:bidi="pl-PL"/>
        </w:rPr>
        <w:t xml:space="preserve">przeprowadzić </w:t>
      </w:r>
      <w:r w:rsidRPr="0007514D">
        <w:rPr>
          <w:rStyle w:val="Teksttreci"/>
          <w:lang w:val="pl-PL"/>
        </w:rPr>
        <w:t xml:space="preserve">badania zgodnie z wytycznymi podanymi w pkt. 6.4. oraz </w:t>
      </w:r>
      <w:r w:rsidRPr="0007514D">
        <w:rPr>
          <w:rStyle w:val="Teksttreci"/>
          <w:lang w:val="pl-PL" w:eastAsia="pl-PL" w:bidi="pl-PL"/>
        </w:rPr>
        <w:t xml:space="preserve">dokonać </w:t>
      </w:r>
      <w:r w:rsidRPr="0007514D">
        <w:rPr>
          <w:rStyle w:val="Teksttreci"/>
          <w:lang w:val="pl-PL"/>
        </w:rPr>
        <w:t>oceny wizualnej.</w:t>
      </w:r>
    </w:p>
    <w:p w14:paraId="02EE6DC2"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Montaż </w:t>
      </w:r>
      <w:r w:rsidRPr="0007514D">
        <w:rPr>
          <w:rStyle w:val="Teksttreci"/>
          <w:lang w:val="pl-PL"/>
        </w:rPr>
        <w:t xml:space="preserve">stolarki drewnianej powinien </w:t>
      </w:r>
      <w:r w:rsidRPr="0007514D">
        <w:rPr>
          <w:rStyle w:val="Teksttreci"/>
          <w:lang w:val="pl-PL" w:eastAsia="pl-PL" w:bidi="pl-PL"/>
        </w:rPr>
        <w:t xml:space="preserve">być </w:t>
      </w:r>
      <w:r w:rsidRPr="0007514D">
        <w:rPr>
          <w:rStyle w:val="Teksttreci"/>
          <w:lang w:val="pl-PL"/>
        </w:rPr>
        <w:t xml:space="preserve">odebrany, </w:t>
      </w:r>
      <w:r w:rsidRPr="0007514D">
        <w:rPr>
          <w:rStyle w:val="Teksttreci"/>
          <w:lang w:val="pl-PL" w:eastAsia="pl-PL" w:bidi="pl-PL"/>
        </w:rPr>
        <w:t xml:space="preserve">jeżeli </w:t>
      </w:r>
      <w:r w:rsidRPr="0007514D">
        <w:rPr>
          <w:rStyle w:val="Teksttreci"/>
          <w:lang w:val="pl-PL"/>
        </w:rPr>
        <w:t xml:space="preserve">wszystkie wyniki </w:t>
      </w:r>
      <w:r w:rsidRPr="0007514D">
        <w:rPr>
          <w:rStyle w:val="Teksttreci"/>
          <w:lang w:val="pl-PL" w:eastAsia="pl-PL" w:bidi="pl-PL"/>
        </w:rPr>
        <w:t xml:space="preserve">badań są </w:t>
      </w:r>
      <w:r w:rsidRPr="0007514D">
        <w:rPr>
          <w:rStyle w:val="Teksttreci"/>
          <w:lang w:val="pl-PL"/>
        </w:rPr>
        <w:t xml:space="preserve">pozytywne, a dostarczone przez </w:t>
      </w:r>
      <w:r w:rsidRPr="0007514D">
        <w:rPr>
          <w:rStyle w:val="Teksttreci"/>
          <w:lang w:val="pl-PL" w:eastAsia="pl-PL" w:bidi="pl-PL"/>
        </w:rPr>
        <w:t xml:space="preserve">wykonawcę </w:t>
      </w:r>
      <w:r w:rsidRPr="0007514D">
        <w:rPr>
          <w:rStyle w:val="Teksttreci"/>
          <w:lang w:val="pl-PL"/>
        </w:rPr>
        <w:t xml:space="preserve">dokumenty </w:t>
      </w:r>
      <w:r w:rsidRPr="0007514D">
        <w:rPr>
          <w:rStyle w:val="Teksttreci"/>
          <w:lang w:val="pl-PL" w:eastAsia="pl-PL" w:bidi="pl-PL"/>
        </w:rPr>
        <w:t xml:space="preserve">są </w:t>
      </w:r>
      <w:r w:rsidRPr="0007514D">
        <w:rPr>
          <w:rStyle w:val="Teksttreci"/>
          <w:lang w:val="pl-PL"/>
        </w:rPr>
        <w:t xml:space="preserve">kompletne i </w:t>
      </w:r>
      <w:r w:rsidRPr="0007514D">
        <w:rPr>
          <w:rStyle w:val="Teksttreci"/>
          <w:lang w:val="pl-PL" w:eastAsia="pl-PL" w:bidi="pl-PL"/>
        </w:rPr>
        <w:t xml:space="preserve">prawidłowe </w:t>
      </w:r>
      <w:r w:rsidRPr="0007514D">
        <w:rPr>
          <w:rStyle w:val="Teksttreci"/>
          <w:lang w:val="pl-PL"/>
        </w:rPr>
        <w:t xml:space="preserve">pod </w:t>
      </w:r>
      <w:r w:rsidRPr="0007514D">
        <w:rPr>
          <w:rStyle w:val="Teksttreci"/>
          <w:lang w:val="pl-PL" w:eastAsia="pl-PL" w:bidi="pl-PL"/>
        </w:rPr>
        <w:t xml:space="preserve">względem </w:t>
      </w:r>
      <w:r w:rsidRPr="0007514D">
        <w:rPr>
          <w:rStyle w:val="Teksttreci"/>
          <w:lang w:val="pl-PL"/>
        </w:rPr>
        <w:t>merytorycznym.</w:t>
      </w:r>
    </w:p>
    <w:p w14:paraId="0FF56074"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Jeżeli chociażby </w:t>
      </w:r>
      <w:r w:rsidRPr="0007514D">
        <w:rPr>
          <w:rStyle w:val="Teksttreci"/>
          <w:lang w:val="pl-PL"/>
        </w:rPr>
        <w:t xml:space="preserve">jeden wynik </w:t>
      </w:r>
      <w:r w:rsidRPr="0007514D">
        <w:rPr>
          <w:rStyle w:val="Teksttreci"/>
          <w:lang w:val="pl-PL" w:eastAsia="pl-PL" w:bidi="pl-PL"/>
        </w:rPr>
        <w:t xml:space="preserve">badań był </w:t>
      </w:r>
      <w:r w:rsidRPr="0007514D">
        <w:rPr>
          <w:rStyle w:val="Teksttreci"/>
          <w:lang w:val="pl-PL"/>
        </w:rPr>
        <w:t xml:space="preserve">negatywny stolarka drewniana nie powinna </w:t>
      </w:r>
      <w:r w:rsidRPr="0007514D">
        <w:rPr>
          <w:rStyle w:val="Teksttreci"/>
          <w:lang w:val="pl-PL" w:eastAsia="pl-PL" w:bidi="pl-PL"/>
        </w:rPr>
        <w:t xml:space="preserve">być przyjęta. </w:t>
      </w:r>
      <w:r w:rsidRPr="0007514D">
        <w:rPr>
          <w:rStyle w:val="Teksttreci"/>
          <w:lang w:val="pl-PL"/>
        </w:rPr>
        <w:t xml:space="preserve">W takim przypadku </w:t>
      </w:r>
      <w:r w:rsidRPr="0007514D">
        <w:rPr>
          <w:rStyle w:val="Teksttreci"/>
          <w:lang w:val="pl-PL" w:eastAsia="pl-PL" w:bidi="pl-PL"/>
        </w:rPr>
        <w:t xml:space="preserve">należy przyjąć </w:t>
      </w:r>
      <w:r w:rsidRPr="0007514D">
        <w:rPr>
          <w:rStyle w:val="Teksttreci"/>
          <w:lang w:val="pl-PL"/>
        </w:rPr>
        <w:t xml:space="preserve">jedno z </w:t>
      </w:r>
      <w:r w:rsidRPr="0007514D">
        <w:rPr>
          <w:rStyle w:val="Teksttreci"/>
          <w:lang w:val="pl-PL" w:eastAsia="pl-PL" w:bidi="pl-PL"/>
        </w:rPr>
        <w:t>następujących rozwiązań:</w:t>
      </w:r>
    </w:p>
    <w:p w14:paraId="538205BA" w14:textId="77777777" w:rsidR="008E71A8" w:rsidRPr="0007514D" w:rsidRDefault="006A5891">
      <w:pPr>
        <w:pStyle w:val="Teksttreci0"/>
        <w:numPr>
          <w:ilvl w:val="0"/>
          <w:numId w:val="131"/>
        </w:numPr>
        <w:tabs>
          <w:tab w:val="left" w:pos="488"/>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to </w:t>
      </w:r>
      <w:r w:rsidRPr="0007514D">
        <w:rPr>
          <w:rStyle w:val="Teksttreci"/>
          <w:lang w:val="pl-PL" w:eastAsia="pl-PL" w:bidi="pl-PL"/>
        </w:rPr>
        <w:t xml:space="preserve">możliwe należy ustalić </w:t>
      </w:r>
      <w:r w:rsidRPr="0007514D">
        <w:rPr>
          <w:rStyle w:val="Teksttreci"/>
          <w:lang w:val="pl-PL"/>
        </w:rPr>
        <w:t xml:space="preserve">zakres prac </w:t>
      </w:r>
      <w:r w:rsidRPr="0007514D">
        <w:rPr>
          <w:rStyle w:val="Teksttreci"/>
          <w:lang w:val="pl-PL" w:eastAsia="pl-PL" w:bidi="pl-PL"/>
        </w:rPr>
        <w:t xml:space="preserve">korygujących </w:t>
      </w:r>
      <w:r w:rsidRPr="0007514D">
        <w:rPr>
          <w:rStyle w:val="Teksttreci"/>
          <w:lang w:val="pl-PL"/>
        </w:rPr>
        <w:t xml:space="preserve">(np. </w:t>
      </w:r>
      <w:r w:rsidRPr="0007514D">
        <w:rPr>
          <w:rStyle w:val="Teksttreci"/>
          <w:lang w:val="pl-PL" w:eastAsia="pl-PL" w:bidi="pl-PL"/>
        </w:rPr>
        <w:t xml:space="preserve">wskazać </w:t>
      </w:r>
      <w:r w:rsidRPr="0007514D">
        <w:rPr>
          <w:rStyle w:val="Teksttreci"/>
          <w:lang w:val="pl-PL"/>
        </w:rPr>
        <w:t xml:space="preserve">na </w:t>
      </w:r>
      <w:r w:rsidRPr="0007514D">
        <w:rPr>
          <w:rStyle w:val="Teksttreci"/>
          <w:lang w:val="pl-PL" w:eastAsia="pl-PL" w:bidi="pl-PL"/>
        </w:rPr>
        <w:t xml:space="preserve">konieczność </w:t>
      </w:r>
      <w:r w:rsidRPr="0007514D">
        <w:rPr>
          <w:rStyle w:val="Teksttreci"/>
          <w:lang w:val="pl-PL"/>
        </w:rPr>
        <w:t xml:space="preserve">regulacji </w:t>
      </w:r>
      <w:r w:rsidRPr="0007514D">
        <w:rPr>
          <w:rStyle w:val="Teksttreci"/>
          <w:lang w:val="pl-PL" w:eastAsia="pl-PL" w:bidi="pl-PL"/>
        </w:rPr>
        <w:t xml:space="preserve">okuć), usunąć niezgodności robót montażowych </w:t>
      </w:r>
      <w:r w:rsidRPr="0007514D">
        <w:rPr>
          <w:rStyle w:val="Teksttreci"/>
          <w:lang w:val="pl-PL"/>
        </w:rPr>
        <w:t xml:space="preserve">z wymaganiami </w:t>
      </w:r>
      <w:r w:rsidRPr="0007514D">
        <w:rPr>
          <w:rStyle w:val="Teksttreci"/>
          <w:lang w:val="pl-PL" w:eastAsia="pl-PL" w:bidi="pl-PL"/>
        </w:rPr>
        <w:t xml:space="preserve">określonymi </w:t>
      </w:r>
      <w:r w:rsidRPr="0007514D">
        <w:rPr>
          <w:rStyle w:val="Teksttreci"/>
          <w:lang w:val="pl-PL"/>
        </w:rPr>
        <w:t xml:space="preserve">w dokumentacji projektowej oraz </w:t>
      </w:r>
      <w:r w:rsidRPr="0007514D">
        <w:rPr>
          <w:rStyle w:val="Teksttreci"/>
          <w:lang w:val="pl-PL" w:eastAsia="pl-PL" w:bidi="pl-PL"/>
        </w:rPr>
        <w:t xml:space="preserve">przedstawić stolarkę </w:t>
      </w:r>
      <w:proofErr w:type="spellStart"/>
      <w:r w:rsidRPr="0007514D">
        <w:rPr>
          <w:rStyle w:val="Teksttreci"/>
          <w:lang w:val="pl-PL" w:eastAsia="pl-PL" w:bidi="pl-PL"/>
        </w:rPr>
        <w:t>drewnianąponownie</w:t>
      </w:r>
      <w:proofErr w:type="spellEnd"/>
      <w:r w:rsidRPr="0007514D">
        <w:rPr>
          <w:rStyle w:val="Teksttreci"/>
          <w:lang w:val="pl-PL" w:eastAsia="pl-PL" w:bidi="pl-PL"/>
        </w:rPr>
        <w:t xml:space="preserve"> </w:t>
      </w:r>
      <w:r w:rsidRPr="0007514D">
        <w:rPr>
          <w:rStyle w:val="Teksttreci"/>
          <w:lang w:val="pl-PL"/>
        </w:rPr>
        <w:t>do odbioru,</w:t>
      </w:r>
    </w:p>
    <w:p w14:paraId="3E229B45" w14:textId="77777777" w:rsidR="008E71A8" w:rsidRPr="0007514D" w:rsidRDefault="006A5891">
      <w:pPr>
        <w:pStyle w:val="Teksttreci0"/>
        <w:numPr>
          <w:ilvl w:val="0"/>
          <w:numId w:val="131"/>
        </w:numPr>
        <w:tabs>
          <w:tab w:val="left" w:pos="488"/>
        </w:tabs>
        <w:spacing w:line="230" w:lineRule="auto"/>
        <w:ind w:left="240"/>
        <w:rPr>
          <w:lang w:val="pl-PL"/>
        </w:rPr>
      </w:pPr>
      <w:r w:rsidRPr="0007514D">
        <w:rPr>
          <w:rStyle w:val="Teksttreci"/>
          <w:lang w:val="pl-PL" w:eastAsia="pl-PL" w:bidi="pl-PL"/>
        </w:rPr>
        <w:t xml:space="preserve">jeżeli </w:t>
      </w:r>
      <w:r w:rsidRPr="0007514D">
        <w:rPr>
          <w:rStyle w:val="Teksttreci"/>
          <w:lang w:val="pl-PL"/>
        </w:rPr>
        <w:t xml:space="preserve">odchylenia od </w:t>
      </w:r>
      <w:r w:rsidRPr="0007514D">
        <w:rPr>
          <w:rStyle w:val="Teksttreci"/>
          <w:lang w:val="pl-PL" w:eastAsia="pl-PL" w:bidi="pl-PL"/>
        </w:rPr>
        <w:t xml:space="preserve">wymagań </w:t>
      </w:r>
      <w:r w:rsidRPr="0007514D">
        <w:rPr>
          <w:rStyle w:val="Teksttreci"/>
          <w:lang w:val="pl-PL"/>
        </w:rPr>
        <w:t xml:space="preserve">nie </w:t>
      </w:r>
      <w:r w:rsidRPr="0007514D">
        <w:rPr>
          <w:rStyle w:val="Teksttreci"/>
          <w:lang w:val="pl-PL" w:eastAsia="pl-PL" w:bidi="pl-PL"/>
        </w:rPr>
        <w:t xml:space="preserve">zagrażają bezpieczeństwu użytkownika </w:t>
      </w:r>
      <w:r w:rsidRPr="0007514D">
        <w:rPr>
          <w:rStyle w:val="Teksttreci"/>
          <w:lang w:val="pl-PL"/>
        </w:rPr>
        <w:t xml:space="preserve">oraz nie </w:t>
      </w:r>
      <w:r w:rsidRPr="0007514D">
        <w:rPr>
          <w:rStyle w:val="Teksttreci"/>
          <w:lang w:val="pl-PL" w:eastAsia="pl-PL" w:bidi="pl-PL"/>
        </w:rPr>
        <w:t xml:space="preserve">ograniczają funkcjonalności </w:t>
      </w:r>
      <w:r w:rsidRPr="0007514D">
        <w:rPr>
          <w:rStyle w:val="Teksttreci"/>
          <w:lang w:val="pl-PL"/>
        </w:rPr>
        <w:t xml:space="preserve">i </w:t>
      </w:r>
      <w:r w:rsidRPr="0007514D">
        <w:rPr>
          <w:rStyle w:val="Teksttreci"/>
          <w:lang w:val="pl-PL" w:eastAsia="pl-PL" w:bidi="pl-PL"/>
        </w:rPr>
        <w:t xml:space="preserve">trwałości </w:t>
      </w:r>
      <w:r w:rsidRPr="0007514D">
        <w:rPr>
          <w:rStyle w:val="Teksttreci"/>
          <w:lang w:val="pl-PL"/>
        </w:rPr>
        <w:t xml:space="preserve">stolarki drewnianej </w:t>
      </w:r>
      <w:r w:rsidRPr="0007514D">
        <w:rPr>
          <w:rStyle w:val="Teksttreci"/>
          <w:lang w:val="pl-PL" w:eastAsia="pl-PL" w:bidi="pl-PL"/>
        </w:rPr>
        <w:t xml:space="preserve">zamawiający może wyrazić zgodę </w:t>
      </w:r>
      <w:r w:rsidRPr="0007514D">
        <w:rPr>
          <w:rStyle w:val="Teksttreci"/>
          <w:lang w:val="pl-PL"/>
        </w:rPr>
        <w:t xml:space="preserve">na dokonanie odbioru </w:t>
      </w:r>
      <w:r w:rsidRPr="0007514D">
        <w:rPr>
          <w:rStyle w:val="Teksttreci"/>
          <w:lang w:val="pl-PL" w:eastAsia="pl-PL" w:bidi="pl-PL"/>
        </w:rPr>
        <w:t xml:space="preserve">końcowego </w:t>
      </w:r>
      <w:r w:rsidRPr="0007514D">
        <w:rPr>
          <w:rStyle w:val="Teksttreci"/>
          <w:lang w:val="pl-PL"/>
        </w:rPr>
        <w:t xml:space="preserve">z jednoczesnym </w:t>
      </w:r>
      <w:r w:rsidRPr="0007514D">
        <w:rPr>
          <w:rStyle w:val="Teksttreci"/>
          <w:lang w:val="pl-PL" w:eastAsia="pl-PL" w:bidi="pl-PL"/>
        </w:rPr>
        <w:t xml:space="preserve">obniżeniem wartości </w:t>
      </w:r>
      <w:r w:rsidRPr="0007514D">
        <w:rPr>
          <w:rStyle w:val="Teksttreci"/>
          <w:lang w:val="pl-PL"/>
        </w:rPr>
        <w:t xml:space="preserve">wynagrodzenia w stosunku do </w:t>
      </w:r>
      <w:r w:rsidRPr="0007514D">
        <w:rPr>
          <w:rStyle w:val="Teksttreci"/>
          <w:lang w:val="pl-PL" w:eastAsia="pl-PL" w:bidi="pl-PL"/>
        </w:rPr>
        <w:t xml:space="preserve">ustaleń </w:t>
      </w:r>
      <w:r w:rsidRPr="0007514D">
        <w:rPr>
          <w:rStyle w:val="Teksttreci"/>
          <w:lang w:val="pl-PL"/>
        </w:rPr>
        <w:t>umownych,</w:t>
      </w:r>
    </w:p>
    <w:p w14:paraId="50AB72B8" w14:textId="77777777" w:rsidR="008E71A8" w:rsidRPr="0007514D" w:rsidRDefault="006A5891">
      <w:pPr>
        <w:pStyle w:val="Teksttreci0"/>
        <w:numPr>
          <w:ilvl w:val="0"/>
          <w:numId w:val="131"/>
        </w:numPr>
        <w:tabs>
          <w:tab w:val="left" w:pos="493"/>
        </w:tabs>
        <w:spacing w:line="230" w:lineRule="auto"/>
        <w:ind w:left="240"/>
        <w:rPr>
          <w:lang w:val="pl-PL"/>
        </w:rPr>
      </w:pPr>
      <w:r w:rsidRPr="0007514D">
        <w:rPr>
          <w:rStyle w:val="Teksttreci"/>
          <w:lang w:val="pl-PL"/>
        </w:rPr>
        <w:t xml:space="preserve">w przypadku, gdy nie </w:t>
      </w:r>
      <w:r w:rsidRPr="0007514D">
        <w:rPr>
          <w:rStyle w:val="Teksttreci"/>
          <w:lang w:val="pl-PL" w:eastAsia="pl-PL" w:bidi="pl-PL"/>
        </w:rPr>
        <w:t xml:space="preserve">są możliwe </w:t>
      </w:r>
      <w:r w:rsidRPr="0007514D">
        <w:rPr>
          <w:rStyle w:val="Teksttreci"/>
          <w:lang w:val="pl-PL"/>
        </w:rPr>
        <w:t xml:space="preserve">podane </w:t>
      </w:r>
      <w:r w:rsidRPr="0007514D">
        <w:rPr>
          <w:rStyle w:val="Teksttreci"/>
          <w:lang w:val="pl-PL" w:eastAsia="pl-PL" w:bidi="pl-PL"/>
        </w:rPr>
        <w:t xml:space="preserve">wyżej rozwiązania </w:t>
      </w:r>
      <w:r w:rsidRPr="0007514D">
        <w:rPr>
          <w:rStyle w:val="Teksttreci"/>
          <w:lang w:val="pl-PL"/>
        </w:rPr>
        <w:t xml:space="preserve">wykonawca </w:t>
      </w:r>
      <w:r w:rsidRPr="0007514D">
        <w:rPr>
          <w:rStyle w:val="Teksttreci"/>
          <w:lang w:val="pl-PL" w:eastAsia="pl-PL" w:bidi="pl-PL"/>
        </w:rPr>
        <w:t xml:space="preserve">zobowiązany </w:t>
      </w:r>
      <w:r w:rsidRPr="0007514D">
        <w:rPr>
          <w:rStyle w:val="Teksttreci"/>
          <w:lang w:val="pl-PL"/>
        </w:rPr>
        <w:t xml:space="preserve">jest do </w:t>
      </w:r>
      <w:r w:rsidRPr="0007514D">
        <w:rPr>
          <w:rStyle w:val="Teksttreci"/>
          <w:lang w:val="pl-PL" w:eastAsia="pl-PL" w:bidi="pl-PL"/>
        </w:rPr>
        <w:t xml:space="preserve">demontażu </w:t>
      </w:r>
      <w:r w:rsidRPr="0007514D">
        <w:rPr>
          <w:rStyle w:val="Teksttreci"/>
          <w:lang w:val="pl-PL"/>
        </w:rPr>
        <w:t xml:space="preserve">wadliwie wbudowanej stolarki drewnianej, zamontowania ich ponownie i </w:t>
      </w:r>
      <w:r w:rsidRPr="0007514D">
        <w:rPr>
          <w:rStyle w:val="Teksttreci"/>
          <w:lang w:val="pl-PL" w:eastAsia="pl-PL" w:bidi="pl-PL"/>
        </w:rPr>
        <w:t xml:space="preserve">powtórnego zgłoszenia </w:t>
      </w:r>
      <w:r w:rsidRPr="0007514D">
        <w:rPr>
          <w:rStyle w:val="Teksttreci"/>
          <w:lang w:val="pl-PL"/>
        </w:rPr>
        <w:t xml:space="preserve">do odbioru. W przypadku </w:t>
      </w:r>
      <w:r w:rsidRPr="0007514D">
        <w:rPr>
          <w:rStyle w:val="Teksttreci"/>
          <w:lang w:val="pl-PL" w:eastAsia="pl-PL" w:bidi="pl-PL"/>
        </w:rPr>
        <w:t xml:space="preserve">niekompletności dokumentów odbiór może być </w:t>
      </w:r>
      <w:r w:rsidRPr="0007514D">
        <w:rPr>
          <w:rStyle w:val="Teksttreci"/>
          <w:lang w:val="pl-PL"/>
        </w:rPr>
        <w:t xml:space="preserve">dokonany po ich </w:t>
      </w:r>
      <w:r w:rsidRPr="0007514D">
        <w:rPr>
          <w:rStyle w:val="Teksttreci"/>
          <w:lang w:val="pl-PL" w:eastAsia="pl-PL" w:bidi="pl-PL"/>
        </w:rPr>
        <w:t>uzupełnieniu.</w:t>
      </w:r>
    </w:p>
    <w:p w14:paraId="5C5CCFB7"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Z </w:t>
      </w:r>
      <w:r w:rsidRPr="0007514D">
        <w:rPr>
          <w:rStyle w:val="Teksttreci"/>
          <w:lang w:val="pl-PL" w:eastAsia="pl-PL" w:bidi="pl-PL"/>
        </w:rPr>
        <w:t xml:space="preserve">czynności </w:t>
      </w:r>
      <w:r w:rsidRPr="0007514D">
        <w:rPr>
          <w:rStyle w:val="Teksttreci"/>
          <w:lang w:val="pl-PL"/>
        </w:rPr>
        <w:t xml:space="preserve">odbioru </w:t>
      </w:r>
      <w:r w:rsidRPr="0007514D">
        <w:rPr>
          <w:rStyle w:val="Teksttreci"/>
          <w:lang w:val="pl-PL" w:eastAsia="pl-PL" w:bidi="pl-PL"/>
        </w:rPr>
        <w:t xml:space="preserve">sporządza się protokół </w:t>
      </w:r>
      <w:r w:rsidRPr="0007514D">
        <w:rPr>
          <w:rStyle w:val="Teksttreci"/>
          <w:lang w:val="pl-PL"/>
        </w:rPr>
        <w:t xml:space="preserve">podpisany przez przedstawicieli </w:t>
      </w:r>
      <w:r w:rsidRPr="0007514D">
        <w:rPr>
          <w:rStyle w:val="Teksttreci"/>
          <w:lang w:val="pl-PL" w:eastAsia="pl-PL" w:bidi="pl-PL"/>
        </w:rPr>
        <w:t xml:space="preserve">zamawiającego </w:t>
      </w:r>
      <w:r w:rsidRPr="0007514D">
        <w:rPr>
          <w:rStyle w:val="Teksttreci"/>
          <w:lang w:val="pl-PL"/>
        </w:rPr>
        <w:t xml:space="preserve">i wykonawcy. </w:t>
      </w:r>
      <w:r w:rsidRPr="0007514D">
        <w:rPr>
          <w:rStyle w:val="Teksttreci"/>
          <w:lang w:val="pl-PL" w:eastAsia="pl-PL" w:bidi="pl-PL"/>
        </w:rPr>
        <w:t xml:space="preserve">Protokół </w:t>
      </w:r>
      <w:r w:rsidRPr="0007514D">
        <w:rPr>
          <w:rStyle w:val="Teksttreci"/>
          <w:lang w:val="pl-PL"/>
        </w:rPr>
        <w:t xml:space="preserve">powinien </w:t>
      </w:r>
      <w:r w:rsidRPr="0007514D">
        <w:rPr>
          <w:rStyle w:val="Teksttreci"/>
          <w:lang w:val="pl-PL" w:eastAsia="pl-PL" w:bidi="pl-PL"/>
        </w:rPr>
        <w:t xml:space="preserve">zawierać </w:t>
      </w:r>
      <w:r w:rsidRPr="0007514D">
        <w:rPr>
          <w:rStyle w:val="Teksttreci"/>
          <w:lang w:val="pl-PL"/>
        </w:rPr>
        <w:t>m.in.:</w:t>
      </w:r>
    </w:p>
    <w:p w14:paraId="6F997545"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rPr>
        <w:t xml:space="preserve">ustalenia </w:t>
      </w:r>
      <w:r w:rsidRPr="0007514D">
        <w:rPr>
          <w:rStyle w:val="Teksttreci"/>
          <w:lang w:val="pl-PL" w:eastAsia="pl-PL" w:bidi="pl-PL"/>
        </w:rPr>
        <w:t xml:space="preserve">podjęte </w:t>
      </w:r>
      <w:r w:rsidRPr="0007514D">
        <w:rPr>
          <w:rStyle w:val="Teksttreci"/>
          <w:lang w:val="pl-PL"/>
        </w:rPr>
        <w:t>w trakcie prac komisji,</w:t>
      </w:r>
    </w:p>
    <w:p w14:paraId="6D34D771"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eastAsia="pl-PL" w:bidi="pl-PL"/>
        </w:rPr>
        <w:t>ocenę wyników badań,</w:t>
      </w:r>
    </w:p>
    <w:p w14:paraId="1F3A022A"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rPr>
        <w:t xml:space="preserve">wykaz wad i usterek ze wskazaniem sposobu ich </w:t>
      </w:r>
      <w:r w:rsidRPr="0007514D">
        <w:rPr>
          <w:rStyle w:val="Teksttreci"/>
          <w:lang w:val="pl-PL" w:eastAsia="pl-PL" w:bidi="pl-PL"/>
        </w:rPr>
        <w:t>usunięcia,</w:t>
      </w:r>
    </w:p>
    <w:p w14:paraId="0F71BF55" w14:textId="77777777" w:rsidR="008E71A8" w:rsidRPr="0007514D" w:rsidRDefault="006A5891">
      <w:pPr>
        <w:pStyle w:val="Teksttreci0"/>
        <w:numPr>
          <w:ilvl w:val="0"/>
          <w:numId w:val="131"/>
        </w:numPr>
        <w:tabs>
          <w:tab w:val="left" w:pos="483"/>
        </w:tabs>
        <w:spacing w:line="230" w:lineRule="auto"/>
        <w:ind w:firstLine="240"/>
        <w:rPr>
          <w:lang w:val="pl-PL"/>
        </w:rPr>
      </w:pPr>
      <w:r w:rsidRPr="0007514D">
        <w:rPr>
          <w:rStyle w:val="Teksttreci"/>
          <w:lang w:val="pl-PL"/>
        </w:rPr>
        <w:t xml:space="preserve">stwierdzenie </w:t>
      </w:r>
      <w:r w:rsidRPr="0007514D">
        <w:rPr>
          <w:rStyle w:val="Teksttreci"/>
          <w:lang w:val="pl-PL" w:eastAsia="pl-PL" w:bidi="pl-PL"/>
        </w:rPr>
        <w:t xml:space="preserve">zgodności </w:t>
      </w:r>
      <w:r w:rsidRPr="0007514D">
        <w:rPr>
          <w:rStyle w:val="Teksttreci"/>
          <w:lang w:val="pl-PL"/>
        </w:rPr>
        <w:t xml:space="preserve">lub </w:t>
      </w:r>
      <w:r w:rsidRPr="0007514D">
        <w:rPr>
          <w:rStyle w:val="Teksttreci"/>
          <w:lang w:val="pl-PL" w:eastAsia="pl-PL" w:bidi="pl-PL"/>
        </w:rPr>
        <w:t xml:space="preserve">niezgodności </w:t>
      </w:r>
      <w:r w:rsidRPr="0007514D">
        <w:rPr>
          <w:rStyle w:val="Teksttreci"/>
          <w:lang w:val="pl-PL"/>
        </w:rPr>
        <w:t xml:space="preserve">wykonania </w:t>
      </w:r>
      <w:r w:rsidRPr="0007514D">
        <w:rPr>
          <w:rStyle w:val="Teksttreci"/>
          <w:lang w:val="pl-PL" w:eastAsia="pl-PL" w:bidi="pl-PL"/>
        </w:rPr>
        <w:t xml:space="preserve">montażu </w:t>
      </w:r>
      <w:r w:rsidRPr="0007514D">
        <w:rPr>
          <w:rStyle w:val="Teksttreci"/>
          <w:lang w:val="pl-PL"/>
        </w:rPr>
        <w:t xml:space="preserve">stolarki drewnianej z </w:t>
      </w:r>
      <w:r w:rsidRPr="0007514D">
        <w:rPr>
          <w:rStyle w:val="Teksttreci"/>
          <w:lang w:val="pl-PL" w:eastAsia="pl-PL" w:bidi="pl-PL"/>
        </w:rPr>
        <w:t>zamówieniem.</w:t>
      </w:r>
    </w:p>
    <w:p w14:paraId="19C5CA97" w14:textId="77777777" w:rsidR="008E71A8" w:rsidRPr="0007514D" w:rsidRDefault="006A5891">
      <w:pPr>
        <w:pStyle w:val="Teksttreci0"/>
        <w:spacing w:after="220" w:line="230" w:lineRule="auto"/>
        <w:ind w:left="240" w:firstLine="300"/>
        <w:jc w:val="both"/>
        <w:rPr>
          <w:lang w:val="pl-PL"/>
        </w:rPr>
      </w:pPr>
      <w:r w:rsidRPr="0007514D">
        <w:rPr>
          <w:rStyle w:val="Teksttreci"/>
          <w:lang w:val="pl-PL" w:eastAsia="pl-PL" w:bidi="pl-PL"/>
        </w:rPr>
        <w:t xml:space="preserve">Protokół </w:t>
      </w:r>
      <w:r w:rsidRPr="0007514D">
        <w:rPr>
          <w:rStyle w:val="Teksttreci"/>
          <w:lang w:val="pl-PL"/>
        </w:rPr>
        <w:t xml:space="preserve">odbioru </w:t>
      </w:r>
      <w:r w:rsidRPr="0007514D">
        <w:rPr>
          <w:rStyle w:val="Teksttreci"/>
          <w:lang w:val="pl-PL" w:eastAsia="pl-PL" w:bidi="pl-PL"/>
        </w:rPr>
        <w:t xml:space="preserve">końcowego </w:t>
      </w:r>
      <w:r w:rsidRPr="0007514D">
        <w:rPr>
          <w:rStyle w:val="Teksttreci"/>
          <w:lang w:val="pl-PL"/>
        </w:rPr>
        <w:t xml:space="preserve">jest </w:t>
      </w:r>
      <w:r w:rsidRPr="0007514D">
        <w:rPr>
          <w:rStyle w:val="Teksttreci"/>
          <w:lang w:val="pl-PL" w:eastAsia="pl-PL" w:bidi="pl-PL"/>
        </w:rPr>
        <w:t xml:space="preserve">podstawą </w:t>
      </w:r>
      <w:r w:rsidRPr="0007514D">
        <w:rPr>
          <w:rStyle w:val="Teksttreci"/>
          <w:lang w:val="pl-PL"/>
        </w:rPr>
        <w:t xml:space="preserve">do dokonania rozliczenia </w:t>
      </w:r>
      <w:r w:rsidRPr="0007514D">
        <w:rPr>
          <w:rStyle w:val="Teksttreci"/>
          <w:lang w:val="pl-PL" w:eastAsia="pl-PL" w:bidi="pl-PL"/>
        </w:rPr>
        <w:t xml:space="preserve">końcowego pomiędzy zamawiającym </w:t>
      </w:r>
      <w:r w:rsidRPr="0007514D">
        <w:rPr>
          <w:rStyle w:val="Teksttreci"/>
          <w:lang w:val="pl-PL"/>
        </w:rPr>
        <w:t xml:space="preserve">a </w:t>
      </w:r>
      <w:r w:rsidRPr="0007514D">
        <w:rPr>
          <w:rStyle w:val="Teksttreci"/>
          <w:lang w:val="pl-PL" w:eastAsia="pl-PL" w:bidi="pl-PL"/>
        </w:rPr>
        <w:t>wykonawcą.</w:t>
      </w:r>
    </w:p>
    <w:p w14:paraId="53F9CADC" w14:textId="77777777" w:rsidR="008E71A8" w:rsidRPr="0007514D" w:rsidRDefault="006A5891">
      <w:pPr>
        <w:pStyle w:val="Nagwek20"/>
        <w:keepNext/>
        <w:keepLines/>
        <w:numPr>
          <w:ilvl w:val="1"/>
          <w:numId w:val="110"/>
        </w:numPr>
        <w:tabs>
          <w:tab w:val="left" w:pos="819"/>
        </w:tabs>
        <w:ind w:firstLine="240"/>
        <w:rPr>
          <w:lang w:val="pl-PL"/>
        </w:rPr>
      </w:pPr>
      <w:bookmarkStart w:id="302" w:name="bookmark668"/>
      <w:r w:rsidRPr="0007514D">
        <w:rPr>
          <w:rStyle w:val="Nagwek2"/>
          <w:b/>
          <w:bCs/>
          <w:lang w:val="pl-PL" w:eastAsia="pl-PL" w:bidi="pl-PL"/>
        </w:rPr>
        <w:t xml:space="preserve">Odbiór </w:t>
      </w:r>
      <w:r w:rsidRPr="0007514D">
        <w:rPr>
          <w:rStyle w:val="Nagwek2"/>
          <w:b/>
          <w:bCs/>
          <w:lang w:val="pl-PL"/>
        </w:rPr>
        <w:t xml:space="preserve">po </w:t>
      </w:r>
      <w:r w:rsidRPr="0007514D">
        <w:rPr>
          <w:rStyle w:val="Nagwek2"/>
          <w:b/>
          <w:bCs/>
          <w:lang w:val="pl-PL" w:eastAsia="pl-PL" w:bidi="pl-PL"/>
        </w:rPr>
        <w:t xml:space="preserve">upływie </w:t>
      </w:r>
      <w:r w:rsidRPr="0007514D">
        <w:rPr>
          <w:rStyle w:val="Nagwek2"/>
          <w:b/>
          <w:bCs/>
          <w:lang w:val="pl-PL"/>
        </w:rPr>
        <w:t xml:space="preserve">okresu </w:t>
      </w:r>
      <w:r w:rsidRPr="0007514D">
        <w:rPr>
          <w:rStyle w:val="Nagwek2"/>
          <w:b/>
          <w:bCs/>
          <w:lang w:val="pl-PL" w:eastAsia="pl-PL" w:bidi="pl-PL"/>
        </w:rPr>
        <w:t xml:space="preserve">rękojmi </w:t>
      </w:r>
      <w:r w:rsidRPr="0007514D">
        <w:rPr>
          <w:rStyle w:val="Nagwek2"/>
          <w:b/>
          <w:bCs/>
          <w:lang w:val="pl-PL"/>
        </w:rPr>
        <w:t>i gwarancji</w:t>
      </w:r>
      <w:bookmarkEnd w:id="302"/>
    </w:p>
    <w:p w14:paraId="30E8491E" w14:textId="77777777" w:rsidR="008E71A8" w:rsidRPr="0007514D" w:rsidRDefault="006A5891">
      <w:pPr>
        <w:pStyle w:val="Teksttreci0"/>
        <w:spacing w:after="220" w:line="230" w:lineRule="auto"/>
        <w:ind w:firstLine="240"/>
        <w:rPr>
          <w:lang w:val="pl-PL"/>
        </w:rPr>
      </w:pPr>
      <w:r w:rsidRPr="0007514D">
        <w:rPr>
          <w:rStyle w:val="Teksttreci"/>
          <w:lang w:val="pl-PL"/>
        </w:rPr>
        <w:t xml:space="preserve">Celem odbioru po okresie </w:t>
      </w:r>
      <w:r w:rsidRPr="0007514D">
        <w:rPr>
          <w:rStyle w:val="Teksttreci"/>
          <w:lang w:val="pl-PL" w:eastAsia="pl-PL" w:bidi="pl-PL"/>
        </w:rPr>
        <w:t xml:space="preserve">rękojmi </w:t>
      </w:r>
      <w:r w:rsidRPr="0007514D">
        <w:rPr>
          <w:rStyle w:val="Teksttreci"/>
          <w:lang w:val="pl-PL"/>
        </w:rPr>
        <w:t xml:space="preserve">i gwarancji jest ocena stanu stolarki drewnianej po </w:t>
      </w:r>
      <w:r w:rsidRPr="0007514D">
        <w:rPr>
          <w:rStyle w:val="Teksttreci"/>
          <w:lang w:val="pl-PL" w:eastAsia="pl-PL" w:bidi="pl-PL"/>
        </w:rPr>
        <w:t xml:space="preserve">użytkowaniu </w:t>
      </w:r>
      <w:r w:rsidRPr="0007514D">
        <w:rPr>
          <w:rStyle w:val="Teksttreci"/>
          <w:lang w:val="pl-PL"/>
        </w:rPr>
        <w:t>w tym okresie oraz</w:t>
      </w:r>
    </w:p>
    <w:p w14:paraId="5A49CCA7" w14:textId="77777777" w:rsidR="008E71A8" w:rsidRPr="0007514D" w:rsidRDefault="006A5891">
      <w:pPr>
        <w:pStyle w:val="Teksttreci0"/>
        <w:spacing w:line="230" w:lineRule="auto"/>
        <w:ind w:firstLine="240"/>
        <w:rPr>
          <w:lang w:val="pl-PL"/>
        </w:rPr>
      </w:pPr>
      <w:r w:rsidRPr="0007514D">
        <w:rPr>
          <w:rStyle w:val="Teksttreci"/>
          <w:lang w:val="pl-PL"/>
        </w:rPr>
        <w:t xml:space="preserve">ocena wykonywanych w tym czasie ewentualnych </w:t>
      </w:r>
      <w:r w:rsidRPr="0007514D">
        <w:rPr>
          <w:rStyle w:val="Teksttreci"/>
          <w:lang w:val="pl-PL" w:eastAsia="pl-PL" w:bidi="pl-PL"/>
        </w:rPr>
        <w:t xml:space="preserve">robót </w:t>
      </w:r>
      <w:r w:rsidRPr="0007514D">
        <w:rPr>
          <w:rStyle w:val="Teksttreci"/>
          <w:lang w:val="pl-PL"/>
        </w:rPr>
        <w:t xml:space="preserve">poprawkowych, </w:t>
      </w:r>
      <w:r w:rsidRPr="0007514D">
        <w:rPr>
          <w:rStyle w:val="Teksttreci"/>
          <w:lang w:val="pl-PL" w:eastAsia="pl-PL" w:bidi="pl-PL"/>
        </w:rPr>
        <w:t xml:space="preserve">związanych </w:t>
      </w:r>
      <w:r w:rsidRPr="0007514D">
        <w:rPr>
          <w:rStyle w:val="Teksttreci"/>
          <w:lang w:val="pl-PL"/>
        </w:rPr>
        <w:t xml:space="preserve">z usuwaniem </w:t>
      </w:r>
      <w:r w:rsidRPr="0007514D">
        <w:rPr>
          <w:rStyle w:val="Teksttreci"/>
          <w:lang w:val="pl-PL" w:eastAsia="pl-PL" w:bidi="pl-PL"/>
        </w:rPr>
        <w:t xml:space="preserve">zgłoszonych </w:t>
      </w:r>
      <w:r w:rsidRPr="0007514D">
        <w:rPr>
          <w:rStyle w:val="Teksttreci"/>
          <w:lang w:val="pl-PL"/>
        </w:rPr>
        <w:t>wad.</w:t>
      </w:r>
    </w:p>
    <w:p w14:paraId="5C3D0AD1" w14:textId="77777777" w:rsidR="008E71A8" w:rsidRPr="0007514D" w:rsidRDefault="006A5891">
      <w:pPr>
        <w:pStyle w:val="Teksttreci0"/>
        <w:spacing w:line="230" w:lineRule="auto"/>
        <w:ind w:left="240" w:firstLine="300"/>
        <w:jc w:val="both"/>
        <w:rPr>
          <w:lang w:val="pl-PL"/>
        </w:rPr>
      </w:pPr>
      <w:r w:rsidRPr="0007514D">
        <w:rPr>
          <w:rStyle w:val="Teksttreci"/>
          <w:lang w:val="pl-PL" w:eastAsia="pl-PL" w:bidi="pl-PL"/>
        </w:rPr>
        <w:t xml:space="preserve">Odbiór </w:t>
      </w:r>
      <w:r w:rsidRPr="0007514D">
        <w:rPr>
          <w:rStyle w:val="Teksttreci"/>
          <w:lang w:val="pl-PL"/>
        </w:rPr>
        <w:t xml:space="preserve">po </w:t>
      </w:r>
      <w:r w:rsidRPr="0007514D">
        <w:rPr>
          <w:rStyle w:val="Teksttreci"/>
          <w:lang w:val="pl-PL" w:eastAsia="pl-PL" w:bidi="pl-PL"/>
        </w:rPr>
        <w:t xml:space="preserve">upływie </w:t>
      </w:r>
      <w:r w:rsidRPr="0007514D">
        <w:rPr>
          <w:rStyle w:val="Teksttreci"/>
          <w:lang w:val="pl-PL"/>
        </w:rPr>
        <w:t xml:space="preserve">okresu </w:t>
      </w:r>
      <w:r w:rsidRPr="0007514D">
        <w:rPr>
          <w:rStyle w:val="Teksttreci"/>
          <w:lang w:val="pl-PL" w:eastAsia="pl-PL" w:bidi="pl-PL"/>
        </w:rPr>
        <w:t xml:space="preserve">rękojmi </w:t>
      </w:r>
      <w:r w:rsidRPr="0007514D">
        <w:rPr>
          <w:rStyle w:val="Teksttreci"/>
          <w:lang w:val="pl-PL"/>
        </w:rPr>
        <w:t xml:space="preserve">i gwarancji jest dokonywany na podstawie oceny wizualnej oraz sprawdzenia </w:t>
      </w:r>
      <w:r w:rsidRPr="0007514D">
        <w:rPr>
          <w:rStyle w:val="Teksttreci"/>
          <w:lang w:val="pl-PL" w:eastAsia="pl-PL" w:bidi="pl-PL"/>
        </w:rPr>
        <w:t xml:space="preserve">prawidłowości </w:t>
      </w:r>
      <w:r w:rsidRPr="0007514D">
        <w:rPr>
          <w:rStyle w:val="Teksttreci"/>
          <w:lang w:val="pl-PL"/>
        </w:rPr>
        <w:t xml:space="preserve">otwierania i zamykania stolarki drewnianej, z </w:t>
      </w:r>
      <w:r w:rsidRPr="0007514D">
        <w:rPr>
          <w:rStyle w:val="Teksttreci"/>
          <w:lang w:val="pl-PL" w:eastAsia="pl-PL" w:bidi="pl-PL"/>
        </w:rPr>
        <w:t xml:space="preserve">uwzględnieniem </w:t>
      </w:r>
      <w:r w:rsidRPr="0007514D">
        <w:rPr>
          <w:rStyle w:val="Teksttreci"/>
          <w:lang w:val="pl-PL"/>
        </w:rPr>
        <w:t xml:space="preserve">zasad opisanych w pkt. 8.4. </w:t>
      </w:r>
      <w:r w:rsidRPr="0007514D">
        <w:rPr>
          <w:rStyle w:val="Teksttreci"/>
          <w:lang w:val="pl-PL" w:eastAsia="pl-PL" w:bidi="pl-PL"/>
        </w:rPr>
        <w:t xml:space="preserve">„Odbiór </w:t>
      </w:r>
      <w:r w:rsidRPr="0007514D">
        <w:rPr>
          <w:rStyle w:val="Teksttreci"/>
          <w:lang w:val="pl-PL"/>
        </w:rPr>
        <w:t xml:space="preserve">ostateczny </w:t>
      </w:r>
      <w:r w:rsidRPr="0007514D">
        <w:rPr>
          <w:rStyle w:val="Teksttreci"/>
          <w:lang w:val="pl-PL" w:eastAsia="pl-PL" w:bidi="pl-PL"/>
        </w:rPr>
        <w:lastRenderedPageBreak/>
        <w:t xml:space="preserve">(końcowy)” </w:t>
      </w:r>
      <w:r w:rsidRPr="0007514D">
        <w:rPr>
          <w:rStyle w:val="Teksttreci"/>
          <w:lang w:val="pl-PL"/>
        </w:rPr>
        <w:t>niniejszej specyfikacji.</w:t>
      </w:r>
    </w:p>
    <w:p w14:paraId="2CD4E033" w14:textId="77777777" w:rsidR="008E71A8" w:rsidRPr="0007514D" w:rsidRDefault="006A5891">
      <w:pPr>
        <w:pStyle w:val="Teksttreci0"/>
        <w:spacing w:line="230" w:lineRule="auto"/>
        <w:ind w:left="240" w:firstLine="300"/>
        <w:jc w:val="both"/>
        <w:rPr>
          <w:lang w:val="pl-PL"/>
        </w:rPr>
      </w:pPr>
      <w:r w:rsidRPr="0007514D">
        <w:rPr>
          <w:rStyle w:val="Teksttreci"/>
          <w:lang w:val="pl-PL"/>
        </w:rPr>
        <w:t xml:space="preserve">Pozytywny wynik odbioru pogwarancyjnego jest </w:t>
      </w:r>
      <w:r w:rsidRPr="0007514D">
        <w:rPr>
          <w:rStyle w:val="Teksttreci"/>
          <w:lang w:val="pl-PL" w:eastAsia="pl-PL" w:bidi="pl-PL"/>
        </w:rPr>
        <w:t xml:space="preserve">podstawą </w:t>
      </w:r>
      <w:r w:rsidRPr="0007514D">
        <w:rPr>
          <w:rStyle w:val="Teksttreci"/>
          <w:lang w:val="pl-PL"/>
        </w:rPr>
        <w:t xml:space="preserve">do zwrotu kaucji gwarancyjnej a negatywny do dokonania </w:t>
      </w:r>
      <w:r w:rsidRPr="0007514D">
        <w:rPr>
          <w:rStyle w:val="Teksttreci"/>
          <w:lang w:val="pl-PL" w:eastAsia="pl-PL" w:bidi="pl-PL"/>
        </w:rPr>
        <w:t xml:space="preserve">potrąceń wynikających </w:t>
      </w:r>
      <w:r w:rsidRPr="0007514D">
        <w:rPr>
          <w:rStyle w:val="Teksttreci"/>
          <w:lang w:val="pl-PL"/>
        </w:rPr>
        <w:t xml:space="preserve">z </w:t>
      </w:r>
      <w:r w:rsidRPr="0007514D">
        <w:rPr>
          <w:rStyle w:val="Teksttreci"/>
          <w:lang w:val="pl-PL" w:eastAsia="pl-PL" w:bidi="pl-PL"/>
        </w:rPr>
        <w:t>obniżonej jakości robót.</w:t>
      </w:r>
    </w:p>
    <w:p w14:paraId="7DA9CA0F" w14:textId="77777777" w:rsidR="008E71A8" w:rsidRPr="0007514D" w:rsidRDefault="006A5891">
      <w:pPr>
        <w:pStyle w:val="Teksttreci0"/>
        <w:spacing w:after="480" w:line="230" w:lineRule="auto"/>
        <w:ind w:left="240" w:firstLine="300"/>
        <w:jc w:val="both"/>
        <w:rPr>
          <w:lang w:val="pl-PL"/>
        </w:rPr>
      </w:pPr>
      <w:r w:rsidRPr="0007514D">
        <w:rPr>
          <w:rStyle w:val="Teksttreci"/>
          <w:lang w:val="pl-PL"/>
        </w:rPr>
        <w:t xml:space="preserve">Przed </w:t>
      </w:r>
      <w:r w:rsidRPr="0007514D">
        <w:rPr>
          <w:rStyle w:val="Teksttreci"/>
          <w:lang w:val="pl-PL" w:eastAsia="pl-PL" w:bidi="pl-PL"/>
        </w:rPr>
        <w:t xml:space="preserve">upływem </w:t>
      </w:r>
      <w:r w:rsidRPr="0007514D">
        <w:rPr>
          <w:rStyle w:val="Teksttreci"/>
          <w:lang w:val="pl-PL"/>
        </w:rPr>
        <w:t xml:space="preserve">okresu gwarancyjnego </w:t>
      </w:r>
      <w:r w:rsidRPr="0007514D">
        <w:rPr>
          <w:rStyle w:val="Teksttreci"/>
          <w:lang w:val="pl-PL" w:eastAsia="pl-PL" w:bidi="pl-PL"/>
        </w:rPr>
        <w:t xml:space="preserve">zamawiający </w:t>
      </w:r>
      <w:r w:rsidRPr="0007514D">
        <w:rPr>
          <w:rStyle w:val="Teksttreci"/>
          <w:lang w:val="pl-PL"/>
        </w:rPr>
        <w:t xml:space="preserve">powinien </w:t>
      </w:r>
      <w:r w:rsidRPr="0007514D">
        <w:rPr>
          <w:rStyle w:val="Teksttreci"/>
          <w:lang w:val="pl-PL" w:eastAsia="pl-PL" w:bidi="pl-PL"/>
        </w:rPr>
        <w:t xml:space="preserve">zgłosić </w:t>
      </w:r>
      <w:r w:rsidRPr="0007514D">
        <w:rPr>
          <w:rStyle w:val="Teksttreci"/>
          <w:lang w:val="pl-PL"/>
        </w:rPr>
        <w:t xml:space="preserve">wykonawcy wszystkie </w:t>
      </w:r>
      <w:r w:rsidRPr="0007514D">
        <w:rPr>
          <w:rStyle w:val="Teksttreci"/>
          <w:lang w:val="pl-PL" w:eastAsia="pl-PL" w:bidi="pl-PL"/>
        </w:rPr>
        <w:t xml:space="preserve">zauważone </w:t>
      </w:r>
      <w:r w:rsidRPr="0007514D">
        <w:rPr>
          <w:rStyle w:val="Teksttreci"/>
          <w:lang w:val="pl-PL"/>
        </w:rPr>
        <w:t>wady w zamontowanej stolarce drewnianej.</w:t>
      </w:r>
    </w:p>
    <w:p w14:paraId="75B990DD" w14:textId="77777777" w:rsidR="008E71A8" w:rsidRPr="0007514D" w:rsidRDefault="006A5891">
      <w:pPr>
        <w:pStyle w:val="Nagwek20"/>
        <w:keepNext/>
        <w:keepLines/>
        <w:numPr>
          <w:ilvl w:val="0"/>
          <w:numId w:val="110"/>
        </w:numPr>
        <w:tabs>
          <w:tab w:val="left" w:pos="666"/>
        </w:tabs>
        <w:ind w:firstLine="240"/>
        <w:rPr>
          <w:lang w:val="pl-PL"/>
        </w:rPr>
      </w:pPr>
      <w:bookmarkStart w:id="303" w:name="bookmark670"/>
      <w:r w:rsidRPr="0007514D">
        <w:rPr>
          <w:rStyle w:val="Nagwek2"/>
          <w:b/>
          <w:bCs/>
          <w:lang w:val="pl-PL"/>
        </w:rPr>
        <w:t xml:space="preserve">PODSTAWA ROZLICZENIA </w:t>
      </w:r>
      <w:r w:rsidRPr="0007514D">
        <w:rPr>
          <w:rStyle w:val="Nagwek2"/>
          <w:b/>
          <w:bCs/>
          <w:lang w:val="pl-PL" w:eastAsia="pl-PL" w:bidi="pl-PL"/>
        </w:rPr>
        <w:t>ROBÓT</w:t>
      </w:r>
      <w:bookmarkEnd w:id="303"/>
    </w:p>
    <w:p w14:paraId="6AF77262" w14:textId="77777777" w:rsidR="008E71A8" w:rsidRPr="0007514D" w:rsidRDefault="006A5891">
      <w:pPr>
        <w:pStyle w:val="Teksttreci0"/>
        <w:spacing w:after="200" w:line="230" w:lineRule="auto"/>
        <w:ind w:firstLine="240"/>
        <w:rPr>
          <w:lang w:val="pl-PL"/>
        </w:rPr>
      </w:pPr>
      <w:r w:rsidRPr="0007514D">
        <w:rPr>
          <w:rStyle w:val="Teksttreci"/>
          <w:lang w:val="pl-PL"/>
        </w:rPr>
        <w:t xml:space="preserve">Zasady rozliczenia zgodnie z </w:t>
      </w:r>
      <w:r w:rsidRPr="0007514D">
        <w:rPr>
          <w:rStyle w:val="Teksttreci"/>
          <w:lang w:val="pl-PL" w:eastAsia="pl-PL" w:bidi="pl-PL"/>
        </w:rPr>
        <w:t xml:space="preserve">treścią </w:t>
      </w:r>
      <w:r w:rsidRPr="0007514D">
        <w:rPr>
          <w:rStyle w:val="Teksttreci"/>
          <w:lang w:val="pl-PL"/>
        </w:rPr>
        <w:t>umowy.</w:t>
      </w:r>
    </w:p>
    <w:p w14:paraId="31EBFC6F" w14:textId="77777777" w:rsidR="008E71A8" w:rsidRPr="0007514D" w:rsidRDefault="006A5891">
      <w:pPr>
        <w:pStyle w:val="Teksttreci0"/>
        <w:numPr>
          <w:ilvl w:val="0"/>
          <w:numId w:val="110"/>
        </w:numPr>
        <w:tabs>
          <w:tab w:val="left" w:pos="675"/>
        </w:tabs>
        <w:spacing w:line="230" w:lineRule="auto"/>
        <w:ind w:firstLine="240"/>
        <w:rPr>
          <w:lang w:val="pl-PL"/>
        </w:rPr>
      </w:pPr>
      <w:r w:rsidRPr="0007514D">
        <w:rPr>
          <w:rStyle w:val="Teksttreci"/>
          <w:b/>
          <w:bCs/>
          <w:lang w:val="pl-PL"/>
        </w:rPr>
        <w:t>DOKUMENTY ODNIESIENIA</w:t>
      </w:r>
    </w:p>
    <w:p w14:paraId="453FF847" w14:textId="77777777" w:rsidR="008E71A8" w:rsidRPr="0007514D" w:rsidRDefault="006A5891">
      <w:pPr>
        <w:pStyle w:val="Nagwek20"/>
        <w:keepNext/>
        <w:keepLines/>
        <w:numPr>
          <w:ilvl w:val="1"/>
          <w:numId w:val="110"/>
        </w:numPr>
        <w:tabs>
          <w:tab w:val="left" w:pos="829"/>
        </w:tabs>
        <w:spacing w:after="200"/>
        <w:ind w:firstLine="240"/>
        <w:rPr>
          <w:lang w:val="pl-PL"/>
        </w:rPr>
      </w:pPr>
      <w:bookmarkStart w:id="304" w:name="bookmark672"/>
      <w:r w:rsidRPr="0007514D">
        <w:rPr>
          <w:rStyle w:val="Nagwek2"/>
          <w:b/>
          <w:bCs/>
          <w:lang w:val="pl-PL"/>
        </w:rPr>
        <w:t>Normy</w:t>
      </w:r>
      <w:bookmarkEnd w:id="304"/>
    </w:p>
    <w:p w14:paraId="4224A059" w14:textId="77777777" w:rsidR="008E71A8" w:rsidRPr="0007514D" w:rsidRDefault="006A5891">
      <w:pPr>
        <w:pStyle w:val="Teksttreci0"/>
        <w:numPr>
          <w:ilvl w:val="0"/>
          <w:numId w:val="132"/>
        </w:numPr>
        <w:tabs>
          <w:tab w:val="left" w:pos="572"/>
        </w:tabs>
        <w:spacing w:line="230" w:lineRule="auto"/>
        <w:ind w:firstLine="240"/>
        <w:rPr>
          <w:lang w:val="pl-PL"/>
        </w:rPr>
      </w:pPr>
      <w:r w:rsidRPr="0007514D">
        <w:rPr>
          <w:rStyle w:val="Teksttreci"/>
          <w:lang w:val="pl-PL"/>
        </w:rPr>
        <w:t xml:space="preserve">PN-EN 107:2002 Metody </w:t>
      </w:r>
      <w:r w:rsidRPr="0007514D">
        <w:rPr>
          <w:rStyle w:val="Teksttreci"/>
          <w:lang w:val="pl-PL" w:eastAsia="pl-PL" w:bidi="pl-PL"/>
        </w:rPr>
        <w:t xml:space="preserve">badań </w:t>
      </w:r>
      <w:r w:rsidRPr="0007514D">
        <w:rPr>
          <w:rStyle w:val="Teksttreci"/>
          <w:lang w:val="pl-PL"/>
        </w:rPr>
        <w:t>okien - Badania mechaniczne (oryg.) (wersja angielska).</w:t>
      </w:r>
    </w:p>
    <w:p w14:paraId="12284708" w14:textId="77777777" w:rsidR="008E71A8" w:rsidRPr="0007514D" w:rsidRDefault="006A5891">
      <w:pPr>
        <w:pStyle w:val="Teksttreci0"/>
        <w:numPr>
          <w:ilvl w:val="0"/>
          <w:numId w:val="132"/>
        </w:numPr>
        <w:tabs>
          <w:tab w:val="left" w:pos="572"/>
        </w:tabs>
        <w:spacing w:line="230" w:lineRule="auto"/>
        <w:ind w:firstLine="240"/>
        <w:rPr>
          <w:lang w:val="pl-PL"/>
        </w:rPr>
      </w:pPr>
      <w:r w:rsidRPr="0007514D">
        <w:rPr>
          <w:rStyle w:val="Teksttreci"/>
          <w:lang w:val="pl-PL"/>
        </w:rPr>
        <w:t xml:space="preserve">PN-EN 410:2011 </w:t>
      </w:r>
      <w:r w:rsidRPr="0007514D">
        <w:rPr>
          <w:rStyle w:val="Teksttreci"/>
          <w:lang w:val="pl-PL" w:eastAsia="pl-PL" w:bidi="pl-PL"/>
        </w:rPr>
        <w:t xml:space="preserve">Szkło </w:t>
      </w:r>
      <w:r w:rsidRPr="0007514D">
        <w:rPr>
          <w:rStyle w:val="Teksttreci"/>
          <w:lang w:val="pl-PL"/>
        </w:rPr>
        <w:t xml:space="preserve">w budownictwie - </w:t>
      </w:r>
      <w:r w:rsidRPr="0007514D">
        <w:rPr>
          <w:rStyle w:val="Teksttreci"/>
          <w:lang w:val="pl-PL" w:eastAsia="pl-PL" w:bidi="pl-PL"/>
        </w:rPr>
        <w:t xml:space="preserve">Określenie świetlnych </w:t>
      </w:r>
      <w:r w:rsidRPr="0007514D">
        <w:rPr>
          <w:rStyle w:val="Teksttreci"/>
          <w:lang w:val="pl-PL"/>
        </w:rPr>
        <w:t xml:space="preserve">i </w:t>
      </w:r>
      <w:r w:rsidRPr="0007514D">
        <w:rPr>
          <w:rStyle w:val="Teksttreci"/>
          <w:lang w:val="pl-PL" w:eastAsia="pl-PL" w:bidi="pl-PL"/>
        </w:rPr>
        <w:t xml:space="preserve">słonecznych właściwości </w:t>
      </w:r>
      <w:r w:rsidRPr="0007514D">
        <w:rPr>
          <w:rStyle w:val="Teksttreci"/>
          <w:lang w:val="pl-PL"/>
        </w:rPr>
        <w:t>oszklenia.</w:t>
      </w:r>
    </w:p>
    <w:p w14:paraId="2E39C96F"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ISO 717-1: 2013-08 Akustyka - Ocena </w:t>
      </w:r>
      <w:r w:rsidRPr="0007514D">
        <w:rPr>
          <w:rStyle w:val="Teksttreci"/>
          <w:lang w:val="pl-PL" w:eastAsia="pl-PL" w:bidi="pl-PL"/>
        </w:rPr>
        <w:t xml:space="preserve">izolacyjności </w:t>
      </w:r>
      <w:r w:rsidRPr="0007514D">
        <w:rPr>
          <w:rStyle w:val="Teksttreci"/>
          <w:lang w:val="pl-PL"/>
        </w:rPr>
        <w:t xml:space="preserve">akustycznej w budynkach i </w:t>
      </w:r>
      <w:r w:rsidRPr="0007514D">
        <w:rPr>
          <w:rStyle w:val="Teksttreci"/>
          <w:lang w:val="pl-PL" w:eastAsia="pl-PL" w:bidi="pl-PL"/>
        </w:rPr>
        <w:t xml:space="preserve">izolacyjności </w:t>
      </w:r>
      <w:r w:rsidRPr="0007514D">
        <w:rPr>
          <w:rStyle w:val="Teksttreci"/>
          <w:lang w:val="pl-PL"/>
        </w:rPr>
        <w:t xml:space="preserve">akustycznej </w:t>
      </w:r>
      <w:r w:rsidRPr="0007514D">
        <w:rPr>
          <w:rStyle w:val="Teksttreci"/>
          <w:lang w:val="pl-PL" w:eastAsia="pl-PL" w:bidi="pl-PL"/>
        </w:rPr>
        <w:t xml:space="preserve">elementów </w:t>
      </w:r>
      <w:r w:rsidRPr="0007514D">
        <w:rPr>
          <w:rStyle w:val="Teksttreci"/>
          <w:lang w:val="pl-PL"/>
        </w:rPr>
        <w:t xml:space="preserve">budowlanych - </w:t>
      </w:r>
      <w:r w:rsidRPr="0007514D">
        <w:rPr>
          <w:rStyle w:val="Teksttreci"/>
          <w:lang w:val="pl-PL" w:eastAsia="pl-PL" w:bidi="pl-PL"/>
        </w:rPr>
        <w:t xml:space="preserve">Izolacyjność </w:t>
      </w:r>
      <w:r w:rsidRPr="0007514D">
        <w:rPr>
          <w:rStyle w:val="Teksttreci"/>
          <w:lang w:val="pl-PL"/>
        </w:rPr>
        <w:t xml:space="preserve">od </w:t>
      </w:r>
      <w:r w:rsidRPr="0007514D">
        <w:rPr>
          <w:rStyle w:val="Teksttreci"/>
          <w:lang w:val="pl-PL" w:eastAsia="pl-PL" w:bidi="pl-PL"/>
        </w:rPr>
        <w:t xml:space="preserve">dźwięków </w:t>
      </w:r>
      <w:r w:rsidRPr="0007514D">
        <w:rPr>
          <w:rStyle w:val="Teksttreci"/>
          <w:lang w:val="pl-PL"/>
        </w:rPr>
        <w:t>powietrznych (oryg.) (wersja angielska).</w:t>
      </w:r>
    </w:p>
    <w:p w14:paraId="79F184C2" w14:textId="77777777" w:rsidR="008E71A8" w:rsidRPr="0007514D" w:rsidRDefault="006A5891">
      <w:pPr>
        <w:pStyle w:val="Teksttreci0"/>
        <w:numPr>
          <w:ilvl w:val="0"/>
          <w:numId w:val="132"/>
        </w:numPr>
        <w:tabs>
          <w:tab w:val="left" w:pos="572"/>
        </w:tabs>
        <w:spacing w:line="230" w:lineRule="auto"/>
        <w:ind w:firstLine="240"/>
        <w:rPr>
          <w:lang w:val="pl-PL"/>
        </w:rPr>
      </w:pPr>
      <w:r w:rsidRPr="0007514D">
        <w:rPr>
          <w:rStyle w:val="Teksttreci"/>
          <w:lang w:val="pl-PL"/>
        </w:rPr>
        <w:t xml:space="preserve">PN-EN 1026:2016-04 Okna i drzwi - </w:t>
      </w:r>
      <w:r w:rsidRPr="0007514D">
        <w:rPr>
          <w:rStyle w:val="Teksttreci"/>
          <w:lang w:val="pl-PL" w:eastAsia="pl-PL" w:bidi="pl-PL"/>
        </w:rPr>
        <w:t xml:space="preserve">Przepuszczalność </w:t>
      </w:r>
      <w:r w:rsidRPr="0007514D">
        <w:rPr>
          <w:rStyle w:val="Teksttreci"/>
          <w:lang w:val="pl-PL"/>
        </w:rPr>
        <w:t>powietrza - Metoda badania (oryg.) (wersja angielska) .</w:t>
      </w:r>
    </w:p>
    <w:p w14:paraId="417EF3B9" w14:textId="77777777" w:rsidR="008E71A8" w:rsidRPr="0007514D" w:rsidRDefault="006A5891">
      <w:pPr>
        <w:pStyle w:val="Teksttreci0"/>
        <w:numPr>
          <w:ilvl w:val="0"/>
          <w:numId w:val="132"/>
        </w:numPr>
        <w:tabs>
          <w:tab w:val="left" w:pos="572"/>
        </w:tabs>
        <w:spacing w:line="230" w:lineRule="auto"/>
        <w:ind w:firstLine="240"/>
        <w:rPr>
          <w:lang w:val="pl-PL"/>
        </w:rPr>
      </w:pPr>
      <w:r w:rsidRPr="0007514D">
        <w:rPr>
          <w:rStyle w:val="Teksttreci"/>
          <w:lang w:val="pl-PL"/>
        </w:rPr>
        <w:t xml:space="preserve">PN-EN 1027:2016-04 Okna i drzwi - </w:t>
      </w:r>
      <w:r w:rsidRPr="0007514D">
        <w:rPr>
          <w:rStyle w:val="Teksttreci"/>
          <w:lang w:val="pl-PL" w:eastAsia="pl-PL" w:bidi="pl-PL"/>
        </w:rPr>
        <w:t xml:space="preserve">Wodoszczelność </w:t>
      </w:r>
      <w:r w:rsidRPr="0007514D">
        <w:rPr>
          <w:rStyle w:val="Teksttreci"/>
          <w:lang w:val="pl-PL"/>
        </w:rPr>
        <w:t>- Metoda badania (oryg.) (wersja angielska).</w:t>
      </w:r>
    </w:p>
    <w:p w14:paraId="3E58D3C1"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1191:2013-06 Okna i drzwi - </w:t>
      </w:r>
      <w:r w:rsidRPr="0007514D">
        <w:rPr>
          <w:rStyle w:val="Teksttreci"/>
          <w:lang w:val="pl-PL" w:eastAsia="pl-PL" w:bidi="pl-PL"/>
        </w:rPr>
        <w:t xml:space="preserve">Odporność </w:t>
      </w:r>
      <w:r w:rsidRPr="0007514D">
        <w:rPr>
          <w:rStyle w:val="Teksttreci"/>
          <w:lang w:val="pl-PL"/>
        </w:rPr>
        <w:t>na wielokrotne otwieranie i zamykanie - Metoda badania (oryg.) (wersja angielska).</w:t>
      </w:r>
    </w:p>
    <w:p w14:paraId="70C05AE4"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1522:2000 Okna, drzwi, </w:t>
      </w:r>
      <w:r w:rsidRPr="0007514D">
        <w:rPr>
          <w:rStyle w:val="Teksttreci"/>
          <w:lang w:val="pl-PL" w:eastAsia="pl-PL" w:bidi="pl-PL"/>
        </w:rPr>
        <w:t xml:space="preserve">żaluzje </w:t>
      </w:r>
      <w:r w:rsidRPr="0007514D">
        <w:rPr>
          <w:rStyle w:val="Teksttreci"/>
          <w:lang w:val="pl-PL"/>
        </w:rPr>
        <w:t xml:space="preserve">i </w:t>
      </w:r>
      <w:r w:rsidRPr="0007514D">
        <w:rPr>
          <w:rStyle w:val="Teksttreci"/>
          <w:lang w:val="pl-PL" w:eastAsia="pl-PL" w:bidi="pl-PL"/>
        </w:rPr>
        <w:t xml:space="preserve">zasłony </w:t>
      </w:r>
      <w:r w:rsidRPr="0007514D">
        <w:rPr>
          <w:rStyle w:val="Teksttreci"/>
          <w:lang w:val="pl-PL"/>
        </w:rPr>
        <w:t xml:space="preserve">- </w:t>
      </w:r>
      <w:r w:rsidRPr="0007514D">
        <w:rPr>
          <w:rStyle w:val="Teksttreci"/>
          <w:lang w:val="pl-PL" w:eastAsia="pl-PL" w:bidi="pl-PL"/>
        </w:rPr>
        <w:t xml:space="preserve">Kuloodporność </w:t>
      </w:r>
      <w:r w:rsidRPr="0007514D">
        <w:rPr>
          <w:rStyle w:val="Teksttreci"/>
          <w:lang w:val="pl-PL"/>
        </w:rPr>
        <w:t>- Wymagania i klasyfikacja.</w:t>
      </w:r>
    </w:p>
    <w:p w14:paraId="1E6BDD7B"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1523:2000 Okna, drzwi, </w:t>
      </w:r>
      <w:r w:rsidRPr="0007514D">
        <w:rPr>
          <w:rStyle w:val="Teksttreci"/>
          <w:lang w:val="pl-PL" w:eastAsia="pl-PL" w:bidi="pl-PL"/>
        </w:rPr>
        <w:t xml:space="preserve">żaluzje </w:t>
      </w:r>
      <w:r w:rsidRPr="0007514D">
        <w:rPr>
          <w:rStyle w:val="Teksttreci"/>
          <w:lang w:val="pl-PL"/>
        </w:rPr>
        <w:t xml:space="preserve">i </w:t>
      </w:r>
      <w:r w:rsidRPr="0007514D">
        <w:rPr>
          <w:rStyle w:val="Teksttreci"/>
          <w:lang w:val="pl-PL" w:eastAsia="pl-PL" w:bidi="pl-PL"/>
        </w:rPr>
        <w:t xml:space="preserve">zasłony </w:t>
      </w:r>
      <w:r w:rsidRPr="0007514D">
        <w:rPr>
          <w:rStyle w:val="Teksttreci"/>
          <w:lang w:val="pl-PL"/>
        </w:rPr>
        <w:t xml:space="preserve">- </w:t>
      </w:r>
      <w:r w:rsidRPr="0007514D">
        <w:rPr>
          <w:rStyle w:val="Teksttreci"/>
          <w:lang w:val="pl-PL" w:eastAsia="pl-PL" w:bidi="pl-PL"/>
        </w:rPr>
        <w:t xml:space="preserve">Kuloodporność </w:t>
      </w:r>
      <w:r w:rsidRPr="0007514D">
        <w:rPr>
          <w:rStyle w:val="Teksttreci"/>
          <w:lang w:val="pl-PL"/>
        </w:rPr>
        <w:t xml:space="preserve">- Metody </w:t>
      </w:r>
      <w:r w:rsidRPr="0007514D">
        <w:rPr>
          <w:rStyle w:val="Teksttreci"/>
          <w:lang w:val="pl-PL" w:eastAsia="pl-PL" w:bidi="pl-PL"/>
        </w:rPr>
        <w:t>badań.</w:t>
      </w:r>
    </w:p>
    <w:p w14:paraId="2B1C8CE1"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1627:2012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Wymagania i klasyfikacja.</w:t>
      </w:r>
    </w:p>
    <w:p w14:paraId="01555B60"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1628+A1:2016-02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 xml:space="preserve">obciążenie </w:t>
      </w:r>
      <w:r w:rsidRPr="0007514D">
        <w:rPr>
          <w:rStyle w:val="Teksttreci"/>
          <w:lang w:val="pl-PL"/>
        </w:rPr>
        <w:t>statyczne (oryg.) (wersja angielska).</w:t>
      </w:r>
    </w:p>
    <w:p w14:paraId="429F17DD" w14:textId="77777777" w:rsidR="008E71A8" w:rsidRPr="0007514D" w:rsidRDefault="006A5891">
      <w:pPr>
        <w:pStyle w:val="Teksttreci0"/>
        <w:numPr>
          <w:ilvl w:val="0"/>
          <w:numId w:val="132"/>
        </w:numPr>
        <w:tabs>
          <w:tab w:val="left" w:pos="535"/>
        </w:tabs>
        <w:spacing w:line="230" w:lineRule="auto"/>
        <w:ind w:left="240"/>
        <w:jc w:val="both"/>
        <w:rPr>
          <w:lang w:val="pl-PL"/>
        </w:rPr>
      </w:pPr>
      <w:r w:rsidRPr="0007514D">
        <w:rPr>
          <w:rStyle w:val="Teksttreci"/>
          <w:lang w:val="pl-PL"/>
        </w:rPr>
        <w:t xml:space="preserve">PN-EN 1629+A1:2016-02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 xml:space="preserve">obciążenie </w:t>
      </w:r>
      <w:r w:rsidRPr="0007514D">
        <w:rPr>
          <w:rStyle w:val="Teksttreci"/>
          <w:lang w:val="pl-PL"/>
        </w:rPr>
        <w:t>dynamiczne (oryg.) (wersja angielska).</w:t>
      </w:r>
    </w:p>
    <w:p w14:paraId="6C6356A5" w14:textId="77777777" w:rsidR="008E71A8" w:rsidRPr="0007514D" w:rsidRDefault="006A5891">
      <w:pPr>
        <w:pStyle w:val="Teksttreci0"/>
        <w:numPr>
          <w:ilvl w:val="0"/>
          <w:numId w:val="132"/>
        </w:numPr>
        <w:tabs>
          <w:tab w:val="left" w:pos="535"/>
        </w:tabs>
        <w:spacing w:after="200" w:line="230" w:lineRule="auto"/>
        <w:ind w:left="240"/>
        <w:jc w:val="both"/>
        <w:rPr>
          <w:lang w:val="pl-PL"/>
        </w:rPr>
      </w:pPr>
      <w:r w:rsidRPr="0007514D">
        <w:rPr>
          <w:rStyle w:val="Teksttreci"/>
          <w:lang w:val="pl-PL"/>
        </w:rPr>
        <w:t xml:space="preserve">PN-EN 1630+A1:2016-02 Drzwi, okna, </w:t>
      </w:r>
      <w:r w:rsidRPr="0007514D">
        <w:rPr>
          <w:rStyle w:val="Teksttreci"/>
          <w:lang w:val="pl-PL" w:eastAsia="pl-PL" w:bidi="pl-PL"/>
        </w:rPr>
        <w:t xml:space="preserve">ściany osłonowe, </w:t>
      </w:r>
      <w:r w:rsidRPr="0007514D">
        <w:rPr>
          <w:rStyle w:val="Teksttreci"/>
          <w:lang w:val="pl-PL"/>
        </w:rPr>
        <w:t xml:space="preserve">kraty i </w:t>
      </w:r>
      <w:r w:rsidRPr="0007514D">
        <w:rPr>
          <w:rStyle w:val="Teksttreci"/>
          <w:lang w:val="pl-PL" w:eastAsia="pl-PL" w:bidi="pl-PL"/>
        </w:rPr>
        <w:t xml:space="preserve">żaluzje </w:t>
      </w:r>
      <w:r w:rsidRPr="0007514D">
        <w:rPr>
          <w:rStyle w:val="Teksttreci"/>
          <w:lang w:val="pl-PL"/>
        </w:rPr>
        <w:t xml:space="preserve">-- </w:t>
      </w:r>
      <w:r w:rsidRPr="0007514D">
        <w:rPr>
          <w:rStyle w:val="Teksttreci"/>
          <w:lang w:val="pl-PL" w:eastAsia="pl-PL" w:bidi="pl-PL"/>
        </w:rPr>
        <w:t xml:space="preserve">Odporność </w:t>
      </w:r>
      <w:r w:rsidRPr="0007514D">
        <w:rPr>
          <w:rStyle w:val="Teksttreci"/>
          <w:lang w:val="pl-PL"/>
        </w:rPr>
        <w:t xml:space="preserve">na </w:t>
      </w:r>
      <w:r w:rsidRPr="0007514D">
        <w:rPr>
          <w:rStyle w:val="Teksttreci"/>
          <w:lang w:val="pl-PL" w:eastAsia="pl-PL" w:bidi="pl-PL"/>
        </w:rPr>
        <w:t xml:space="preserve">włamanie </w:t>
      </w:r>
      <w:r w:rsidRPr="0007514D">
        <w:rPr>
          <w:rStyle w:val="Teksttreci"/>
          <w:lang w:val="pl-PL"/>
        </w:rPr>
        <w:t xml:space="preserve">-- Metoda badania dla </w:t>
      </w:r>
      <w:r w:rsidRPr="0007514D">
        <w:rPr>
          <w:rStyle w:val="Teksttreci"/>
          <w:lang w:val="pl-PL" w:eastAsia="pl-PL" w:bidi="pl-PL"/>
        </w:rPr>
        <w:t xml:space="preserve">określenia odporności </w:t>
      </w:r>
      <w:r w:rsidRPr="0007514D">
        <w:rPr>
          <w:rStyle w:val="Teksttreci"/>
          <w:lang w:val="pl-PL"/>
        </w:rPr>
        <w:t xml:space="preserve">na </w:t>
      </w:r>
      <w:r w:rsidRPr="0007514D">
        <w:rPr>
          <w:rStyle w:val="Teksttreci"/>
          <w:lang w:val="pl-PL" w:eastAsia="pl-PL" w:bidi="pl-PL"/>
        </w:rPr>
        <w:t>próby włamania ręcznego</w:t>
      </w:r>
    </w:p>
    <w:p w14:paraId="39FFE9AF" w14:textId="77777777" w:rsidR="008E71A8" w:rsidRPr="0007514D" w:rsidRDefault="006A5891">
      <w:pPr>
        <w:pStyle w:val="Nagwek20"/>
        <w:keepNext/>
        <w:keepLines/>
        <w:numPr>
          <w:ilvl w:val="1"/>
          <w:numId w:val="133"/>
        </w:numPr>
        <w:tabs>
          <w:tab w:val="left" w:pos="819"/>
        </w:tabs>
        <w:ind w:left="240"/>
        <w:jc w:val="both"/>
        <w:rPr>
          <w:lang w:val="pl-PL"/>
        </w:rPr>
      </w:pPr>
      <w:bookmarkStart w:id="305" w:name="bookmark674"/>
      <w:r w:rsidRPr="0007514D">
        <w:rPr>
          <w:rStyle w:val="Nagwek2"/>
          <w:b/>
          <w:bCs/>
          <w:lang w:val="pl-PL"/>
        </w:rPr>
        <w:t>Ustawy</w:t>
      </w:r>
      <w:bookmarkEnd w:id="305"/>
    </w:p>
    <w:p w14:paraId="29B4AE3A" w14:textId="77777777" w:rsidR="008E71A8" w:rsidRPr="0007514D" w:rsidRDefault="006A5891">
      <w:pPr>
        <w:pStyle w:val="Teksttreci0"/>
        <w:numPr>
          <w:ilvl w:val="0"/>
          <w:numId w:val="134"/>
        </w:numPr>
        <w:tabs>
          <w:tab w:val="left" w:pos="572"/>
          <w:tab w:val="left" w:pos="1333"/>
          <w:tab w:val="left" w:pos="1530"/>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dnia 16 kwietnia 2004 r. o wyrobach budowlanych (tekst jednolity Dz. U. z 2016 r. Nr 0, poz. 1570 ).</w:t>
      </w:r>
    </w:p>
    <w:p w14:paraId="138C9DC5" w14:textId="77777777" w:rsidR="008E71A8" w:rsidRPr="0007514D" w:rsidRDefault="006A5891">
      <w:pPr>
        <w:pStyle w:val="Teksttreci0"/>
        <w:numPr>
          <w:ilvl w:val="0"/>
          <w:numId w:val="134"/>
        </w:numPr>
        <w:tabs>
          <w:tab w:val="left" w:pos="572"/>
          <w:tab w:val="left" w:pos="1333"/>
          <w:tab w:val="left" w:pos="1530"/>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 xml:space="preserve">dnia 30 sierpnia 2002 r. o systemie oceny </w:t>
      </w:r>
      <w:r w:rsidRPr="0007514D">
        <w:rPr>
          <w:rStyle w:val="Teksttreci"/>
          <w:lang w:val="pl-PL" w:eastAsia="pl-PL" w:bidi="pl-PL"/>
        </w:rPr>
        <w:t xml:space="preserve">zgodności </w:t>
      </w:r>
      <w:r w:rsidRPr="0007514D">
        <w:rPr>
          <w:rStyle w:val="Teksttreci"/>
          <w:lang w:val="pl-PL"/>
        </w:rPr>
        <w:t>(tekst jednolity Dz. U. z 2016 r. Nr 0, poz. 655).</w:t>
      </w:r>
    </w:p>
    <w:p w14:paraId="148D58F9" w14:textId="77777777" w:rsidR="008E71A8" w:rsidRPr="0007514D" w:rsidRDefault="006A5891">
      <w:pPr>
        <w:pStyle w:val="Teksttreci0"/>
        <w:numPr>
          <w:ilvl w:val="0"/>
          <w:numId w:val="134"/>
        </w:numPr>
        <w:tabs>
          <w:tab w:val="left" w:pos="572"/>
          <w:tab w:val="left" w:pos="1333"/>
          <w:tab w:val="left" w:pos="1530"/>
          <w:tab w:val="right" w:pos="9691"/>
        </w:tabs>
        <w:spacing w:line="230" w:lineRule="auto"/>
        <w:ind w:firstLine="240"/>
        <w:rPr>
          <w:lang w:val="pl-PL"/>
        </w:rPr>
      </w:pPr>
      <w:r w:rsidRPr="0007514D">
        <w:rPr>
          <w:rStyle w:val="Teksttreci"/>
          <w:lang w:val="pl-PL"/>
        </w:rPr>
        <w:t>Ustawa</w:t>
      </w:r>
      <w:r w:rsidRPr="0007514D">
        <w:rPr>
          <w:rStyle w:val="Teksttreci"/>
          <w:lang w:val="pl-PL"/>
        </w:rPr>
        <w:tab/>
        <w:t>z</w:t>
      </w:r>
      <w:r w:rsidRPr="0007514D">
        <w:rPr>
          <w:rStyle w:val="Teksttreci"/>
          <w:lang w:val="pl-PL"/>
        </w:rPr>
        <w:tab/>
        <w:t>dnia 25 lutego 20011 r. o substancjach chemicznych i ich mieszaninach (tekst jednolity Dz. U. z 2015</w:t>
      </w:r>
      <w:r w:rsidRPr="0007514D">
        <w:rPr>
          <w:rStyle w:val="Teksttreci"/>
          <w:lang w:val="pl-PL"/>
        </w:rPr>
        <w:tab/>
        <w:t>r.</w:t>
      </w:r>
    </w:p>
    <w:p w14:paraId="0D9B0A19" w14:textId="77777777" w:rsidR="008E71A8" w:rsidRPr="0007514D" w:rsidRDefault="006A5891">
      <w:pPr>
        <w:pStyle w:val="Teksttreci0"/>
        <w:spacing w:after="200" w:line="230" w:lineRule="auto"/>
        <w:ind w:firstLine="540"/>
        <w:jc w:val="both"/>
        <w:rPr>
          <w:lang w:val="pl-PL"/>
        </w:rPr>
      </w:pPr>
      <w:r w:rsidRPr="0007514D">
        <w:rPr>
          <w:rStyle w:val="Teksttreci"/>
          <w:lang w:val="pl-PL"/>
        </w:rPr>
        <w:t>Nr 0, poz. 1203).</w:t>
      </w:r>
    </w:p>
    <w:p w14:paraId="0FDF190F" w14:textId="77777777" w:rsidR="008E71A8" w:rsidRPr="0007514D" w:rsidRDefault="006A5891">
      <w:pPr>
        <w:pStyle w:val="Nagwek20"/>
        <w:keepNext/>
        <w:keepLines/>
        <w:numPr>
          <w:ilvl w:val="1"/>
          <w:numId w:val="133"/>
        </w:numPr>
        <w:tabs>
          <w:tab w:val="left" w:pos="965"/>
        </w:tabs>
        <w:ind w:firstLine="240"/>
        <w:jc w:val="both"/>
        <w:rPr>
          <w:lang w:val="pl-PL"/>
        </w:rPr>
      </w:pPr>
      <w:bookmarkStart w:id="306" w:name="bookmark676"/>
      <w:r w:rsidRPr="0007514D">
        <w:rPr>
          <w:rStyle w:val="Nagwek2"/>
          <w:b/>
          <w:bCs/>
          <w:lang w:val="pl-PL" w:eastAsia="pl-PL" w:bidi="pl-PL"/>
        </w:rPr>
        <w:t>Rozporządzenia</w:t>
      </w:r>
      <w:bookmarkEnd w:id="306"/>
    </w:p>
    <w:p w14:paraId="7CD0FBDC" w14:textId="77777777" w:rsidR="008E71A8" w:rsidRPr="0007514D" w:rsidRDefault="006A5891">
      <w:pPr>
        <w:pStyle w:val="Teksttreci0"/>
        <w:numPr>
          <w:ilvl w:val="0"/>
          <w:numId w:val="135"/>
        </w:numPr>
        <w:tabs>
          <w:tab w:val="left" w:pos="535"/>
        </w:tabs>
        <w:spacing w:line="230" w:lineRule="auto"/>
        <w:ind w:left="24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 </w:t>
      </w:r>
      <w:r w:rsidRPr="0007514D">
        <w:rPr>
          <w:rStyle w:val="Teksttreci"/>
          <w:lang w:val="pl-PL" w:eastAsia="pl-PL" w:bidi="pl-PL"/>
        </w:rPr>
        <w:t xml:space="preserve">września </w:t>
      </w:r>
      <w:r w:rsidRPr="0007514D">
        <w:rPr>
          <w:rStyle w:val="Teksttreci"/>
          <w:lang w:val="pl-PL"/>
        </w:rPr>
        <w:t xml:space="preserve">2004 r. w sprawie </w:t>
      </w:r>
      <w:r w:rsidRPr="0007514D">
        <w:rPr>
          <w:rStyle w:val="Teksttreci"/>
          <w:lang w:val="pl-PL" w:eastAsia="pl-PL" w:bidi="pl-PL"/>
        </w:rPr>
        <w:t xml:space="preserve">szczegółowego </w:t>
      </w:r>
      <w:r w:rsidRPr="0007514D">
        <w:rPr>
          <w:rStyle w:val="Teksttreci"/>
          <w:lang w:val="pl-PL"/>
        </w:rPr>
        <w:t xml:space="preserve">zakresu i formy dokumentacji projektowej, specyfikacji technicznych wykonania i odbioru </w:t>
      </w:r>
      <w:r w:rsidRPr="0007514D">
        <w:rPr>
          <w:rStyle w:val="Teksttreci"/>
          <w:lang w:val="pl-PL" w:eastAsia="pl-PL" w:bidi="pl-PL"/>
        </w:rPr>
        <w:t xml:space="preserve">robót </w:t>
      </w:r>
      <w:r w:rsidRPr="0007514D">
        <w:rPr>
          <w:rStyle w:val="Teksttreci"/>
          <w:lang w:val="pl-PL"/>
        </w:rPr>
        <w:t xml:space="preserve">budowlanych oraz programu </w:t>
      </w:r>
      <w:r w:rsidRPr="0007514D">
        <w:rPr>
          <w:rStyle w:val="Teksttreci"/>
          <w:lang w:val="pl-PL" w:eastAsia="pl-PL" w:bidi="pl-PL"/>
        </w:rPr>
        <w:t xml:space="preserve">funkcjonalno-użytkowego </w:t>
      </w:r>
      <w:r w:rsidRPr="0007514D">
        <w:rPr>
          <w:rStyle w:val="Teksttreci"/>
          <w:lang w:val="pl-PL"/>
        </w:rPr>
        <w:t>(tekst jednolity Dz. U. z 2013 r. Nr 0, poz. 1129).</w:t>
      </w:r>
    </w:p>
    <w:p w14:paraId="785B1596" w14:textId="77777777" w:rsidR="008E71A8" w:rsidRPr="0007514D" w:rsidRDefault="006A5891">
      <w:pPr>
        <w:pStyle w:val="Teksttreci0"/>
        <w:numPr>
          <w:ilvl w:val="0"/>
          <w:numId w:val="135"/>
        </w:numPr>
        <w:tabs>
          <w:tab w:val="left" w:pos="535"/>
        </w:tabs>
        <w:spacing w:line="230" w:lineRule="auto"/>
        <w:ind w:left="240"/>
        <w:jc w:val="both"/>
        <w:rPr>
          <w:lang w:val="pl-PL"/>
        </w:rPr>
      </w:pPr>
      <w:r w:rsidRPr="0007514D">
        <w:rPr>
          <w:rStyle w:val="Teksttreci"/>
          <w:lang w:val="pl-PL" w:eastAsia="pl-PL" w:bidi="pl-PL"/>
        </w:rPr>
        <w:t xml:space="preserve">Rozporządzenie </w:t>
      </w:r>
      <w:r w:rsidRPr="0007514D">
        <w:rPr>
          <w:rStyle w:val="Teksttreci"/>
          <w:lang w:val="pl-PL"/>
        </w:rPr>
        <w:t>Ministra Transportu, Budownictwa i Gospodarki Morskiej z dnia 25 kwietnia 2012 r. w sprawie</w:t>
      </w:r>
    </w:p>
    <w:p w14:paraId="595826A2" w14:textId="77777777" w:rsidR="008E71A8" w:rsidRPr="0007514D" w:rsidRDefault="006A5891">
      <w:pPr>
        <w:pStyle w:val="Teksttreci0"/>
        <w:spacing w:line="230" w:lineRule="auto"/>
        <w:ind w:firstLine="240"/>
        <w:rPr>
          <w:lang w:val="pl-PL"/>
        </w:rPr>
      </w:pPr>
      <w:r w:rsidRPr="0007514D">
        <w:rPr>
          <w:rStyle w:val="Teksttreci"/>
          <w:lang w:val="pl-PL" w:eastAsia="pl-PL" w:bidi="pl-PL"/>
        </w:rPr>
        <w:t xml:space="preserve">szczegółowego </w:t>
      </w:r>
      <w:r w:rsidRPr="0007514D">
        <w:rPr>
          <w:rStyle w:val="Teksttreci"/>
          <w:lang w:val="pl-PL"/>
        </w:rPr>
        <w:t xml:space="preserve">zakresu i formy projektu budowlanego (Dz. U. z 2012 r. Nr 0, poz. 462, z </w:t>
      </w:r>
      <w:r w:rsidRPr="0007514D">
        <w:rPr>
          <w:rStyle w:val="Teksttreci"/>
          <w:lang w:val="pl-PL" w:eastAsia="pl-PL" w:bidi="pl-PL"/>
        </w:rPr>
        <w:t xml:space="preserve">późniejszymi </w:t>
      </w:r>
      <w:r w:rsidRPr="0007514D">
        <w:rPr>
          <w:rStyle w:val="Teksttreci"/>
          <w:lang w:val="pl-PL"/>
        </w:rPr>
        <w:t>zmianami).</w:t>
      </w:r>
    </w:p>
    <w:p w14:paraId="25CEFA88" w14:textId="77777777" w:rsidR="008E71A8" w:rsidRPr="0007514D" w:rsidRDefault="006A5891">
      <w:pPr>
        <w:pStyle w:val="Teksttreci0"/>
        <w:numPr>
          <w:ilvl w:val="0"/>
          <w:numId w:val="135"/>
        </w:numPr>
        <w:tabs>
          <w:tab w:val="left" w:pos="535"/>
        </w:tabs>
        <w:spacing w:line="230" w:lineRule="auto"/>
        <w:ind w:left="24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26 czerwca 2002 r. w sprawie dziennika budowy, </w:t>
      </w:r>
      <w:r w:rsidRPr="0007514D">
        <w:rPr>
          <w:rStyle w:val="Teksttreci"/>
          <w:lang w:val="pl-PL" w:eastAsia="pl-PL" w:bidi="pl-PL"/>
        </w:rPr>
        <w:t xml:space="preserve">montażu </w:t>
      </w:r>
      <w:r w:rsidRPr="0007514D">
        <w:rPr>
          <w:rStyle w:val="Teksttreci"/>
          <w:lang w:val="pl-PL"/>
        </w:rPr>
        <w:t xml:space="preserve">i </w:t>
      </w:r>
      <w:r w:rsidRPr="0007514D">
        <w:rPr>
          <w:rStyle w:val="Teksttreci"/>
          <w:lang w:val="pl-PL" w:eastAsia="pl-PL" w:bidi="pl-PL"/>
        </w:rPr>
        <w:t xml:space="preserve">rozbiórki, </w:t>
      </w:r>
      <w:r w:rsidRPr="0007514D">
        <w:rPr>
          <w:rStyle w:val="Teksttreci"/>
          <w:lang w:val="pl-PL"/>
        </w:rPr>
        <w:t xml:space="preserve">tablicy informacyjnej oraz </w:t>
      </w:r>
      <w:r w:rsidRPr="0007514D">
        <w:rPr>
          <w:rStyle w:val="Teksttreci"/>
          <w:lang w:val="pl-PL" w:eastAsia="pl-PL" w:bidi="pl-PL"/>
        </w:rPr>
        <w:t xml:space="preserve">ogłoszenia zawierającego </w:t>
      </w:r>
      <w:r w:rsidRPr="0007514D">
        <w:rPr>
          <w:rStyle w:val="Teksttreci"/>
          <w:lang w:val="pl-PL"/>
        </w:rPr>
        <w:t xml:space="preserve">dane </w:t>
      </w:r>
      <w:r w:rsidRPr="0007514D">
        <w:rPr>
          <w:rStyle w:val="Teksttreci"/>
          <w:lang w:val="pl-PL" w:eastAsia="pl-PL" w:bidi="pl-PL"/>
        </w:rPr>
        <w:t xml:space="preserve">dotyczące bezpieczeństwa </w:t>
      </w:r>
      <w:r w:rsidRPr="0007514D">
        <w:rPr>
          <w:rStyle w:val="Teksttreci"/>
          <w:lang w:val="pl-PL"/>
        </w:rPr>
        <w:t xml:space="preserve">pracy i ochrony zdrowia (Dz. U. z 2002 r. Nr 108, poz. 953, z </w:t>
      </w:r>
      <w:r w:rsidRPr="0007514D">
        <w:rPr>
          <w:rStyle w:val="Teksttreci"/>
          <w:lang w:val="pl-PL" w:eastAsia="pl-PL" w:bidi="pl-PL"/>
        </w:rPr>
        <w:t xml:space="preserve">późniejszymi </w:t>
      </w:r>
      <w:r w:rsidRPr="0007514D">
        <w:rPr>
          <w:rStyle w:val="Teksttreci"/>
          <w:lang w:val="pl-PL"/>
        </w:rPr>
        <w:t>zmianami).</w:t>
      </w:r>
    </w:p>
    <w:p w14:paraId="106DF98B" w14:textId="77777777" w:rsidR="008E71A8" w:rsidRPr="0007514D" w:rsidRDefault="006A5891">
      <w:pPr>
        <w:pStyle w:val="Teksttreci0"/>
        <w:numPr>
          <w:ilvl w:val="0"/>
          <w:numId w:val="135"/>
        </w:numPr>
        <w:tabs>
          <w:tab w:val="left" w:pos="535"/>
        </w:tabs>
        <w:spacing w:line="230" w:lineRule="auto"/>
        <w:ind w:left="24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23 czerwca 2003 r. w sprawie informacji </w:t>
      </w:r>
      <w:r w:rsidRPr="0007514D">
        <w:rPr>
          <w:rStyle w:val="Teksttreci"/>
          <w:lang w:val="pl-PL" w:eastAsia="pl-PL" w:bidi="pl-PL"/>
        </w:rPr>
        <w:t xml:space="preserve">dotyczącej bezpieczeństwa </w:t>
      </w:r>
      <w:r w:rsidRPr="0007514D">
        <w:rPr>
          <w:rStyle w:val="Teksttreci"/>
          <w:lang w:val="pl-PL"/>
        </w:rPr>
        <w:t>i</w:t>
      </w:r>
    </w:p>
    <w:p w14:paraId="660AFD92" w14:textId="77777777" w:rsidR="008E71A8" w:rsidRPr="0007514D" w:rsidRDefault="006A5891">
      <w:pPr>
        <w:pStyle w:val="Teksttreci0"/>
        <w:spacing w:line="230" w:lineRule="auto"/>
        <w:ind w:firstLine="240"/>
        <w:jc w:val="both"/>
        <w:rPr>
          <w:lang w:val="pl-PL"/>
        </w:rPr>
      </w:pPr>
      <w:r w:rsidRPr="0007514D">
        <w:rPr>
          <w:rStyle w:val="Teksttreci"/>
          <w:lang w:val="pl-PL"/>
        </w:rPr>
        <w:t xml:space="preserve">ochrony zdrowia oraz planu </w:t>
      </w:r>
      <w:r w:rsidRPr="0007514D">
        <w:rPr>
          <w:rStyle w:val="Teksttreci"/>
          <w:lang w:val="pl-PL" w:eastAsia="pl-PL" w:bidi="pl-PL"/>
        </w:rPr>
        <w:t xml:space="preserve">bezpieczeństwa </w:t>
      </w:r>
      <w:r w:rsidRPr="0007514D">
        <w:rPr>
          <w:rStyle w:val="Teksttreci"/>
          <w:lang w:val="pl-PL"/>
        </w:rPr>
        <w:t>i ochrony zdrowia (Dz. U. z 2003 r. Nr 120, poz. 1126).</w:t>
      </w:r>
    </w:p>
    <w:p w14:paraId="4EAEAD18" w14:textId="77777777" w:rsidR="008E71A8" w:rsidRPr="0007514D" w:rsidRDefault="006A5891">
      <w:pPr>
        <w:pStyle w:val="Teksttreci0"/>
        <w:numPr>
          <w:ilvl w:val="0"/>
          <w:numId w:val="135"/>
        </w:numPr>
        <w:tabs>
          <w:tab w:val="left" w:pos="572"/>
        </w:tabs>
        <w:spacing w:line="230" w:lineRule="auto"/>
        <w:ind w:firstLine="240"/>
        <w:jc w:val="both"/>
        <w:rPr>
          <w:lang w:val="pl-PL"/>
        </w:rPr>
      </w:pPr>
      <w:r w:rsidRPr="0007514D">
        <w:rPr>
          <w:rStyle w:val="Teksttreci"/>
          <w:lang w:val="pl-PL" w:eastAsia="pl-PL" w:bidi="pl-PL"/>
        </w:rPr>
        <w:t xml:space="preserve">Rozporządzenie </w:t>
      </w:r>
      <w:r w:rsidRPr="0007514D">
        <w:rPr>
          <w:rStyle w:val="Teksttreci"/>
          <w:lang w:val="pl-PL"/>
        </w:rPr>
        <w:t xml:space="preserve">Ministra Infrastruktury z dnia 12 kwietnia 2002 r. w sprawie </w:t>
      </w:r>
      <w:r w:rsidRPr="0007514D">
        <w:rPr>
          <w:rStyle w:val="Teksttreci"/>
          <w:lang w:val="pl-PL" w:eastAsia="pl-PL" w:bidi="pl-PL"/>
        </w:rPr>
        <w:t xml:space="preserve">warunków </w:t>
      </w:r>
      <w:r w:rsidRPr="0007514D">
        <w:rPr>
          <w:rStyle w:val="Teksttreci"/>
          <w:lang w:val="pl-PL"/>
        </w:rPr>
        <w:t>technicznych, jakim powinny</w:t>
      </w:r>
    </w:p>
    <w:p w14:paraId="1E335081" w14:textId="0C3AC7BA" w:rsidR="008E71A8" w:rsidRPr="0007514D" w:rsidRDefault="006A5891">
      <w:pPr>
        <w:pStyle w:val="Teksttreci0"/>
        <w:spacing w:after="200" w:line="230" w:lineRule="auto"/>
        <w:ind w:firstLine="240"/>
        <w:jc w:val="both"/>
        <w:rPr>
          <w:lang w:val="pl-PL"/>
        </w:rPr>
        <w:sectPr w:rsidR="008E71A8" w:rsidRPr="0007514D">
          <w:headerReference w:type="default" r:id="rId28"/>
          <w:pgSz w:w="11900" w:h="16840"/>
          <w:pgMar w:top="992" w:right="932" w:bottom="984" w:left="932" w:header="564" w:footer="556" w:gutter="0"/>
          <w:cols w:space="720"/>
          <w:noEndnote/>
          <w:docGrid w:linePitch="360"/>
        </w:sectPr>
      </w:pPr>
      <w:r w:rsidRPr="0007514D">
        <w:rPr>
          <w:rStyle w:val="Teksttreci"/>
          <w:lang w:val="pl-PL" w:eastAsia="pl-PL" w:bidi="pl-PL"/>
        </w:rPr>
        <w:t xml:space="preserve">odpowiadać </w:t>
      </w:r>
      <w:r w:rsidRPr="0007514D">
        <w:rPr>
          <w:rStyle w:val="Teksttreci"/>
          <w:lang w:val="pl-PL"/>
        </w:rPr>
        <w:t>budynki i ich usytuowanie (tekst jednolity Dz. U. z 2015 r. Nr 0, poz. 1422)</w:t>
      </w:r>
    </w:p>
    <w:p w14:paraId="04B8033A" w14:textId="59D6CB9E" w:rsidR="008E71A8" w:rsidRPr="0007514D" w:rsidRDefault="008E71A8" w:rsidP="00086762">
      <w:pPr>
        <w:pStyle w:val="Nagwek10"/>
        <w:keepNext/>
        <w:keepLines/>
        <w:spacing w:after="180"/>
        <w:jc w:val="left"/>
        <w:rPr>
          <w:lang w:val="pl-PL"/>
        </w:rPr>
      </w:pPr>
    </w:p>
    <w:sectPr w:rsidR="008E71A8" w:rsidRPr="0007514D" w:rsidSect="00086762">
      <w:headerReference w:type="default" r:id="rId29"/>
      <w:pgSz w:w="11900" w:h="16840"/>
      <w:pgMar w:top="3495" w:right="932" w:bottom="3495" w:left="932" w:header="0" w:footer="30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DDE24" w14:textId="77777777" w:rsidR="006A5891" w:rsidRDefault="006A5891">
      <w:r>
        <w:separator/>
      </w:r>
    </w:p>
  </w:endnote>
  <w:endnote w:type="continuationSeparator" w:id="0">
    <w:p w14:paraId="30EE3E77" w14:textId="77777777" w:rsidR="006A5891" w:rsidRDefault="006A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E745A" w14:textId="77777777" w:rsidR="006A5891" w:rsidRDefault="006A5891"/>
  </w:footnote>
  <w:footnote w:type="continuationSeparator" w:id="0">
    <w:p w14:paraId="3E29ABA6" w14:textId="77777777" w:rsidR="006A5891" w:rsidRDefault="006A58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8DE72" w14:textId="74D586AA" w:rsidR="00E339D7" w:rsidRDefault="00E339D7">
    <w:pPr>
      <w:pStyle w:val="Nagwek"/>
    </w:pPr>
    <w:bookmarkStart w:id="0" w:name="_Hlk219962616"/>
    <w:r w:rsidRPr="00B56249">
      <w:rPr>
        <w:noProof/>
      </w:rPr>
      <w:drawing>
        <wp:inline distT="0" distB="0" distL="0" distR="0" wp14:anchorId="049336C3" wp14:editId="73E6B5B3">
          <wp:extent cx="5524500" cy="552450"/>
          <wp:effectExtent l="0" t="0" r="0" b="0"/>
          <wp:docPr id="390323143"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bookmarkEnd w:id="0"/>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C2D6" w14:textId="77777777" w:rsidR="008E71A8" w:rsidRDefault="008E71A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97DA8" w14:textId="77777777" w:rsidR="008E71A8" w:rsidRDefault="006A5891">
    <w:pPr>
      <w:spacing w:line="1" w:lineRule="exact"/>
    </w:pPr>
    <w:r>
      <w:rPr>
        <w:noProof/>
      </w:rPr>
      <mc:AlternateContent>
        <mc:Choice Requires="wps">
          <w:drawing>
            <wp:anchor distT="0" distB="0" distL="0" distR="0" simplePos="0" relativeHeight="62914700" behindDoc="1" locked="0" layoutInCell="1" allowOverlap="1" wp14:anchorId="739A141E" wp14:editId="7902AB1F">
              <wp:simplePos x="0" y="0"/>
              <wp:positionH relativeFrom="page">
                <wp:posOffset>2075815</wp:posOffset>
              </wp:positionH>
              <wp:positionV relativeFrom="page">
                <wp:posOffset>671195</wp:posOffset>
              </wp:positionV>
              <wp:extent cx="3584575" cy="283210"/>
              <wp:effectExtent l="0" t="0" r="0" b="0"/>
              <wp:wrapNone/>
              <wp:docPr id="12" name="Shape 12"/>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09A4084C"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74DF0EAB"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wps:txbx>
                    <wps:bodyPr wrap="none" lIns="0" tIns="0" rIns="0" bIns="0">
                      <a:spAutoFit/>
                    </wps:bodyPr>
                  </wps:wsp>
                </a:graphicData>
              </a:graphic>
            </wp:anchor>
          </w:drawing>
        </mc:Choice>
        <mc:Fallback>
          <w:pict>
            <v:shapetype w14:anchorId="739A141E" id="_x0000_t202" coordsize="21600,21600" o:spt="202" path="m,l,21600r21600,l21600,xe">
              <v:stroke joinstyle="miter"/>
              <v:path gradientshapeok="t" o:connecttype="rect"/>
            </v:shapetype>
            <v:shape id="Shape 12" o:spid="_x0000_s1030" type="#_x0000_t202" style="position:absolute;margin-left:163.45pt;margin-top:52.85pt;width:282.25pt;height:22.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" filled="f" stroked="f">
              <v:textbox style="mso-fit-shape-to-text:t" inset="0,0,0,0">
                <w:txbxContent>
                  <w:p w14:paraId="09A4084C"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74DF0EAB"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A04C3" w14:textId="77777777" w:rsidR="008E71A8" w:rsidRDefault="008E71A8"/>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920F" w14:textId="77777777" w:rsidR="008E71A8" w:rsidRDefault="006A5891">
    <w:pPr>
      <w:spacing w:line="1" w:lineRule="exact"/>
    </w:pPr>
    <w:r>
      <w:rPr>
        <w:noProof/>
      </w:rPr>
      <mc:AlternateContent>
        <mc:Choice Requires="wps">
          <w:drawing>
            <wp:anchor distT="0" distB="0" distL="0" distR="0" simplePos="0" relativeHeight="62914702" behindDoc="1" locked="0" layoutInCell="1" allowOverlap="1" wp14:anchorId="766BB793" wp14:editId="1D6E7139">
              <wp:simplePos x="0" y="0"/>
              <wp:positionH relativeFrom="page">
                <wp:posOffset>1981200</wp:posOffset>
              </wp:positionH>
              <wp:positionV relativeFrom="page">
                <wp:posOffset>680085</wp:posOffset>
              </wp:positionV>
              <wp:extent cx="3584575" cy="316865"/>
              <wp:effectExtent l="0" t="0" r="0" b="0"/>
              <wp:wrapNone/>
              <wp:docPr id="14" name="Shape 14"/>
              <wp:cNvGraphicFramePr/>
              <a:graphic xmlns:a="http://schemas.openxmlformats.org/drawingml/2006/main">
                <a:graphicData uri="http://schemas.microsoft.com/office/word/2010/wordprocessingShape">
                  <wps:wsp>
                    <wps:cNvSpPr txBox="1"/>
                    <wps:spPr>
                      <a:xfrm>
                        <a:off x="0" y="0"/>
                        <a:ext cx="3584575" cy="316865"/>
                      </a:xfrm>
                      <a:prstGeom prst="rect">
                        <a:avLst/>
                      </a:prstGeom>
                      <a:noFill/>
                    </wps:spPr>
                    <wps:txbx>
                      <w:txbxContent>
                        <w:p w14:paraId="13DE1C8F" w14:textId="77777777" w:rsidR="008E71A8" w:rsidRPr="00E51785" w:rsidRDefault="006A5891">
                          <w:pPr>
                            <w:pStyle w:val="Nagweklubstopka0"/>
                            <w:jc w:val="left"/>
                            <w:rPr>
                              <w:lang w:val="pl-PL"/>
                            </w:rPr>
                          </w:pPr>
                          <w:r w:rsidRPr="00E51785">
                            <w:rPr>
                              <w:rStyle w:val="Nagweklubstopka"/>
                              <w:lang w:val="pl-PL"/>
                            </w:rPr>
                            <w:t>SPECYFIKACJE TECHNICZNE</w:t>
                          </w:r>
                        </w:p>
                        <w:p w14:paraId="4AFA50F2"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wps:txbx>
                    <wps:bodyPr wrap="none" lIns="0" tIns="0" rIns="0" bIns="0">
                      <a:spAutoFit/>
                    </wps:bodyPr>
                  </wps:wsp>
                </a:graphicData>
              </a:graphic>
            </wp:anchor>
          </w:drawing>
        </mc:Choice>
        <mc:Fallback>
          <w:pict>
            <v:shapetype w14:anchorId="766BB793" id="_x0000_t202" coordsize="21600,21600" o:spt="202" path="m,l,21600r21600,l21600,xe">
              <v:stroke joinstyle="miter"/>
              <v:path gradientshapeok="t" o:connecttype="rect"/>
            </v:shapetype>
            <v:shape id="Shape 14" o:spid="_x0000_s1031" type="#_x0000_t202" style="position:absolute;margin-left:156pt;margin-top:53.55pt;width:282.25pt;height:24.95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" filled="f" stroked="f">
              <v:textbox style="mso-fit-shape-to-text:t" inset="0,0,0,0">
                <w:txbxContent>
                  <w:p w14:paraId="13DE1C8F" w14:textId="77777777" w:rsidR="008E71A8" w:rsidRPr="00E51785" w:rsidRDefault="006A5891">
                    <w:pPr>
                      <w:pStyle w:val="Nagweklubstopka0"/>
                      <w:jc w:val="left"/>
                      <w:rPr>
                        <w:lang w:val="pl-PL"/>
                      </w:rPr>
                    </w:pPr>
                    <w:r w:rsidRPr="00E51785">
                      <w:rPr>
                        <w:rStyle w:val="Nagweklubstopka"/>
                        <w:lang w:val="pl-PL"/>
                      </w:rPr>
                      <w:t>SPECYFIKACJE TECHNICZNE</w:t>
                    </w:r>
                  </w:p>
                  <w:p w14:paraId="4AFA50F2"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847D" w14:textId="77777777" w:rsidR="008E71A8" w:rsidRDefault="008E71A8"/>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BFF8" w14:textId="77777777" w:rsidR="008E71A8" w:rsidRDefault="006A5891">
    <w:pPr>
      <w:spacing w:line="1" w:lineRule="exact"/>
    </w:pPr>
    <w:r>
      <w:rPr>
        <w:noProof/>
      </w:rPr>
      <mc:AlternateContent>
        <mc:Choice Requires="wps">
          <w:drawing>
            <wp:anchor distT="0" distB="0" distL="0" distR="0" simplePos="0" relativeHeight="62914704" behindDoc="1" locked="0" layoutInCell="1" allowOverlap="1" wp14:anchorId="30FA640F" wp14:editId="10DD70D0">
              <wp:simplePos x="0" y="0"/>
              <wp:positionH relativeFrom="page">
                <wp:posOffset>1981200</wp:posOffset>
              </wp:positionH>
              <wp:positionV relativeFrom="page">
                <wp:posOffset>391160</wp:posOffset>
              </wp:positionV>
              <wp:extent cx="3584575" cy="283210"/>
              <wp:effectExtent l="0" t="0" r="0" b="0"/>
              <wp:wrapNone/>
              <wp:docPr id="16" name="Shape 16"/>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23C54152" w14:textId="77777777" w:rsidR="008E71A8" w:rsidRPr="00E51785" w:rsidRDefault="006A5891">
                          <w:pPr>
                            <w:pStyle w:val="Nagweklubstopka0"/>
                            <w:jc w:val="left"/>
                            <w:rPr>
                              <w:lang w:val="pl-PL"/>
                            </w:rPr>
                          </w:pPr>
                          <w:r w:rsidRPr="00E51785">
                            <w:rPr>
                              <w:rStyle w:val="Nagweklubstopka"/>
                              <w:lang w:val="pl-PL"/>
                            </w:rPr>
                            <w:t>SPECYFIKACJE TECHNICZNE</w:t>
                          </w:r>
                        </w:p>
                        <w:p w14:paraId="6167A042"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wps:txbx>
                    <wps:bodyPr wrap="none" lIns="0" tIns="0" rIns="0" bIns="0">
                      <a:spAutoFit/>
                    </wps:bodyPr>
                  </wps:wsp>
                </a:graphicData>
              </a:graphic>
            </wp:anchor>
          </w:drawing>
        </mc:Choice>
        <mc:Fallback>
          <w:pict>
            <v:shapetype w14:anchorId="30FA640F" id="_x0000_t202" coordsize="21600,21600" o:spt="202" path="m,l,21600r21600,l21600,xe">
              <v:stroke joinstyle="miter"/>
              <v:path gradientshapeok="t" o:connecttype="rect"/>
            </v:shapetype>
            <v:shape id="Shape 16" o:spid="_x0000_s1032" type="#_x0000_t202" style="position:absolute;margin-left:156pt;margin-top:30.8pt;width:282.25pt;height:22.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" filled="f" stroked="f">
              <v:textbox style="mso-fit-shape-to-text:t" inset="0,0,0,0">
                <w:txbxContent>
                  <w:p w14:paraId="23C54152" w14:textId="77777777" w:rsidR="008E71A8" w:rsidRPr="00E51785" w:rsidRDefault="006A5891">
                    <w:pPr>
                      <w:pStyle w:val="Nagweklubstopka0"/>
                      <w:jc w:val="left"/>
                      <w:rPr>
                        <w:lang w:val="pl-PL"/>
                      </w:rPr>
                    </w:pPr>
                    <w:r w:rsidRPr="00E51785">
                      <w:rPr>
                        <w:rStyle w:val="Nagweklubstopka"/>
                        <w:lang w:val="pl-PL"/>
                      </w:rPr>
                      <w:t>SPECYFIKACJE TECHNICZNE</w:t>
                    </w:r>
                  </w:p>
                  <w:p w14:paraId="6167A042"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AB61" w14:textId="77777777" w:rsidR="008E71A8" w:rsidRDefault="008E71A8"/>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CE077" w14:textId="77777777" w:rsidR="008E71A8" w:rsidRDefault="006A5891">
    <w:pPr>
      <w:spacing w:line="1" w:lineRule="exact"/>
    </w:pPr>
    <w:r>
      <w:rPr>
        <w:noProof/>
      </w:rPr>
      <mc:AlternateContent>
        <mc:Choice Requires="wps">
          <w:drawing>
            <wp:anchor distT="0" distB="0" distL="0" distR="0" simplePos="0" relativeHeight="62914706" behindDoc="1" locked="0" layoutInCell="1" allowOverlap="1" wp14:anchorId="1A3D9B7B" wp14:editId="48826ED6">
              <wp:simplePos x="0" y="0"/>
              <wp:positionH relativeFrom="page">
                <wp:posOffset>1981200</wp:posOffset>
              </wp:positionH>
              <wp:positionV relativeFrom="page">
                <wp:posOffset>391160</wp:posOffset>
              </wp:positionV>
              <wp:extent cx="3584575" cy="283210"/>
              <wp:effectExtent l="0" t="0" r="0" b="0"/>
              <wp:wrapNone/>
              <wp:docPr id="18" name="Shape 18"/>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31DEDFB9" w14:textId="77777777" w:rsidR="008E71A8" w:rsidRPr="00E51785" w:rsidRDefault="006A5891">
                          <w:pPr>
                            <w:pStyle w:val="Nagweklubstopka0"/>
                            <w:jc w:val="left"/>
                            <w:rPr>
                              <w:lang w:val="pl-PL"/>
                            </w:rPr>
                          </w:pPr>
                          <w:r w:rsidRPr="00E51785">
                            <w:rPr>
                              <w:rStyle w:val="Nagweklubstopka"/>
                              <w:lang w:val="pl-PL"/>
                            </w:rPr>
                            <w:t>SPECYFIKACJE TECHNICZNE</w:t>
                          </w:r>
                        </w:p>
                        <w:p w14:paraId="4E398B08"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wps:txbx>
                    <wps:bodyPr wrap="none" lIns="0" tIns="0" rIns="0" bIns="0">
                      <a:spAutoFit/>
                    </wps:bodyPr>
                  </wps:wsp>
                </a:graphicData>
              </a:graphic>
            </wp:anchor>
          </w:drawing>
        </mc:Choice>
        <mc:Fallback>
          <w:pict>
            <v:shapetype w14:anchorId="1A3D9B7B" id="_x0000_t202" coordsize="21600,21600" o:spt="202" path="m,l,21600r21600,l21600,xe">
              <v:stroke joinstyle="miter"/>
              <v:path gradientshapeok="t" o:connecttype="rect"/>
            </v:shapetype>
            <v:shape id="Shape 18" o:spid="_x0000_s1033" type="#_x0000_t202" style="position:absolute;margin-left:156pt;margin-top:30.8pt;width:282.25pt;height:22.3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" filled="f" stroked="f">
              <v:textbox style="mso-fit-shape-to-text:t" inset="0,0,0,0">
                <w:txbxContent>
                  <w:p w14:paraId="31DEDFB9" w14:textId="77777777" w:rsidR="008E71A8" w:rsidRPr="00E51785" w:rsidRDefault="006A5891">
                    <w:pPr>
                      <w:pStyle w:val="Nagweklubstopka0"/>
                      <w:jc w:val="left"/>
                      <w:rPr>
                        <w:lang w:val="pl-PL"/>
                      </w:rPr>
                    </w:pPr>
                    <w:r w:rsidRPr="00E51785">
                      <w:rPr>
                        <w:rStyle w:val="Nagweklubstopka"/>
                        <w:lang w:val="pl-PL"/>
                      </w:rPr>
                      <w:t>SPECYFIKACJE TECHNICZNE</w:t>
                    </w:r>
                  </w:p>
                  <w:p w14:paraId="4E398B08"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1C669" w14:textId="77777777" w:rsidR="008E71A8" w:rsidRDefault="008E71A8"/>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3CF2" w14:textId="77777777" w:rsidR="008E71A8" w:rsidRDefault="006A5891">
    <w:pPr>
      <w:spacing w:line="1" w:lineRule="exact"/>
    </w:pPr>
    <w:r>
      <w:rPr>
        <w:noProof/>
      </w:rPr>
      <mc:AlternateContent>
        <mc:Choice Requires="wps">
          <w:drawing>
            <wp:anchor distT="0" distB="0" distL="0" distR="0" simplePos="0" relativeHeight="62914708" behindDoc="1" locked="0" layoutInCell="1" allowOverlap="1" wp14:anchorId="4EE2E793" wp14:editId="71DAD874">
              <wp:simplePos x="0" y="0"/>
              <wp:positionH relativeFrom="page">
                <wp:posOffset>1981200</wp:posOffset>
              </wp:positionH>
              <wp:positionV relativeFrom="page">
                <wp:posOffset>391160</wp:posOffset>
              </wp:positionV>
              <wp:extent cx="3584575" cy="283210"/>
              <wp:effectExtent l="0" t="0" r="0" b="0"/>
              <wp:wrapNone/>
              <wp:docPr id="20" name="Shape 20"/>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21576A5F" w14:textId="77777777" w:rsidR="008E71A8" w:rsidRPr="00E51785" w:rsidRDefault="006A5891">
                          <w:pPr>
                            <w:pStyle w:val="Nagweklubstopka0"/>
                            <w:jc w:val="left"/>
                            <w:rPr>
                              <w:lang w:val="pl-PL"/>
                            </w:rPr>
                          </w:pPr>
                          <w:r w:rsidRPr="00E51785">
                            <w:rPr>
                              <w:rStyle w:val="Nagweklubstopka"/>
                              <w:lang w:val="pl-PL"/>
                            </w:rPr>
                            <w:t>SPECYFIKACJE TECHNICZNE</w:t>
                          </w:r>
                        </w:p>
                        <w:p w14:paraId="31987C07"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wps:txbx>
                    <wps:bodyPr wrap="none" lIns="0" tIns="0" rIns="0" bIns="0">
                      <a:spAutoFit/>
                    </wps:bodyPr>
                  </wps:wsp>
                </a:graphicData>
              </a:graphic>
            </wp:anchor>
          </w:drawing>
        </mc:Choice>
        <mc:Fallback>
          <w:pict>
            <v:shapetype w14:anchorId="4EE2E793" id="_x0000_t202" coordsize="21600,21600" o:spt="202" path="m,l,21600r21600,l21600,xe">
              <v:stroke joinstyle="miter"/>
              <v:path gradientshapeok="t" o:connecttype="rect"/>
            </v:shapetype>
            <v:shape id="Shape 20" o:spid="_x0000_s1034" type="#_x0000_t202" style="position:absolute;margin-left:156pt;margin-top:30.8pt;width:282.25pt;height:22.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" filled="f" stroked="f">
              <v:textbox style="mso-fit-shape-to-text:t" inset="0,0,0,0">
                <w:txbxContent>
                  <w:p w14:paraId="21576A5F" w14:textId="77777777" w:rsidR="008E71A8" w:rsidRPr="00E51785" w:rsidRDefault="006A5891">
                    <w:pPr>
                      <w:pStyle w:val="Nagweklubstopka0"/>
                      <w:jc w:val="left"/>
                      <w:rPr>
                        <w:lang w:val="pl-PL"/>
                      </w:rPr>
                    </w:pPr>
                    <w:r w:rsidRPr="00E51785">
                      <w:rPr>
                        <w:rStyle w:val="Nagweklubstopka"/>
                        <w:lang w:val="pl-PL"/>
                      </w:rPr>
                      <w:t>SPECYFIKACJE TECHNICZNE</w:t>
                    </w:r>
                  </w:p>
                  <w:p w14:paraId="31987C07"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FF1E6" w14:textId="763570A8" w:rsidR="008E71A8" w:rsidRPr="0007514D" w:rsidRDefault="008E71A8" w:rsidP="0007514D">
    <w:pPr>
      <w:pStyle w:val="Nagwek"/>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5BBD2" w14:textId="77777777" w:rsidR="008E71A8" w:rsidRDefault="008E71A8"/>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D4AD1" w14:textId="77777777" w:rsidR="008E71A8" w:rsidRDefault="006A5891">
    <w:pPr>
      <w:spacing w:line="1" w:lineRule="exact"/>
    </w:pPr>
    <w:r>
      <w:rPr>
        <w:noProof/>
      </w:rPr>
      <mc:AlternateContent>
        <mc:Choice Requires="wps">
          <w:drawing>
            <wp:anchor distT="0" distB="0" distL="0" distR="0" simplePos="0" relativeHeight="62914710" behindDoc="1" locked="0" layoutInCell="1" allowOverlap="1" wp14:anchorId="73AEC31D" wp14:editId="12801BCF">
              <wp:simplePos x="0" y="0"/>
              <wp:positionH relativeFrom="page">
                <wp:posOffset>1981200</wp:posOffset>
              </wp:positionH>
              <wp:positionV relativeFrom="page">
                <wp:posOffset>391160</wp:posOffset>
              </wp:positionV>
              <wp:extent cx="3584575" cy="283210"/>
              <wp:effectExtent l="0" t="0" r="0" b="0"/>
              <wp:wrapNone/>
              <wp:docPr id="22" name="Shape 22"/>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084C42DF" w14:textId="77777777" w:rsidR="008E71A8" w:rsidRPr="00E51785" w:rsidRDefault="006A5891">
                          <w:pPr>
                            <w:pStyle w:val="Nagweklubstopka0"/>
                            <w:jc w:val="left"/>
                            <w:rPr>
                              <w:lang w:val="pl-PL"/>
                            </w:rPr>
                          </w:pPr>
                          <w:r w:rsidRPr="00E51785">
                            <w:rPr>
                              <w:rStyle w:val="Nagweklubstopka"/>
                              <w:lang w:val="pl-PL"/>
                            </w:rPr>
                            <w:t>SPECYFIKACJE TECHNICZNE</w:t>
                          </w:r>
                        </w:p>
                        <w:p w14:paraId="70AE18B6"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wps:txbx>
                    <wps:bodyPr wrap="none" lIns="0" tIns="0" rIns="0" bIns="0">
                      <a:spAutoFit/>
                    </wps:bodyPr>
                  </wps:wsp>
                </a:graphicData>
              </a:graphic>
            </wp:anchor>
          </w:drawing>
        </mc:Choice>
        <mc:Fallback>
          <w:pict>
            <v:shapetype w14:anchorId="73AEC31D" id="_x0000_t202" coordsize="21600,21600" o:spt="202" path="m,l,21600r21600,l21600,xe">
              <v:stroke joinstyle="miter"/>
              <v:path gradientshapeok="t" o:connecttype="rect"/>
            </v:shapetype>
            <v:shape id="Shape 22" o:spid="_x0000_s1035" type="#_x0000_t202" style="position:absolute;margin-left:156pt;margin-top:30.8pt;width:282.25pt;height:22.3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" filled="f" stroked="f">
              <v:textbox style="mso-fit-shape-to-text:t" inset="0,0,0,0">
                <w:txbxContent>
                  <w:p w14:paraId="084C42DF" w14:textId="77777777" w:rsidR="008E71A8" w:rsidRPr="00E51785" w:rsidRDefault="006A5891">
                    <w:pPr>
                      <w:pStyle w:val="Nagweklubstopka0"/>
                      <w:jc w:val="left"/>
                      <w:rPr>
                        <w:lang w:val="pl-PL"/>
                      </w:rPr>
                    </w:pPr>
                    <w:r w:rsidRPr="00E51785">
                      <w:rPr>
                        <w:rStyle w:val="Nagweklubstopka"/>
                        <w:lang w:val="pl-PL"/>
                      </w:rPr>
                      <w:t>SPECYFIKACJE TECHNICZNE</w:t>
                    </w:r>
                  </w:p>
                  <w:p w14:paraId="70AE18B6" w14:textId="77777777" w:rsidR="008E71A8" w:rsidRPr="00E51785" w:rsidRDefault="006A5891">
                    <w:pPr>
                      <w:pStyle w:val="Nagweklubstopka0"/>
                      <w:jc w:val="left"/>
                      <w:rPr>
                        <w:lang w:val="pl-PL"/>
                      </w:rPr>
                    </w:pPr>
                    <w:r w:rsidRPr="00E51785">
                      <w:rPr>
                        <w:rStyle w:val="Nagweklubstopka"/>
                        <w:lang w:val="pl-PL"/>
                      </w:rPr>
                      <w:t xml:space="preserve">WYKONANIA I ODBIORU </w:t>
                    </w:r>
                    <w:r>
                      <w:rPr>
                        <w:rStyle w:val="Nagweklubstopka"/>
                        <w:lang w:val="pl-PL" w:eastAsia="pl-PL" w:bidi="pl-PL"/>
                      </w:rPr>
                      <w:t xml:space="preserve">ROBÓT </w:t>
                    </w:r>
                    <w:r w:rsidRPr="00E51785">
                      <w:rPr>
                        <w:rStyle w:val="Nagweklubstopka"/>
                        <w:lang w:val="pl-PL"/>
                      </w:rPr>
                      <w:t>BUDOWLANYCH</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42738" w14:textId="77777777" w:rsidR="008E71A8" w:rsidRDefault="008E71A8"/>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F3E9C" w14:textId="77777777" w:rsidR="008E71A8" w:rsidRDefault="008E71A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738D3" w14:textId="77777777" w:rsidR="008E71A8" w:rsidRDefault="008E71A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29CA" w14:textId="77777777" w:rsidR="008E71A8" w:rsidRDefault="006A5891">
    <w:pPr>
      <w:spacing w:line="1" w:lineRule="exact"/>
    </w:pPr>
    <w:r>
      <w:rPr>
        <w:noProof/>
      </w:rPr>
      <mc:AlternateContent>
        <mc:Choice Requires="wps">
          <w:drawing>
            <wp:anchor distT="0" distB="0" distL="0" distR="0" simplePos="0" relativeHeight="62914692" behindDoc="1" locked="0" layoutInCell="1" allowOverlap="1" wp14:anchorId="463F0E2B" wp14:editId="7C0F6773">
              <wp:simplePos x="0" y="0"/>
              <wp:positionH relativeFrom="page">
                <wp:posOffset>1981200</wp:posOffset>
              </wp:positionH>
              <wp:positionV relativeFrom="page">
                <wp:posOffset>680085</wp:posOffset>
              </wp:positionV>
              <wp:extent cx="3584575" cy="316865"/>
              <wp:effectExtent l="0" t="0" r="0" b="0"/>
              <wp:wrapNone/>
              <wp:docPr id="4" name="Shape 4"/>
              <wp:cNvGraphicFramePr/>
              <a:graphic xmlns:a="http://schemas.openxmlformats.org/drawingml/2006/main">
                <a:graphicData uri="http://schemas.microsoft.com/office/word/2010/wordprocessingShape">
                  <wps:wsp>
                    <wps:cNvSpPr txBox="1"/>
                    <wps:spPr>
                      <a:xfrm>
                        <a:off x="0" y="0"/>
                        <a:ext cx="3584575" cy="316865"/>
                      </a:xfrm>
                      <a:prstGeom prst="rect">
                        <a:avLst/>
                      </a:prstGeom>
                      <a:noFill/>
                    </wps:spPr>
                    <wps:txbx>
                      <w:txbxContent>
                        <w:p w14:paraId="02BBA0C2" w14:textId="44548A33" w:rsidR="008E71A8" w:rsidRPr="00E51785" w:rsidRDefault="008E71A8">
                          <w:pPr>
                            <w:pStyle w:val="Nagweklubstopka20"/>
                            <w:rPr>
                              <w:sz w:val="24"/>
                              <w:szCs w:val="24"/>
                              <w:lang w:val="pl-PL"/>
                            </w:rPr>
                          </w:pPr>
                        </w:p>
                      </w:txbxContent>
                    </wps:txbx>
                    <wps:bodyPr wrap="none" lIns="0" tIns="0" rIns="0" bIns="0">
                      <a:spAutoFit/>
                    </wps:bodyPr>
                  </wps:wsp>
                </a:graphicData>
              </a:graphic>
            </wp:anchor>
          </w:drawing>
        </mc:Choice>
        <mc:Fallback>
          <w:pict>
            <v:shapetype w14:anchorId="463F0E2B" id="_x0000_t202" coordsize="21600,21600" o:spt="202" path="m,l,21600r21600,l21600,xe">
              <v:stroke joinstyle="miter"/>
              <v:path gradientshapeok="t" o:connecttype="rect"/>
            </v:shapetype>
            <v:shape id="Shape 4" o:spid="_x0000_s1026" type="#_x0000_t202" style="position:absolute;margin-left:156pt;margin-top:53.55pt;width:282.25pt;height:24.9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" filled="f" stroked="f">
              <v:textbox style="mso-fit-shape-to-text:t" inset="0,0,0,0">
                <w:txbxContent>
                  <w:p w14:paraId="02BBA0C2" w14:textId="44548A33" w:rsidR="008E71A8" w:rsidRPr="00E51785" w:rsidRDefault="008E71A8">
                    <w:pPr>
                      <w:pStyle w:val="Nagweklubstopka20"/>
                      <w:rPr>
                        <w:sz w:val="24"/>
                        <w:szCs w:val="24"/>
                        <w:lang w:val="pl-PL"/>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53C7" w14:textId="77777777" w:rsidR="008E71A8" w:rsidRDefault="006A5891">
    <w:pPr>
      <w:spacing w:line="1" w:lineRule="exact"/>
    </w:pPr>
    <w:r>
      <w:rPr>
        <w:noProof/>
      </w:rPr>
      <mc:AlternateContent>
        <mc:Choice Requires="wps">
          <w:drawing>
            <wp:anchor distT="0" distB="0" distL="0" distR="0" simplePos="0" relativeHeight="62914694" behindDoc="1" locked="0" layoutInCell="1" allowOverlap="1" wp14:anchorId="7600B331" wp14:editId="13E747EE">
              <wp:simplePos x="0" y="0"/>
              <wp:positionH relativeFrom="page">
                <wp:posOffset>1981200</wp:posOffset>
              </wp:positionH>
              <wp:positionV relativeFrom="page">
                <wp:posOffset>680085</wp:posOffset>
              </wp:positionV>
              <wp:extent cx="3584575" cy="316865"/>
              <wp:effectExtent l="0" t="0" r="0" b="0"/>
              <wp:wrapNone/>
              <wp:docPr id="6" name="Shape 6"/>
              <wp:cNvGraphicFramePr/>
              <a:graphic xmlns:a="http://schemas.openxmlformats.org/drawingml/2006/main">
                <a:graphicData uri="http://schemas.microsoft.com/office/word/2010/wordprocessingShape">
                  <wps:wsp>
                    <wps:cNvSpPr txBox="1"/>
                    <wps:spPr>
                      <a:xfrm>
                        <a:off x="0" y="0"/>
                        <a:ext cx="3584575" cy="316865"/>
                      </a:xfrm>
                      <a:prstGeom prst="rect">
                        <a:avLst/>
                      </a:prstGeom>
                      <a:noFill/>
                    </wps:spPr>
                    <wps:txbx>
                      <w:txbxContent>
                        <w:p w14:paraId="72C7A856" w14:textId="3D2865FA" w:rsidR="008E71A8" w:rsidRPr="00E51785" w:rsidRDefault="008E71A8">
                          <w:pPr>
                            <w:pStyle w:val="Nagweklubstopka20"/>
                            <w:rPr>
                              <w:sz w:val="24"/>
                              <w:szCs w:val="24"/>
                              <w:lang w:val="pl-PL"/>
                            </w:rPr>
                          </w:pPr>
                        </w:p>
                      </w:txbxContent>
                    </wps:txbx>
                    <wps:bodyPr wrap="none" lIns="0" tIns="0" rIns="0" bIns="0">
                      <a:spAutoFit/>
                    </wps:bodyPr>
                  </wps:wsp>
                </a:graphicData>
              </a:graphic>
            </wp:anchor>
          </w:drawing>
        </mc:Choice>
        <mc:Fallback>
          <w:pict>
            <v:shapetype w14:anchorId="7600B331" id="_x0000_t202" coordsize="21600,21600" o:spt="202" path="m,l,21600r21600,l21600,xe">
              <v:stroke joinstyle="miter"/>
              <v:path gradientshapeok="t" o:connecttype="rect"/>
            </v:shapetype>
            <v:shape id="Shape 6" o:spid="_x0000_s1027" type="#_x0000_t202" style="position:absolute;margin-left:156pt;margin-top:53.55pt;width:282.25pt;height:24.9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" filled="f" stroked="f">
              <v:textbox style="mso-fit-shape-to-text:t" inset="0,0,0,0">
                <w:txbxContent>
                  <w:p w14:paraId="72C7A856" w14:textId="3D2865FA" w:rsidR="008E71A8" w:rsidRPr="00E51785" w:rsidRDefault="008E71A8">
                    <w:pPr>
                      <w:pStyle w:val="Nagweklubstopka20"/>
                      <w:rPr>
                        <w:sz w:val="24"/>
                        <w:szCs w:val="24"/>
                        <w:lang w:val="pl-PL"/>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DDD95" w14:textId="77777777" w:rsidR="008E71A8" w:rsidRDefault="008E71A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B733B" w14:textId="77777777" w:rsidR="008E71A8" w:rsidRDefault="006A5891">
    <w:pPr>
      <w:spacing w:line="1" w:lineRule="exact"/>
    </w:pPr>
    <w:r>
      <w:rPr>
        <w:noProof/>
      </w:rPr>
      <mc:AlternateContent>
        <mc:Choice Requires="wps">
          <w:drawing>
            <wp:anchor distT="0" distB="0" distL="0" distR="0" simplePos="0" relativeHeight="62914696" behindDoc="1" locked="0" layoutInCell="1" allowOverlap="1" wp14:anchorId="2ABF22F2" wp14:editId="01AC5B36">
              <wp:simplePos x="0" y="0"/>
              <wp:positionH relativeFrom="page">
                <wp:posOffset>2075815</wp:posOffset>
              </wp:positionH>
              <wp:positionV relativeFrom="page">
                <wp:posOffset>671195</wp:posOffset>
              </wp:positionV>
              <wp:extent cx="3584575" cy="283210"/>
              <wp:effectExtent l="0" t="0" r="0" b="0"/>
              <wp:wrapNone/>
              <wp:docPr id="8" name="Shape 8"/>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26A3C160"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733E4C86"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wps:txbx>
                    <wps:bodyPr wrap="none" lIns="0" tIns="0" rIns="0" bIns="0">
                      <a:spAutoFit/>
                    </wps:bodyPr>
                  </wps:wsp>
                </a:graphicData>
              </a:graphic>
            </wp:anchor>
          </w:drawing>
        </mc:Choice>
        <mc:Fallback>
          <w:pict>
            <v:shapetype w14:anchorId="2ABF22F2" id="_x0000_t202" coordsize="21600,21600" o:spt="202" path="m,l,21600r21600,l21600,xe">
              <v:stroke joinstyle="miter"/>
              <v:path gradientshapeok="t" o:connecttype="rect"/>
            </v:shapetype>
            <v:shape id="Shape 8" o:spid="_x0000_s1028" type="#_x0000_t202" style="position:absolute;margin-left:163.45pt;margin-top:52.85pt;width:282.25pt;height:22.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" filled="f" stroked="f">
              <v:textbox style="mso-fit-shape-to-text:t" inset="0,0,0,0">
                <w:txbxContent>
                  <w:p w14:paraId="26A3C160"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733E4C86"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0AADF" w14:textId="77777777" w:rsidR="008E71A8" w:rsidRDefault="008E71A8"/>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AB9" w14:textId="77777777" w:rsidR="008E71A8" w:rsidRDefault="006A5891">
    <w:pPr>
      <w:spacing w:line="1" w:lineRule="exact"/>
    </w:pPr>
    <w:r>
      <w:rPr>
        <w:noProof/>
      </w:rPr>
      <mc:AlternateContent>
        <mc:Choice Requires="wps">
          <w:drawing>
            <wp:anchor distT="0" distB="0" distL="0" distR="0" simplePos="0" relativeHeight="62914698" behindDoc="1" locked="0" layoutInCell="1" allowOverlap="1" wp14:anchorId="4C33CA0F" wp14:editId="79DB7811">
              <wp:simplePos x="0" y="0"/>
              <wp:positionH relativeFrom="page">
                <wp:posOffset>2075815</wp:posOffset>
              </wp:positionH>
              <wp:positionV relativeFrom="page">
                <wp:posOffset>671195</wp:posOffset>
              </wp:positionV>
              <wp:extent cx="3584575" cy="283210"/>
              <wp:effectExtent l="0" t="0" r="0" b="0"/>
              <wp:wrapNone/>
              <wp:docPr id="10" name="Shape 10"/>
              <wp:cNvGraphicFramePr/>
              <a:graphic xmlns:a="http://schemas.openxmlformats.org/drawingml/2006/main">
                <a:graphicData uri="http://schemas.microsoft.com/office/word/2010/wordprocessingShape">
                  <wps:wsp>
                    <wps:cNvSpPr txBox="1"/>
                    <wps:spPr>
                      <a:xfrm>
                        <a:off x="0" y="0"/>
                        <a:ext cx="3584575" cy="283210"/>
                      </a:xfrm>
                      <a:prstGeom prst="rect">
                        <a:avLst/>
                      </a:prstGeom>
                      <a:noFill/>
                    </wps:spPr>
                    <wps:txbx>
                      <w:txbxContent>
                        <w:p w14:paraId="0C254BF4"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0DDF903B"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wps:txbx>
                    <wps:bodyPr wrap="none" lIns="0" tIns="0" rIns="0" bIns="0">
                      <a:spAutoFit/>
                    </wps:bodyPr>
                  </wps:wsp>
                </a:graphicData>
              </a:graphic>
            </wp:anchor>
          </w:drawing>
        </mc:Choice>
        <mc:Fallback>
          <w:pict>
            <v:shapetype w14:anchorId="4C33CA0F" id="_x0000_t202" coordsize="21600,21600" o:spt="202" path="m,l,21600r21600,l21600,xe">
              <v:stroke joinstyle="miter"/>
              <v:path gradientshapeok="t" o:connecttype="rect"/>
            </v:shapetype>
            <v:shape id="Shape 10" o:spid="_x0000_s1029" type="#_x0000_t202" style="position:absolute;margin-left:163.45pt;margin-top:52.85pt;width:282.25pt;height:22.3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" filled="f" stroked="f">
              <v:textbox style="mso-fit-shape-to-text:t" inset="0,0,0,0">
                <w:txbxContent>
                  <w:p w14:paraId="0C254BF4"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SPECYFIKACJE TECHNICZNE</w:t>
                    </w:r>
                  </w:p>
                  <w:p w14:paraId="0DDF903B" w14:textId="77777777" w:rsidR="008E71A8" w:rsidRPr="00E51785" w:rsidRDefault="006A5891">
                    <w:pPr>
                      <w:pStyle w:val="Nagweklubstopka20"/>
                      <w:rPr>
                        <w:sz w:val="24"/>
                        <w:szCs w:val="24"/>
                        <w:lang w:val="pl-PL"/>
                      </w:rPr>
                    </w:pPr>
                    <w:r w:rsidRPr="00E51785">
                      <w:rPr>
                        <w:rStyle w:val="Nagweklubstopka2"/>
                        <w:rFonts w:ascii="Arial" w:eastAsia="Arial" w:hAnsi="Arial" w:cs="Arial"/>
                        <w:sz w:val="24"/>
                        <w:szCs w:val="24"/>
                        <w:lang w:val="pl-PL"/>
                      </w:rPr>
                      <w:t xml:space="preserve">WYKONANIA I ODBIORU </w:t>
                    </w:r>
                    <w:r>
                      <w:rPr>
                        <w:rStyle w:val="Nagweklubstopka2"/>
                        <w:rFonts w:ascii="Arial" w:eastAsia="Arial" w:hAnsi="Arial" w:cs="Arial"/>
                        <w:sz w:val="24"/>
                        <w:szCs w:val="24"/>
                        <w:lang w:val="pl-PL" w:eastAsia="pl-PL" w:bidi="pl-PL"/>
                      </w:rPr>
                      <w:t xml:space="preserve">ROBÓT </w:t>
                    </w:r>
                    <w:r w:rsidRPr="00E51785">
                      <w:rPr>
                        <w:rStyle w:val="Nagweklubstopka2"/>
                        <w:rFonts w:ascii="Arial" w:eastAsia="Arial" w:hAnsi="Arial" w:cs="Arial"/>
                        <w:sz w:val="24"/>
                        <w:szCs w:val="24"/>
                        <w:lang w:val="pl-PL"/>
                      </w:rPr>
                      <w:t>BUDOWLANYCH</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75B"/>
    <w:multiLevelType w:val="multilevel"/>
    <w:tmpl w:val="D2327C9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111FD"/>
    <w:multiLevelType w:val="multilevel"/>
    <w:tmpl w:val="7812A56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030DD7"/>
    <w:multiLevelType w:val="multilevel"/>
    <w:tmpl w:val="4C10890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8C7420"/>
    <w:multiLevelType w:val="multilevel"/>
    <w:tmpl w:val="7240666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AC5E33"/>
    <w:multiLevelType w:val="multilevel"/>
    <w:tmpl w:val="3D14AB9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1DD3C58"/>
    <w:multiLevelType w:val="multilevel"/>
    <w:tmpl w:val="73B8F85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1E1365A"/>
    <w:multiLevelType w:val="multilevel"/>
    <w:tmpl w:val="BA165AE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297158F"/>
    <w:multiLevelType w:val="multilevel"/>
    <w:tmpl w:val="79A2AD7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2E6589F"/>
    <w:multiLevelType w:val="multilevel"/>
    <w:tmpl w:val="3DD6AE5E"/>
    <w:lvl w:ilvl="0">
      <w:start w:val="6"/>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3840768"/>
    <w:multiLevelType w:val="multilevel"/>
    <w:tmpl w:val="91AE4D9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4DC1111"/>
    <w:multiLevelType w:val="multilevel"/>
    <w:tmpl w:val="B3DC9C8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5862200"/>
    <w:multiLevelType w:val="multilevel"/>
    <w:tmpl w:val="12F6A85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5930476"/>
    <w:multiLevelType w:val="multilevel"/>
    <w:tmpl w:val="80E0956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5FC4893"/>
    <w:multiLevelType w:val="multilevel"/>
    <w:tmpl w:val="D3BC512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63C510A"/>
    <w:multiLevelType w:val="multilevel"/>
    <w:tmpl w:val="8B44123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63D7ABE"/>
    <w:multiLevelType w:val="multilevel"/>
    <w:tmpl w:val="2DFEB77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70D2555"/>
    <w:multiLevelType w:val="multilevel"/>
    <w:tmpl w:val="A8A2E6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73F27AC"/>
    <w:multiLevelType w:val="multilevel"/>
    <w:tmpl w:val="5F3053C2"/>
    <w:lvl w:ilvl="0">
      <w:start w:val="5"/>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77830A7"/>
    <w:multiLevelType w:val="multilevel"/>
    <w:tmpl w:val="5C62A2D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7AA42BD"/>
    <w:multiLevelType w:val="multilevel"/>
    <w:tmpl w:val="0EFA02D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C301F0"/>
    <w:multiLevelType w:val="multilevel"/>
    <w:tmpl w:val="FABE186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320C01"/>
    <w:multiLevelType w:val="multilevel"/>
    <w:tmpl w:val="D2162E80"/>
    <w:lvl w:ilvl="0">
      <w:start w:val="6"/>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single"/>
        <w:shd w:val="clear" w:color="auto" w:fill="auto"/>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8347593"/>
    <w:multiLevelType w:val="multilevel"/>
    <w:tmpl w:val="B606B06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85D7955"/>
    <w:multiLevelType w:val="multilevel"/>
    <w:tmpl w:val="F3D242C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8E14D6D"/>
    <w:multiLevelType w:val="multilevel"/>
    <w:tmpl w:val="36C8251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92746D4"/>
    <w:multiLevelType w:val="multilevel"/>
    <w:tmpl w:val="F87401D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9CF6E00"/>
    <w:multiLevelType w:val="multilevel"/>
    <w:tmpl w:val="72A4A2A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9FC2F1D"/>
    <w:multiLevelType w:val="multilevel"/>
    <w:tmpl w:val="52FADB4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A615AF5"/>
    <w:multiLevelType w:val="multilevel"/>
    <w:tmpl w:val="78F4A83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AAF7F51"/>
    <w:multiLevelType w:val="multilevel"/>
    <w:tmpl w:val="3D5C506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AEA5584"/>
    <w:multiLevelType w:val="multilevel"/>
    <w:tmpl w:val="CA76AC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B212B03"/>
    <w:multiLevelType w:val="multilevel"/>
    <w:tmpl w:val="76E0D97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B5871A1"/>
    <w:multiLevelType w:val="multilevel"/>
    <w:tmpl w:val="204ECD4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BCB2ADE"/>
    <w:multiLevelType w:val="multilevel"/>
    <w:tmpl w:val="7F568E5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0C6654EB"/>
    <w:multiLevelType w:val="multilevel"/>
    <w:tmpl w:val="2B8AC90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D221119"/>
    <w:multiLevelType w:val="multilevel"/>
    <w:tmpl w:val="3B1615E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8C68B0"/>
    <w:multiLevelType w:val="multilevel"/>
    <w:tmpl w:val="C55C0AC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0D9B1DB2"/>
    <w:multiLevelType w:val="multilevel"/>
    <w:tmpl w:val="BD5AA6C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0E4D628A"/>
    <w:multiLevelType w:val="multilevel"/>
    <w:tmpl w:val="2D12724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0E9810E1"/>
    <w:multiLevelType w:val="multilevel"/>
    <w:tmpl w:val="89BC99B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F02711F"/>
    <w:multiLevelType w:val="multilevel"/>
    <w:tmpl w:val="FC56330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0FAB33F8"/>
    <w:multiLevelType w:val="multilevel"/>
    <w:tmpl w:val="03D420D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0FC64CDE"/>
    <w:multiLevelType w:val="multilevel"/>
    <w:tmpl w:val="402C675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0BC26BF"/>
    <w:multiLevelType w:val="multilevel"/>
    <w:tmpl w:val="6B5ABE36"/>
    <w:lvl w:ilvl="0">
      <w:start w:val="6"/>
      <w:numFmt w:val="decimal"/>
      <w:lvlText w:val="%1."/>
      <w:lvlJc w:val="left"/>
    </w:lvl>
    <w:lvl w:ilvl="1">
      <w:start w:val="2"/>
      <w:numFmt w:val="decimal"/>
      <w:lvlText w:val="%1.%2."/>
      <w:lvlJc w:val="left"/>
    </w:lvl>
    <w:lvl w:ilvl="2">
      <w:start w:val="3"/>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2045D5F"/>
    <w:multiLevelType w:val="multilevel"/>
    <w:tmpl w:val="BD58527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22248F2"/>
    <w:multiLevelType w:val="multilevel"/>
    <w:tmpl w:val="667C207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239389C"/>
    <w:multiLevelType w:val="multilevel"/>
    <w:tmpl w:val="EA34801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30D10C0"/>
    <w:multiLevelType w:val="multilevel"/>
    <w:tmpl w:val="89864A2E"/>
    <w:lvl w:ilvl="0">
      <w:start w:val="6"/>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3BB160A"/>
    <w:multiLevelType w:val="multilevel"/>
    <w:tmpl w:val="4C083F1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3D16DDE"/>
    <w:multiLevelType w:val="multilevel"/>
    <w:tmpl w:val="62C47F22"/>
    <w:lvl w:ilvl="0">
      <w:start w:val="5"/>
      <w:numFmt w:val="decimal"/>
      <w:lvlText w:val="%1."/>
      <w:lvlJc w:val="left"/>
    </w:lvl>
    <w:lvl w:ilvl="1">
      <w:start w:val="3"/>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3D86772"/>
    <w:multiLevelType w:val="multilevel"/>
    <w:tmpl w:val="B44E9572"/>
    <w:lvl w:ilvl="0">
      <w:start w:val="1"/>
      <w:numFmt w:val="decimal"/>
      <w:lvlText w:val="%1."/>
      <w:lvlJc w:val="left"/>
    </w:lvl>
    <w:lvl w:ilvl="1">
      <w:start w:val="6"/>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145D73FD"/>
    <w:multiLevelType w:val="multilevel"/>
    <w:tmpl w:val="10B07F5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477556A"/>
    <w:multiLevelType w:val="multilevel"/>
    <w:tmpl w:val="FA2E4A8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4EF3C56"/>
    <w:multiLevelType w:val="multilevel"/>
    <w:tmpl w:val="F5EAC4A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5342B52"/>
    <w:multiLevelType w:val="multilevel"/>
    <w:tmpl w:val="3B742DE4"/>
    <w:lvl w:ilvl="0">
      <w:start w:val="2"/>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162F42B8"/>
    <w:multiLevelType w:val="multilevel"/>
    <w:tmpl w:val="A6766FC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16352C73"/>
    <w:multiLevelType w:val="multilevel"/>
    <w:tmpl w:val="D6E4AB54"/>
    <w:lvl w:ilvl="0">
      <w:start w:val="10"/>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63F175F"/>
    <w:multiLevelType w:val="multilevel"/>
    <w:tmpl w:val="9904BAA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16B25BEF"/>
    <w:multiLevelType w:val="multilevel"/>
    <w:tmpl w:val="685C19D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16DA5D37"/>
    <w:multiLevelType w:val="multilevel"/>
    <w:tmpl w:val="7D08336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17206626"/>
    <w:multiLevelType w:val="multilevel"/>
    <w:tmpl w:val="25429D2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17444C4D"/>
    <w:multiLevelType w:val="multilevel"/>
    <w:tmpl w:val="CF50D7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17E3114C"/>
    <w:multiLevelType w:val="multilevel"/>
    <w:tmpl w:val="A0DEF71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18356C80"/>
    <w:multiLevelType w:val="multilevel"/>
    <w:tmpl w:val="7DBE41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18AB01A9"/>
    <w:multiLevelType w:val="multilevel"/>
    <w:tmpl w:val="9B20AAE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18FC1EAB"/>
    <w:multiLevelType w:val="multilevel"/>
    <w:tmpl w:val="6ECA9E1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194403D0"/>
    <w:multiLevelType w:val="multilevel"/>
    <w:tmpl w:val="C53E8ACC"/>
    <w:lvl w:ilvl="0">
      <w:start w:val="10"/>
      <w:numFmt w:val="decimal"/>
      <w:lvlText w:val="%1."/>
      <w:lvlJc w:val="left"/>
    </w:lvl>
    <w:lvl w:ilvl="1">
      <w:start w:val="2"/>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198960B3"/>
    <w:multiLevelType w:val="multilevel"/>
    <w:tmpl w:val="12D60D76"/>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1A531CD9"/>
    <w:multiLevelType w:val="multilevel"/>
    <w:tmpl w:val="B11E4F0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1AA5502D"/>
    <w:multiLevelType w:val="multilevel"/>
    <w:tmpl w:val="4CA00A28"/>
    <w:lvl w:ilvl="0">
      <w:start w:val="10"/>
      <w:numFmt w:val="decimal"/>
      <w:lvlText w:val="%1."/>
      <w:lvlJc w:val="left"/>
    </w:lvl>
    <w:lvl w:ilvl="1">
      <w:start w:val="3"/>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1AFD211D"/>
    <w:multiLevelType w:val="multilevel"/>
    <w:tmpl w:val="38D256F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1B1078AE"/>
    <w:multiLevelType w:val="multilevel"/>
    <w:tmpl w:val="167C09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1B4149F7"/>
    <w:multiLevelType w:val="multilevel"/>
    <w:tmpl w:val="BD341D2E"/>
    <w:lvl w:ilvl="0">
      <w:start w:val="5"/>
      <w:numFmt w:val="decimal"/>
      <w:lvlText w:val="%1."/>
      <w:lvlJc w:val="left"/>
    </w:lvl>
    <w:lvl w:ilvl="1">
      <w:start w:val="3"/>
      <w:numFmt w:val="decimal"/>
      <w:lvlText w:val="%1.%2."/>
      <w:lvlJc w:val="left"/>
      <w:rPr>
        <w:rFonts w:ascii="Arial" w:eastAsia="Arial" w:hAnsi="Arial" w:cs="Arial"/>
        <w:b w:val="0"/>
        <w:bCs w:val="0"/>
        <w:i w:val="0"/>
        <w:iCs w:val="0"/>
        <w:smallCaps w:val="0"/>
        <w:strike w:val="0"/>
        <w:color w:val="000000"/>
        <w:spacing w:val="0"/>
        <w:w w:val="100"/>
        <w:position w:val="0"/>
        <w:sz w:val="16"/>
        <w:szCs w:val="16"/>
        <w:u w:val="single"/>
        <w:shd w:val="clear" w:color="auto" w:fill="auto"/>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B733426"/>
    <w:multiLevelType w:val="multilevel"/>
    <w:tmpl w:val="AE8CAAE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1B78022E"/>
    <w:multiLevelType w:val="multilevel"/>
    <w:tmpl w:val="79B8F3D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1BAA79E7"/>
    <w:multiLevelType w:val="multilevel"/>
    <w:tmpl w:val="D1C89710"/>
    <w:lvl w:ilvl="0">
      <w:start w:val="9"/>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singl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1C360760"/>
    <w:multiLevelType w:val="multilevel"/>
    <w:tmpl w:val="33F81700"/>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1C8970C2"/>
    <w:multiLevelType w:val="multilevel"/>
    <w:tmpl w:val="479A620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1CB1664A"/>
    <w:multiLevelType w:val="multilevel"/>
    <w:tmpl w:val="0074BC0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1D07503C"/>
    <w:multiLevelType w:val="multilevel"/>
    <w:tmpl w:val="9370B80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1DC12C6D"/>
    <w:multiLevelType w:val="multilevel"/>
    <w:tmpl w:val="0FEAC8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1E282B01"/>
    <w:multiLevelType w:val="multilevel"/>
    <w:tmpl w:val="05027D4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1F5A06FC"/>
    <w:multiLevelType w:val="multilevel"/>
    <w:tmpl w:val="47E0A8C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1FD157AC"/>
    <w:multiLevelType w:val="multilevel"/>
    <w:tmpl w:val="6D70B8D4"/>
    <w:lvl w:ilvl="0">
      <w:start w:val="7"/>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start w:val="1"/>
      <w:numFmt w:val="decimal"/>
      <w:lvlText w:val="%1.%2."/>
      <w:lvlJc w:val="left"/>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0E35B56"/>
    <w:multiLevelType w:val="multilevel"/>
    <w:tmpl w:val="9C10AA9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11675EE"/>
    <w:multiLevelType w:val="multilevel"/>
    <w:tmpl w:val="E67A5A84"/>
    <w:lvl w:ilvl="0">
      <w:start w:val="1"/>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213C3ABC"/>
    <w:multiLevelType w:val="multilevel"/>
    <w:tmpl w:val="08E0B72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213F1CA4"/>
    <w:multiLevelType w:val="multilevel"/>
    <w:tmpl w:val="06F0A678"/>
    <w:lvl w:ilvl="0">
      <w:start w:val="7"/>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21B7143A"/>
    <w:multiLevelType w:val="multilevel"/>
    <w:tmpl w:val="74427B5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21C1157F"/>
    <w:multiLevelType w:val="multilevel"/>
    <w:tmpl w:val="CB88BE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21F85541"/>
    <w:multiLevelType w:val="multilevel"/>
    <w:tmpl w:val="CB4217A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22ED0EC0"/>
    <w:multiLevelType w:val="multilevel"/>
    <w:tmpl w:val="F674758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237335A4"/>
    <w:multiLevelType w:val="multilevel"/>
    <w:tmpl w:val="32F2F190"/>
    <w:lvl w:ilvl="0">
      <w:start w:val="9"/>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2389773B"/>
    <w:multiLevelType w:val="multilevel"/>
    <w:tmpl w:val="E77C2DA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23A703B4"/>
    <w:multiLevelType w:val="multilevel"/>
    <w:tmpl w:val="7B4A3A9C"/>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23F0588E"/>
    <w:multiLevelType w:val="multilevel"/>
    <w:tmpl w:val="FADA0D0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242F5952"/>
    <w:multiLevelType w:val="multilevel"/>
    <w:tmpl w:val="E02477C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24377BFB"/>
    <w:multiLevelType w:val="multilevel"/>
    <w:tmpl w:val="3A6A7B3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247A106D"/>
    <w:multiLevelType w:val="multilevel"/>
    <w:tmpl w:val="8CA86B1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24BD2A1B"/>
    <w:multiLevelType w:val="multilevel"/>
    <w:tmpl w:val="2122765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24CA1CF5"/>
    <w:multiLevelType w:val="multilevel"/>
    <w:tmpl w:val="2FCAE2D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24EA69BC"/>
    <w:multiLevelType w:val="multilevel"/>
    <w:tmpl w:val="24B23A9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25137F62"/>
    <w:multiLevelType w:val="multilevel"/>
    <w:tmpl w:val="576AD8F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255F7311"/>
    <w:multiLevelType w:val="multilevel"/>
    <w:tmpl w:val="2FD0BC3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25666BA0"/>
    <w:multiLevelType w:val="multilevel"/>
    <w:tmpl w:val="5CF492C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25765884"/>
    <w:multiLevelType w:val="multilevel"/>
    <w:tmpl w:val="33A0D77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25932592"/>
    <w:multiLevelType w:val="multilevel"/>
    <w:tmpl w:val="1214D77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261D6917"/>
    <w:multiLevelType w:val="multilevel"/>
    <w:tmpl w:val="EFC041A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26750272"/>
    <w:multiLevelType w:val="multilevel"/>
    <w:tmpl w:val="E2C43D0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26A65CA4"/>
    <w:multiLevelType w:val="multilevel"/>
    <w:tmpl w:val="8B5E132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276B6B7E"/>
    <w:multiLevelType w:val="multilevel"/>
    <w:tmpl w:val="2BACD12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276F75D8"/>
    <w:multiLevelType w:val="multilevel"/>
    <w:tmpl w:val="6D8C36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28B71C90"/>
    <w:multiLevelType w:val="multilevel"/>
    <w:tmpl w:val="D9B45D2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28EA4429"/>
    <w:multiLevelType w:val="multilevel"/>
    <w:tmpl w:val="1620313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292952CD"/>
    <w:multiLevelType w:val="multilevel"/>
    <w:tmpl w:val="A3B24D8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29850D41"/>
    <w:multiLevelType w:val="multilevel"/>
    <w:tmpl w:val="6E6A335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2A111BEC"/>
    <w:multiLevelType w:val="multilevel"/>
    <w:tmpl w:val="B5D0854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2A1520F8"/>
    <w:multiLevelType w:val="multilevel"/>
    <w:tmpl w:val="0DA6E10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2B16136C"/>
    <w:multiLevelType w:val="multilevel"/>
    <w:tmpl w:val="8E40C10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2B2C7AE7"/>
    <w:multiLevelType w:val="multilevel"/>
    <w:tmpl w:val="764A746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2B7867DB"/>
    <w:multiLevelType w:val="multilevel"/>
    <w:tmpl w:val="059A49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2B871267"/>
    <w:multiLevelType w:val="multilevel"/>
    <w:tmpl w:val="78EEABFE"/>
    <w:lvl w:ilvl="0">
      <w:start w:val="2"/>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2E496009"/>
    <w:multiLevelType w:val="multilevel"/>
    <w:tmpl w:val="2D3CBA5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2E720C23"/>
    <w:multiLevelType w:val="multilevel"/>
    <w:tmpl w:val="A55EAB8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2EDA1572"/>
    <w:multiLevelType w:val="multilevel"/>
    <w:tmpl w:val="F2C625DC"/>
    <w:lvl w:ilvl="0">
      <w:start w:val="2"/>
      <w:numFmt w:val="decimal"/>
      <w:lvlText w:val="%1."/>
      <w:lvlJc w:val="left"/>
    </w:lvl>
    <w:lvl w:ilvl="1">
      <w:start w:val="3"/>
      <w:numFmt w:val="decimal"/>
      <w:lvlText w:val="%1.%2."/>
      <w:lvlJc w:val="left"/>
    </w:lvl>
    <w:lvl w:ilvl="2">
      <w:start w:val="5"/>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2F2F50E7"/>
    <w:multiLevelType w:val="multilevel"/>
    <w:tmpl w:val="D7A450F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2FEB7836"/>
    <w:multiLevelType w:val="multilevel"/>
    <w:tmpl w:val="E89E9AE0"/>
    <w:lvl w:ilvl="0">
      <w:start w:val="1"/>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2FF508E9"/>
    <w:multiLevelType w:val="multilevel"/>
    <w:tmpl w:val="E366614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30B41E7E"/>
    <w:multiLevelType w:val="multilevel"/>
    <w:tmpl w:val="057CE9E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30B959DA"/>
    <w:multiLevelType w:val="multilevel"/>
    <w:tmpl w:val="7898FAD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313C135E"/>
    <w:multiLevelType w:val="multilevel"/>
    <w:tmpl w:val="3E8A88A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321D36BA"/>
    <w:multiLevelType w:val="multilevel"/>
    <w:tmpl w:val="7D1C3CB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323B357E"/>
    <w:multiLevelType w:val="multilevel"/>
    <w:tmpl w:val="9F14748C"/>
    <w:lvl w:ilvl="0">
      <w:start w:val="2"/>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32495B0B"/>
    <w:multiLevelType w:val="multilevel"/>
    <w:tmpl w:val="223EEAE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32DC6680"/>
    <w:multiLevelType w:val="multilevel"/>
    <w:tmpl w:val="06F6479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330A3AB8"/>
    <w:multiLevelType w:val="multilevel"/>
    <w:tmpl w:val="B540EEB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34391F52"/>
    <w:multiLevelType w:val="multilevel"/>
    <w:tmpl w:val="7548CFB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344325B6"/>
    <w:multiLevelType w:val="multilevel"/>
    <w:tmpl w:val="E3CA7662"/>
    <w:lvl w:ilvl="0">
      <w:start w:val="1"/>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34D04B06"/>
    <w:multiLevelType w:val="multilevel"/>
    <w:tmpl w:val="C39CD8B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357C0820"/>
    <w:multiLevelType w:val="multilevel"/>
    <w:tmpl w:val="B9348BD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35B22C24"/>
    <w:multiLevelType w:val="multilevel"/>
    <w:tmpl w:val="3A80C8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361A47D0"/>
    <w:multiLevelType w:val="multilevel"/>
    <w:tmpl w:val="785E550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363D6EE5"/>
    <w:multiLevelType w:val="multilevel"/>
    <w:tmpl w:val="141CDB82"/>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364F4033"/>
    <w:multiLevelType w:val="multilevel"/>
    <w:tmpl w:val="45AE81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365102AD"/>
    <w:multiLevelType w:val="multilevel"/>
    <w:tmpl w:val="C7BE398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3670261B"/>
    <w:multiLevelType w:val="multilevel"/>
    <w:tmpl w:val="2F74D3B8"/>
    <w:lvl w:ilvl="0">
      <w:start w:val="10"/>
      <w:numFmt w:val="decimal"/>
      <w:lvlText w:val="%1."/>
      <w:lvlJc w:val="left"/>
    </w:lvl>
    <w:lvl w:ilvl="1">
      <w:start w:val="2"/>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36A17B29"/>
    <w:multiLevelType w:val="multilevel"/>
    <w:tmpl w:val="5C20B15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3758722A"/>
    <w:multiLevelType w:val="multilevel"/>
    <w:tmpl w:val="116A909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37796772"/>
    <w:multiLevelType w:val="multilevel"/>
    <w:tmpl w:val="BA80334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37811CE0"/>
    <w:multiLevelType w:val="multilevel"/>
    <w:tmpl w:val="F454E2E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37CE222D"/>
    <w:multiLevelType w:val="multilevel"/>
    <w:tmpl w:val="8670ECF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37DF2227"/>
    <w:multiLevelType w:val="multilevel"/>
    <w:tmpl w:val="CB58705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384027D6"/>
    <w:multiLevelType w:val="multilevel"/>
    <w:tmpl w:val="0D1A05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397920DE"/>
    <w:multiLevelType w:val="multilevel"/>
    <w:tmpl w:val="45EE16E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39E55592"/>
    <w:multiLevelType w:val="multilevel"/>
    <w:tmpl w:val="0AD4C2B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3A0F1DFA"/>
    <w:multiLevelType w:val="multilevel"/>
    <w:tmpl w:val="5A5ACB06"/>
    <w:lvl w:ilvl="0">
      <w:start w:val="100"/>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3B672795"/>
    <w:multiLevelType w:val="multilevel"/>
    <w:tmpl w:val="93E06EE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15:restartNumberingAfterBreak="0">
    <w:nsid w:val="3B806179"/>
    <w:multiLevelType w:val="multilevel"/>
    <w:tmpl w:val="5AA01DE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3BD525F5"/>
    <w:multiLevelType w:val="multilevel"/>
    <w:tmpl w:val="B55C345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3C432479"/>
    <w:multiLevelType w:val="multilevel"/>
    <w:tmpl w:val="FDA09C80"/>
    <w:lvl w:ilvl="0">
      <w:start w:val="2"/>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3C444092"/>
    <w:multiLevelType w:val="multilevel"/>
    <w:tmpl w:val="A930163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3CCC1E0B"/>
    <w:multiLevelType w:val="multilevel"/>
    <w:tmpl w:val="9B129A1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3CD32724"/>
    <w:multiLevelType w:val="multilevel"/>
    <w:tmpl w:val="844E0E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3D005A72"/>
    <w:multiLevelType w:val="multilevel"/>
    <w:tmpl w:val="02D0527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15:restartNumberingAfterBreak="0">
    <w:nsid w:val="3D007969"/>
    <w:multiLevelType w:val="multilevel"/>
    <w:tmpl w:val="FA286BB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3D2D36F2"/>
    <w:multiLevelType w:val="multilevel"/>
    <w:tmpl w:val="272C1FE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3D6A4B7E"/>
    <w:multiLevelType w:val="multilevel"/>
    <w:tmpl w:val="AEF692F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3DB577B8"/>
    <w:multiLevelType w:val="multilevel"/>
    <w:tmpl w:val="1DDE528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3DB86BE3"/>
    <w:multiLevelType w:val="multilevel"/>
    <w:tmpl w:val="880A7CA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3DE96674"/>
    <w:multiLevelType w:val="multilevel"/>
    <w:tmpl w:val="5E44E4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3ECD0BC9"/>
    <w:multiLevelType w:val="multilevel"/>
    <w:tmpl w:val="A5EAB04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3F1959F2"/>
    <w:multiLevelType w:val="multilevel"/>
    <w:tmpl w:val="ABCC3F06"/>
    <w:lvl w:ilvl="0">
      <w:start w:val="5"/>
      <w:numFmt w:val="decimal"/>
      <w:lvlText w:val="%1."/>
      <w:lvlJc w:val="left"/>
    </w:lvl>
    <w:lvl w:ilvl="1">
      <w:start w:val="3"/>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15:restartNumberingAfterBreak="0">
    <w:nsid w:val="3F2A7E0C"/>
    <w:multiLevelType w:val="multilevel"/>
    <w:tmpl w:val="D924C534"/>
    <w:lvl w:ilvl="0">
      <w:start w:val="5"/>
      <w:numFmt w:val="decimal"/>
      <w:lvlText w:val="%1."/>
      <w:lvlJc w:val="left"/>
    </w:lvl>
    <w:lvl w:ilvl="1">
      <w:start w:val="3"/>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3F706D6E"/>
    <w:multiLevelType w:val="multilevel"/>
    <w:tmpl w:val="D54A0D3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40361841"/>
    <w:multiLevelType w:val="multilevel"/>
    <w:tmpl w:val="5150F6F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413E16FE"/>
    <w:multiLevelType w:val="multilevel"/>
    <w:tmpl w:val="6BB8E31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41C26BF1"/>
    <w:multiLevelType w:val="multilevel"/>
    <w:tmpl w:val="73F2731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4236461A"/>
    <w:multiLevelType w:val="multilevel"/>
    <w:tmpl w:val="0E58A97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15:restartNumberingAfterBreak="0">
    <w:nsid w:val="435B3682"/>
    <w:multiLevelType w:val="multilevel"/>
    <w:tmpl w:val="964EC9F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44070880"/>
    <w:multiLevelType w:val="multilevel"/>
    <w:tmpl w:val="9BDE103A"/>
    <w:lvl w:ilvl="0">
      <w:start w:val="1"/>
      <w:numFmt w:val="bullet"/>
      <w:lvlText w:val="&gt;"/>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15:restartNumberingAfterBreak="0">
    <w:nsid w:val="444F4D29"/>
    <w:multiLevelType w:val="multilevel"/>
    <w:tmpl w:val="A02EAE3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44EF48C3"/>
    <w:multiLevelType w:val="multilevel"/>
    <w:tmpl w:val="4AFAB5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15:restartNumberingAfterBreak="0">
    <w:nsid w:val="45FD2E6E"/>
    <w:multiLevelType w:val="multilevel"/>
    <w:tmpl w:val="E7F6793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15:restartNumberingAfterBreak="0">
    <w:nsid w:val="45FF0079"/>
    <w:multiLevelType w:val="multilevel"/>
    <w:tmpl w:val="B9FC9E9C"/>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15:restartNumberingAfterBreak="0">
    <w:nsid w:val="47EC70AB"/>
    <w:multiLevelType w:val="multilevel"/>
    <w:tmpl w:val="63BEDF56"/>
    <w:lvl w:ilvl="0">
      <w:start w:val="9"/>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484D6BA3"/>
    <w:multiLevelType w:val="multilevel"/>
    <w:tmpl w:val="2A7647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15:restartNumberingAfterBreak="0">
    <w:nsid w:val="487F6FB4"/>
    <w:multiLevelType w:val="multilevel"/>
    <w:tmpl w:val="186A122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48B57DAB"/>
    <w:multiLevelType w:val="multilevel"/>
    <w:tmpl w:val="95D6BB4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15:restartNumberingAfterBreak="0">
    <w:nsid w:val="48D6065B"/>
    <w:multiLevelType w:val="multilevel"/>
    <w:tmpl w:val="F0404B7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15:restartNumberingAfterBreak="0">
    <w:nsid w:val="48FC24B0"/>
    <w:multiLevelType w:val="multilevel"/>
    <w:tmpl w:val="6C6AAB66"/>
    <w:lvl w:ilvl="0">
      <w:start w:val="2"/>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49517C3D"/>
    <w:multiLevelType w:val="multilevel"/>
    <w:tmpl w:val="1622639E"/>
    <w:lvl w:ilvl="0">
      <w:start w:val="1"/>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4A515190"/>
    <w:multiLevelType w:val="multilevel"/>
    <w:tmpl w:val="7EBC663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4AAC6F0C"/>
    <w:multiLevelType w:val="multilevel"/>
    <w:tmpl w:val="C96A850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15:restartNumberingAfterBreak="0">
    <w:nsid w:val="4AB135C9"/>
    <w:multiLevelType w:val="multilevel"/>
    <w:tmpl w:val="448C0D2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4ABD7D3E"/>
    <w:multiLevelType w:val="multilevel"/>
    <w:tmpl w:val="FAA079C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15:restartNumberingAfterBreak="0">
    <w:nsid w:val="4ACF1E1C"/>
    <w:multiLevelType w:val="multilevel"/>
    <w:tmpl w:val="7DFE11E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4B682798"/>
    <w:multiLevelType w:val="multilevel"/>
    <w:tmpl w:val="4CA6013A"/>
    <w:lvl w:ilvl="0">
      <w:start w:val="8"/>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4BD576F3"/>
    <w:multiLevelType w:val="multilevel"/>
    <w:tmpl w:val="4B94BA4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4C99577F"/>
    <w:multiLevelType w:val="multilevel"/>
    <w:tmpl w:val="C660D4B2"/>
    <w:lvl w:ilvl="0">
      <w:start w:val="6"/>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15:restartNumberingAfterBreak="0">
    <w:nsid w:val="4CF232AC"/>
    <w:multiLevelType w:val="multilevel"/>
    <w:tmpl w:val="44FE2D0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4D6565A8"/>
    <w:multiLevelType w:val="multilevel"/>
    <w:tmpl w:val="3934D77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4DEE7A17"/>
    <w:multiLevelType w:val="multilevel"/>
    <w:tmpl w:val="4376922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4E1A0E8F"/>
    <w:multiLevelType w:val="multilevel"/>
    <w:tmpl w:val="744E4F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4F500364"/>
    <w:multiLevelType w:val="multilevel"/>
    <w:tmpl w:val="90FE01A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15:restartNumberingAfterBreak="0">
    <w:nsid w:val="4F95427A"/>
    <w:multiLevelType w:val="multilevel"/>
    <w:tmpl w:val="00503E2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15:restartNumberingAfterBreak="0">
    <w:nsid w:val="4FAB23C4"/>
    <w:multiLevelType w:val="multilevel"/>
    <w:tmpl w:val="8DE2ABA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4FD575A7"/>
    <w:multiLevelType w:val="multilevel"/>
    <w:tmpl w:val="8C6C6F1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50D00A13"/>
    <w:multiLevelType w:val="multilevel"/>
    <w:tmpl w:val="5BF4FD9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15:restartNumberingAfterBreak="0">
    <w:nsid w:val="50D66DAA"/>
    <w:multiLevelType w:val="multilevel"/>
    <w:tmpl w:val="BCACA3D6"/>
    <w:lvl w:ilvl="0">
      <w:start w:val="2"/>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50ED5D18"/>
    <w:multiLevelType w:val="multilevel"/>
    <w:tmpl w:val="487AEDC6"/>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517A7F6C"/>
    <w:multiLevelType w:val="multilevel"/>
    <w:tmpl w:val="5C7EA3D2"/>
    <w:lvl w:ilvl="0">
      <w:start w:val="3"/>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51D05051"/>
    <w:multiLevelType w:val="multilevel"/>
    <w:tmpl w:val="EB70BC6E"/>
    <w:lvl w:ilvl="0">
      <w:start w:val="2"/>
      <w:numFmt w:val="decimal"/>
      <w:lvlText w:val="%1."/>
      <w:lvlJc w:val="left"/>
    </w:lvl>
    <w:lvl w:ilvl="1">
      <w:start w:val="3"/>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51E04C88"/>
    <w:multiLevelType w:val="multilevel"/>
    <w:tmpl w:val="7DA0F48C"/>
    <w:lvl w:ilvl="0">
      <w:start w:val="8"/>
      <w:numFmt w:val="decimal"/>
      <w:lvlText w:val="%1."/>
      <w:lvlJc w:val="left"/>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singl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15:restartNumberingAfterBreak="0">
    <w:nsid w:val="51FE516B"/>
    <w:multiLevelType w:val="multilevel"/>
    <w:tmpl w:val="5E6CF31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15:restartNumberingAfterBreak="0">
    <w:nsid w:val="52287FB8"/>
    <w:multiLevelType w:val="multilevel"/>
    <w:tmpl w:val="2B746AC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15:restartNumberingAfterBreak="0">
    <w:nsid w:val="529B47F3"/>
    <w:multiLevelType w:val="multilevel"/>
    <w:tmpl w:val="0A247A5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52A9717D"/>
    <w:multiLevelType w:val="multilevel"/>
    <w:tmpl w:val="3F3C5F8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15:restartNumberingAfterBreak="0">
    <w:nsid w:val="52D0345D"/>
    <w:multiLevelType w:val="multilevel"/>
    <w:tmpl w:val="1494F03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15:restartNumberingAfterBreak="0">
    <w:nsid w:val="53411A58"/>
    <w:multiLevelType w:val="multilevel"/>
    <w:tmpl w:val="A3068E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15:restartNumberingAfterBreak="0">
    <w:nsid w:val="53786764"/>
    <w:multiLevelType w:val="multilevel"/>
    <w:tmpl w:val="8408A30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550434A3"/>
    <w:multiLevelType w:val="multilevel"/>
    <w:tmpl w:val="FE3E53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15:restartNumberingAfterBreak="0">
    <w:nsid w:val="55695D1D"/>
    <w:multiLevelType w:val="multilevel"/>
    <w:tmpl w:val="DB5626C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15:restartNumberingAfterBreak="0">
    <w:nsid w:val="56262857"/>
    <w:multiLevelType w:val="multilevel"/>
    <w:tmpl w:val="B072725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56831E07"/>
    <w:multiLevelType w:val="multilevel"/>
    <w:tmpl w:val="5610399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15:restartNumberingAfterBreak="0">
    <w:nsid w:val="56AA0E47"/>
    <w:multiLevelType w:val="multilevel"/>
    <w:tmpl w:val="BA68CBE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15:restartNumberingAfterBreak="0">
    <w:nsid w:val="57801CC2"/>
    <w:multiLevelType w:val="multilevel"/>
    <w:tmpl w:val="FEC0C36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15:restartNumberingAfterBreak="0">
    <w:nsid w:val="58B554A5"/>
    <w:multiLevelType w:val="multilevel"/>
    <w:tmpl w:val="1F0C912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591E18D3"/>
    <w:multiLevelType w:val="multilevel"/>
    <w:tmpl w:val="1B5C1FCA"/>
    <w:lvl w:ilvl="0">
      <w:start w:val="8"/>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8" w15:restartNumberingAfterBreak="0">
    <w:nsid w:val="5960704B"/>
    <w:multiLevelType w:val="multilevel"/>
    <w:tmpl w:val="99B09D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15:restartNumberingAfterBreak="0">
    <w:nsid w:val="597C2D4C"/>
    <w:multiLevelType w:val="multilevel"/>
    <w:tmpl w:val="106EB89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15:restartNumberingAfterBreak="0">
    <w:nsid w:val="59CA6D69"/>
    <w:multiLevelType w:val="multilevel"/>
    <w:tmpl w:val="4392A734"/>
    <w:lvl w:ilvl="0">
      <w:start w:val="10"/>
      <w:numFmt w:val="decimal"/>
      <w:lvlText w:val="%1."/>
      <w:lvlJc w:val="left"/>
    </w:lvl>
    <w:lvl w:ilvl="1">
      <w:start w:val="2"/>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15:restartNumberingAfterBreak="0">
    <w:nsid w:val="5ABE7415"/>
    <w:multiLevelType w:val="multilevel"/>
    <w:tmpl w:val="3FF8638E"/>
    <w:lvl w:ilvl="0">
      <w:start w:val="10"/>
      <w:numFmt w:val="decimal"/>
      <w:lvlText w:val="%1."/>
      <w:lvlJc w:val="left"/>
    </w:lvl>
    <w:lvl w:ilvl="1">
      <w:start w:val="4"/>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2" w15:restartNumberingAfterBreak="0">
    <w:nsid w:val="5B6915CF"/>
    <w:multiLevelType w:val="multilevel"/>
    <w:tmpl w:val="A23AFA1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15:restartNumberingAfterBreak="0">
    <w:nsid w:val="5BE6636A"/>
    <w:multiLevelType w:val="multilevel"/>
    <w:tmpl w:val="4A24AA3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5BF879C3"/>
    <w:multiLevelType w:val="multilevel"/>
    <w:tmpl w:val="ECF4EA74"/>
    <w:lvl w:ilvl="0">
      <w:start w:val="3"/>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15:restartNumberingAfterBreak="0">
    <w:nsid w:val="5C2D7BAD"/>
    <w:multiLevelType w:val="multilevel"/>
    <w:tmpl w:val="D5ACA62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15:restartNumberingAfterBreak="0">
    <w:nsid w:val="5C323DAC"/>
    <w:multiLevelType w:val="multilevel"/>
    <w:tmpl w:val="77381FD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15:restartNumberingAfterBreak="0">
    <w:nsid w:val="5C5B592F"/>
    <w:multiLevelType w:val="multilevel"/>
    <w:tmpl w:val="382C7F1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15:restartNumberingAfterBreak="0">
    <w:nsid w:val="5D0C59D2"/>
    <w:multiLevelType w:val="multilevel"/>
    <w:tmpl w:val="0C8822B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15:restartNumberingAfterBreak="0">
    <w:nsid w:val="5D710763"/>
    <w:multiLevelType w:val="multilevel"/>
    <w:tmpl w:val="0888BC7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0" w15:restartNumberingAfterBreak="0">
    <w:nsid w:val="5ED276ED"/>
    <w:multiLevelType w:val="multilevel"/>
    <w:tmpl w:val="62E8E8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15:restartNumberingAfterBreak="0">
    <w:nsid w:val="5F0211A9"/>
    <w:multiLevelType w:val="multilevel"/>
    <w:tmpl w:val="89C4B5A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2" w15:restartNumberingAfterBreak="0">
    <w:nsid w:val="5F394B74"/>
    <w:multiLevelType w:val="multilevel"/>
    <w:tmpl w:val="F0D606BE"/>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15:restartNumberingAfterBreak="0">
    <w:nsid w:val="5F3C47B2"/>
    <w:multiLevelType w:val="multilevel"/>
    <w:tmpl w:val="6C569FC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15:restartNumberingAfterBreak="0">
    <w:nsid w:val="5FE21969"/>
    <w:multiLevelType w:val="multilevel"/>
    <w:tmpl w:val="2BDCFF48"/>
    <w:lvl w:ilvl="0">
      <w:start w:val="1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15:restartNumberingAfterBreak="0">
    <w:nsid w:val="6050327E"/>
    <w:multiLevelType w:val="multilevel"/>
    <w:tmpl w:val="71BEEFF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15:restartNumberingAfterBreak="0">
    <w:nsid w:val="61746B5A"/>
    <w:multiLevelType w:val="multilevel"/>
    <w:tmpl w:val="6148756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15:restartNumberingAfterBreak="0">
    <w:nsid w:val="617D457F"/>
    <w:multiLevelType w:val="multilevel"/>
    <w:tmpl w:val="C13A449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15:restartNumberingAfterBreak="0">
    <w:nsid w:val="625C2782"/>
    <w:multiLevelType w:val="multilevel"/>
    <w:tmpl w:val="B7BAD0C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15:restartNumberingAfterBreak="0">
    <w:nsid w:val="62A76125"/>
    <w:multiLevelType w:val="multilevel"/>
    <w:tmpl w:val="0AA84E5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0" w15:restartNumberingAfterBreak="0">
    <w:nsid w:val="62AA696A"/>
    <w:multiLevelType w:val="multilevel"/>
    <w:tmpl w:val="CCB25EA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1" w15:restartNumberingAfterBreak="0">
    <w:nsid w:val="62F22E61"/>
    <w:multiLevelType w:val="multilevel"/>
    <w:tmpl w:val="F4BC98E4"/>
    <w:lvl w:ilvl="0">
      <w:start w:val="8"/>
      <w:numFmt w:val="decimal"/>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lang w:val="en-US" w:eastAsia="en-US" w:bidi="en-US"/>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15:restartNumberingAfterBreak="0">
    <w:nsid w:val="63A800AE"/>
    <w:multiLevelType w:val="multilevel"/>
    <w:tmpl w:val="89A28B80"/>
    <w:lvl w:ilvl="0">
      <w:start w:val="4"/>
      <w:numFmt w:val="decimal"/>
      <w:lvlText w:val="%1."/>
      <w:lvlJc w:val="left"/>
    </w:lvl>
    <w:lvl w:ilvl="1">
      <w:start w:val="5"/>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3" w15:restartNumberingAfterBreak="0">
    <w:nsid w:val="63E16805"/>
    <w:multiLevelType w:val="multilevel"/>
    <w:tmpl w:val="8436B33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4" w15:restartNumberingAfterBreak="0">
    <w:nsid w:val="63E92138"/>
    <w:multiLevelType w:val="multilevel"/>
    <w:tmpl w:val="26D40DDA"/>
    <w:lvl w:ilvl="0">
      <w:start w:val="2"/>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5" w15:restartNumberingAfterBreak="0">
    <w:nsid w:val="64B07166"/>
    <w:multiLevelType w:val="multilevel"/>
    <w:tmpl w:val="3838365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6" w15:restartNumberingAfterBreak="0">
    <w:nsid w:val="65B2375F"/>
    <w:multiLevelType w:val="multilevel"/>
    <w:tmpl w:val="E8D862CA"/>
    <w:lvl w:ilvl="0">
      <w:start w:val="2"/>
      <w:numFmt w:val="decimal"/>
      <w:lvlText w:val="%1."/>
      <w:lvlJc w:val="left"/>
    </w:lvl>
    <w:lvl w:ilvl="1">
      <w:start w:val="3"/>
      <w:numFmt w:val="decimal"/>
      <w:lvlText w:val="%1.%2."/>
      <w:lvlJc w:val="left"/>
    </w:lvl>
    <w:lvl w:ilvl="2">
      <w:start w:val="6"/>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7" w15:restartNumberingAfterBreak="0">
    <w:nsid w:val="6739325E"/>
    <w:multiLevelType w:val="multilevel"/>
    <w:tmpl w:val="20F0EA3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8" w15:restartNumberingAfterBreak="0">
    <w:nsid w:val="67474B22"/>
    <w:multiLevelType w:val="multilevel"/>
    <w:tmpl w:val="1866424A"/>
    <w:lvl w:ilvl="0">
      <w:start w:val="6"/>
      <w:numFmt w:val="decimal"/>
      <w:lvlText w:val="%1."/>
      <w:lvlJc w:val="left"/>
    </w:lvl>
    <w:lvl w:ilvl="1">
      <w:start w:val="2"/>
      <w:numFmt w:val="decimal"/>
      <w:lvlText w:val="%1.%2."/>
      <w:lvlJc w:val="left"/>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9" w15:restartNumberingAfterBreak="0">
    <w:nsid w:val="67626FAE"/>
    <w:multiLevelType w:val="multilevel"/>
    <w:tmpl w:val="61405C8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0" w15:restartNumberingAfterBreak="0">
    <w:nsid w:val="679A4660"/>
    <w:multiLevelType w:val="multilevel"/>
    <w:tmpl w:val="33FEEAB2"/>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single"/>
        <w:shd w:val="clear" w:color="auto" w:fill="auto"/>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15:restartNumberingAfterBreak="0">
    <w:nsid w:val="68317CB3"/>
    <w:multiLevelType w:val="multilevel"/>
    <w:tmpl w:val="581E0428"/>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15:restartNumberingAfterBreak="0">
    <w:nsid w:val="683331BA"/>
    <w:multiLevelType w:val="multilevel"/>
    <w:tmpl w:val="C2302C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15:restartNumberingAfterBreak="0">
    <w:nsid w:val="68C772A9"/>
    <w:multiLevelType w:val="multilevel"/>
    <w:tmpl w:val="35E6223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15:restartNumberingAfterBreak="0">
    <w:nsid w:val="68CA482E"/>
    <w:multiLevelType w:val="multilevel"/>
    <w:tmpl w:val="B30ECFC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5" w15:restartNumberingAfterBreak="0">
    <w:nsid w:val="698E41FB"/>
    <w:multiLevelType w:val="multilevel"/>
    <w:tmpl w:val="09405698"/>
    <w:lvl w:ilvl="0">
      <w:start w:val="6"/>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15:restartNumberingAfterBreak="0">
    <w:nsid w:val="69F53966"/>
    <w:multiLevelType w:val="multilevel"/>
    <w:tmpl w:val="83549BE4"/>
    <w:lvl w:ilvl="0">
      <w:start w:val="7"/>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15:restartNumberingAfterBreak="0">
    <w:nsid w:val="6A046F99"/>
    <w:multiLevelType w:val="multilevel"/>
    <w:tmpl w:val="28605E0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15:restartNumberingAfterBreak="0">
    <w:nsid w:val="6ADB1CF1"/>
    <w:multiLevelType w:val="multilevel"/>
    <w:tmpl w:val="1924FF8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9" w15:restartNumberingAfterBreak="0">
    <w:nsid w:val="6B527374"/>
    <w:multiLevelType w:val="multilevel"/>
    <w:tmpl w:val="E040788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15:restartNumberingAfterBreak="0">
    <w:nsid w:val="6B586E7E"/>
    <w:multiLevelType w:val="multilevel"/>
    <w:tmpl w:val="4A98FBB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1" w15:restartNumberingAfterBreak="0">
    <w:nsid w:val="6B712358"/>
    <w:multiLevelType w:val="multilevel"/>
    <w:tmpl w:val="1E74BBE0"/>
    <w:lvl w:ilvl="0">
      <w:start w:val="3"/>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15:restartNumberingAfterBreak="0">
    <w:nsid w:val="6B9C0BA0"/>
    <w:multiLevelType w:val="multilevel"/>
    <w:tmpl w:val="4CDCFE5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3" w15:restartNumberingAfterBreak="0">
    <w:nsid w:val="6BB30909"/>
    <w:multiLevelType w:val="multilevel"/>
    <w:tmpl w:val="9788A10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15:restartNumberingAfterBreak="0">
    <w:nsid w:val="6BE15CE7"/>
    <w:multiLevelType w:val="multilevel"/>
    <w:tmpl w:val="8D848FD6"/>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15:restartNumberingAfterBreak="0">
    <w:nsid w:val="6C832A29"/>
    <w:multiLevelType w:val="multilevel"/>
    <w:tmpl w:val="2AAC5F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15:restartNumberingAfterBreak="0">
    <w:nsid w:val="6CEC72FB"/>
    <w:multiLevelType w:val="multilevel"/>
    <w:tmpl w:val="AA980D7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7" w15:restartNumberingAfterBreak="0">
    <w:nsid w:val="6DEF3904"/>
    <w:multiLevelType w:val="multilevel"/>
    <w:tmpl w:val="309C30C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15:restartNumberingAfterBreak="0">
    <w:nsid w:val="6E737002"/>
    <w:multiLevelType w:val="multilevel"/>
    <w:tmpl w:val="A4C0CC50"/>
    <w:lvl w:ilvl="0">
      <w:start w:val="2"/>
      <w:numFmt w:val="decimal"/>
      <w:lvlText w:val="%1."/>
      <w:lvlJc w:val="left"/>
    </w:lvl>
    <w:lvl w:ilvl="1">
      <w:start w:val="3"/>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15:restartNumberingAfterBreak="0">
    <w:nsid w:val="6F7B04E7"/>
    <w:multiLevelType w:val="multilevel"/>
    <w:tmpl w:val="8524544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15:restartNumberingAfterBreak="0">
    <w:nsid w:val="70181A23"/>
    <w:multiLevelType w:val="multilevel"/>
    <w:tmpl w:val="C68C80F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1" w15:restartNumberingAfterBreak="0">
    <w:nsid w:val="7029331C"/>
    <w:multiLevelType w:val="multilevel"/>
    <w:tmpl w:val="1228C6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15:restartNumberingAfterBreak="0">
    <w:nsid w:val="703910B0"/>
    <w:multiLevelType w:val="multilevel"/>
    <w:tmpl w:val="AB18591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3" w15:restartNumberingAfterBreak="0">
    <w:nsid w:val="703B5CB2"/>
    <w:multiLevelType w:val="multilevel"/>
    <w:tmpl w:val="B72CA24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15:restartNumberingAfterBreak="0">
    <w:nsid w:val="70571541"/>
    <w:multiLevelType w:val="multilevel"/>
    <w:tmpl w:val="0A3A979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15:restartNumberingAfterBreak="0">
    <w:nsid w:val="718D7C3F"/>
    <w:multiLevelType w:val="multilevel"/>
    <w:tmpl w:val="949A6AC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15:restartNumberingAfterBreak="0">
    <w:nsid w:val="71CC6978"/>
    <w:multiLevelType w:val="multilevel"/>
    <w:tmpl w:val="FF5E3DB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7" w15:restartNumberingAfterBreak="0">
    <w:nsid w:val="71CE4803"/>
    <w:multiLevelType w:val="multilevel"/>
    <w:tmpl w:val="A31013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8" w15:restartNumberingAfterBreak="0">
    <w:nsid w:val="72160495"/>
    <w:multiLevelType w:val="multilevel"/>
    <w:tmpl w:val="F41C7022"/>
    <w:lvl w:ilvl="0">
      <w:start w:val="1"/>
      <w:numFmt w:val="lowerLetter"/>
      <w:lvlText w:val="%1)"/>
      <w:lvlJc w:val="left"/>
      <w:rPr>
        <w:rFonts w:ascii="Arial" w:eastAsia="Arial" w:hAnsi="Arial" w:cs="Arial"/>
        <w:b/>
        <w:bCs/>
        <w:i/>
        <w:iCs/>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9" w15:restartNumberingAfterBreak="0">
    <w:nsid w:val="73387881"/>
    <w:multiLevelType w:val="multilevel"/>
    <w:tmpl w:val="7670155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15:restartNumberingAfterBreak="0">
    <w:nsid w:val="738165A2"/>
    <w:multiLevelType w:val="multilevel"/>
    <w:tmpl w:val="7F30D34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1" w15:restartNumberingAfterBreak="0">
    <w:nsid w:val="74040A44"/>
    <w:multiLevelType w:val="multilevel"/>
    <w:tmpl w:val="13388D6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15:restartNumberingAfterBreak="0">
    <w:nsid w:val="750641D1"/>
    <w:multiLevelType w:val="multilevel"/>
    <w:tmpl w:val="4082200E"/>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15:restartNumberingAfterBreak="0">
    <w:nsid w:val="752C6FA4"/>
    <w:multiLevelType w:val="multilevel"/>
    <w:tmpl w:val="8CD2DB6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15:restartNumberingAfterBreak="0">
    <w:nsid w:val="7542368B"/>
    <w:multiLevelType w:val="multilevel"/>
    <w:tmpl w:val="70284160"/>
    <w:lvl w:ilvl="0">
      <w:start w:val="8"/>
      <w:numFmt w:val="decimal"/>
      <w:lvlText w:val="%1."/>
      <w:lvlJc w:val="left"/>
    </w:lvl>
    <w:lvl w:ilvl="1">
      <w:start w:val="2"/>
      <w:numFmt w:val="decimal"/>
      <w:lvlText w:val="%1.%2."/>
      <w:lvlJc w:val="left"/>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15:restartNumberingAfterBreak="0">
    <w:nsid w:val="75977F05"/>
    <w:multiLevelType w:val="multilevel"/>
    <w:tmpl w:val="79AEAC5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15:restartNumberingAfterBreak="0">
    <w:nsid w:val="761E2F2C"/>
    <w:multiLevelType w:val="multilevel"/>
    <w:tmpl w:val="E6980C4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15:restartNumberingAfterBreak="0">
    <w:nsid w:val="76D04A1B"/>
    <w:multiLevelType w:val="multilevel"/>
    <w:tmpl w:val="6FEE818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8" w15:restartNumberingAfterBreak="0">
    <w:nsid w:val="770F504B"/>
    <w:multiLevelType w:val="multilevel"/>
    <w:tmpl w:val="09DA4C4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15:restartNumberingAfterBreak="0">
    <w:nsid w:val="77235B61"/>
    <w:multiLevelType w:val="multilevel"/>
    <w:tmpl w:val="E9F8626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15:restartNumberingAfterBreak="0">
    <w:nsid w:val="77AA05F4"/>
    <w:multiLevelType w:val="multilevel"/>
    <w:tmpl w:val="26026AC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15:restartNumberingAfterBreak="0">
    <w:nsid w:val="77DD2813"/>
    <w:multiLevelType w:val="multilevel"/>
    <w:tmpl w:val="4FD2A0D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2" w15:restartNumberingAfterBreak="0">
    <w:nsid w:val="78715FD9"/>
    <w:multiLevelType w:val="multilevel"/>
    <w:tmpl w:val="8C1EC86C"/>
    <w:lvl w:ilvl="0">
      <w:start w:val="10"/>
      <w:numFmt w:val="decimal"/>
      <w:lvlText w:val="%1."/>
      <w:lvlJc w:val="left"/>
    </w:lvl>
    <w:lvl w:ilvl="1">
      <w:start w:val="2"/>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3" w15:restartNumberingAfterBreak="0">
    <w:nsid w:val="78A8283A"/>
    <w:multiLevelType w:val="multilevel"/>
    <w:tmpl w:val="EC90066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15:restartNumberingAfterBreak="0">
    <w:nsid w:val="78BA4811"/>
    <w:multiLevelType w:val="multilevel"/>
    <w:tmpl w:val="CC84976C"/>
    <w:lvl w:ilvl="0">
      <w:start w:val="10"/>
      <w:numFmt w:val="decimal"/>
      <w:lvlText w:val="%1."/>
      <w:lvlJc w:val="left"/>
    </w:lvl>
    <w:lvl w:ilvl="1">
      <w:start w:val="6"/>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15:restartNumberingAfterBreak="0">
    <w:nsid w:val="78C33480"/>
    <w:multiLevelType w:val="multilevel"/>
    <w:tmpl w:val="91FC160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6" w15:restartNumberingAfterBreak="0">
    <w:nsid w:val="78C565FF"/>
    <w:multiLevelType w:val="multilevel"/>
    <w:tmpl w:val="6152DC20"/>
    <w:lvl w:ilvl="0">
      <w:start w:val="18"/>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7" w15:restartNumberingAfterBreak="0">
    <w:nsid w:val="79DC482E"/>
    <w:multiLevelType w:val="multilevel"/>
    <w:tmpl w:val="7DD61B3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15:restartNumberingAfterBreak="0">
    <w:nsid w:val="79F4644E"/>
    <w:multiLevelType w:val="multilevel"/>
    <w:tmpl w:val="A3F0CAA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15:restartNumberingAfterBreak="0">
    <w:nsid w:val="7A0441F4"/>
    <w:multiLevelType w:val="multilevel"/>
    <w:tmpl w:val="F2CAD87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0" w15:restartNumberingAfterBreak="0">
    <w:nsid w:val="7A183159"/>
    <w:multiLevelType w:val="multilevel"/>
    <w:tmpl w:val="ABFC932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1" w15:restartNumberingAfterBreak="0">
    <w:nsid w:val="7A364D0A"/>
    <w:multiLevelType w:val="multilevel"/>
    <w:tmpl w:val="5BC64AB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2" w15:restartNumberingAfterBreak="0">
    <w:nsid w:val="7B577B8A"/>
    <w:multiLevelType w:val="multilevel"/>
    <w:tmpl w:val="3FF4D2D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3" w15:restartNumberingAfterBreak="0">
    <w:nsid w:val="7B8D2EA3"/>
    <w:multiLevelType w:val="multilevel"/>
    <w:tmpl w:val="AD16D65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4" w15:restartNumberingAfterBreak="0">
    <w:nsid w:val="7BC57AE1"/>
    <w:multiLevelType w:val="multilevel"/>
    <w:tmpl w:val="A4001B16"/>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2">
      <w:start w:val="1"/>
      <w:numFmt w:val="decimal"/>
      <w:lvlText w:val="%1.%2.%3."/>
      <w:lvlJc w:val="left"/>
      <w:rPr>
        <w:rFonts w:ascii="Arial" w:eastAsia="Arial" w:hAnsi="Arial" w:cs="Arial"/>
        <w:b/>
        <w:bCs/>
        <w:i w:val="0"/>
        <w:iCs w:val="0"/>
        <w:smallCaps w:val="0"/>
        <w:strike w:val="0"/>
        <w:color w:val="000000"/>
        <w:spacing w:val="0"/>
        <w:w w:val="100"/>
        <w:position w:val="0"/>
        <w:sz w:val="18"/>
        <w:szCs w:val="18"/>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5" w15:restartNumberingAfterBreak="0">
    <w:nsid w:val="7BFE0613"/>
    <w:multiLevelType w:val="multilevel"/>
    <w:tmpl w:val="7820065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6" w15:restartNumberingAfterBreak="0">
    <w:nsid w:val="7C081521"/>
    <w:multiLevelType w:val="multilevel"/>
    <w:tmpl w:val="83B8BD7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15:restartNumberingAfterBreak="0">
    <w:nsid w:val="7C424D39"/>
    <w:multiLevelType w:val="multilevel"/>
    <w:tmpl w:val="772EB3C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15:restartNumberingAfterBreak="0">
    <w:nsid w:val="7CB15DE8"/>
    <w:multiLevelType w:val="multilevel"/>
    <w:tmpl w:val="98B4D0A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9" w15:restartNumberingAfterBreak="0">
    <w:nsid w:val="7E7D4D09"/>
    <w:multiLevelType w:val="multilevel"/>
    <w:tmpl w:val="4944252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6213886">
    <w:abstractNumId w:val="13"/>
  </w:num>
  <w:num w:numId="2" w16cid:durableId="56632462">
    <w:abstractNumId w:val="42"/>
  </w:num>
  <w:num w:numId="3" w16cid:durableId="981808203">
    <w:abstractNumId w:val="46"/>
  </w:num>
  <w:num w:numId="4" w16cid:durableId="815879155">
    <w:abstractNumId w:val="94"/>
  </w:num>
  <w:num w:numId="5" w16cid:durableId="171382227">
    <w:abstractNumId w:val="262"/>
  </w:num>
  <w:num w:numId="6" w16cid:durableId="118453156">
    <w:abstractNumId w:val="290"/>
  </w:num>
  <w:num w:numId="7" w16cid:durableId="2055696290">
    <w:abstractNumId w:val="52"/>
  </w:num>
  <w:num w:numId="8" w16cid:durableId="1499954444">
    <w:abstractNumId w:val="127"/>
  </w:num>
  <w:num w:numId="9" w16cid:durableId="902645243">
    <w:abstractNumId w:val="267"/>
  </w:num>
  <w:num w:numId="10" w16cid:durableId="1247377429">
    <w:abstractNumId w:val="9"/>
  </w:num>
  <w:num w:numId="11" w16cid:durableId="1452820308">
    <w:abstractNumId w:val="218"/>
  </w:num>
  <w:num w:numId="12" w16cid:durableId="1275551972">
    <w:abstractNumId w:val="61"/>
  </w:num>
  <w:num w:numId="13" w16cid:durableId="852651112">
    <w:abstractNumId w:val="202"/>
  </w:num>
  <w:num w:numId="14" w16cid:durableId="2051109520">
    <w:abstractNumId w:val="62"/>
  </w:num>
  <w:num w:numId="15" w16cid:durableId="1714033964">
    <w:abstractNumId w:val="311"/>
  </w:num>
  <w:num w:numId="16" w16cid:durableId="1522625417">
    <w:abstractNumId w:val="187"/>
  </w:num>
  <w:num w:numId="17" w16cid:durableId="645203655">
    <w:abstractNumId w:val="239"/>
  </w:num>
  <w:num w:numId="18" w16cid:durableId="1118718350">
    <w:abstractNumId w:val="242"/>
  </w:num>
  <w:num w:numId="19" w16cid:durableId="1219321791">
    <w:abstractNumId w:val="135"/>
  </w:num>
  <w:num w:numId="20" w16cid:durableId="904951843">
    <w:abstractNumId w:val="111"/>
  </w:num>
  <w:num w:numId="21" w16cid:durableId="1349522487">
    <w:abstractNumId w:val="18"/>
  </w:num>
  <w:num w:numId="22" w16cid:durableId="703871515">
    <w:abstractNumId w:val="162"/>
  </w:num>
  <w:num w:numId="23" w16cid:durableId="647593294">
    <w:abstractNumId w:val="240"/>
  </w:num>
  <w:num w:numId="24" w16cid:durableId="1230848853">
    <w:abstractNumId w:val="226"/>
  </w:num>
  <w:num w:numId="25" w16cid:durableId="914314272">
    <w:abstractNumId w:val="55"/>
  </w:num>
  <w:num w:numId="26" w16cid:durableId="845948530">
    <w:abstractNumId w:val="275"/>
  </w:num>
  <w:num w:numId="27" w16cid:durableId="1251811244">
    <w:abstractNumId w:val="28"/>
  </w:num>
  <w:num w:numId="28" w16cid:durableId="415249317">
    <w:abstractNumId w:val="76"/>
  </w:num>
  <w:num w:numId="29" w16cid:durableId="30351334">
    <w:abstractNumId w:val="163"/>
  </w:num>
  <w:num w:numId="30" w16cid:durableId="589656960">
    <w:abstractNumId w:val="309"/>
  </w:num>
  <w:num w:numId="31" w16cid:durableId="832641967">
    <w:abstractNumId w:val="34"/>
  </w:num>
  <w:num w:numId="32" w16cid:durableId="1777822675">
    <w:abstractNumId w:val="38"/>
  </w:num>
  <w:num w:numId="33" w16cid:durableId="441654096">
    <w:abstractNumId w:val="23"/>
  </w:num>
  <w:num w:numId="34" w16cid:durableId="929701648">
    <w:abstractNumId w:val="151"/>
  </w:num>
  <w:num w:numId="35" w16cid:durableId="110444849">
    <w:abstractNumId w:val="272"/>
  </w:num>
  <w:num w:numId="36" w16cid:durableId="405029246">
    <w:abstractNumId w:val="109"/>
  </w:num>
  <w:num w:numId="37" w16cid:durableId="549222953">
    <w:abstractNumId w:val="158"/>
  </w:num>
  <w:num w:numId="38" w16cid:durableId="476459895">
    <w:abstractNumId w:val="68"/>
  </w:num>
  <w:num w:numId="39" w16cid:durableId="975257662">
    <w:abstractNumId w:val="89"/>
  </w:num>
  <w:num w:numId="40" w16cid:durableId="1101611943">
    <w:abstractNumId w:val="11"/>
  </w:num>
  <w:num w:numId="41" w16cid:durableId="957026945">
    <w:abstractNumId w:val="183"/>
  </w:num>
  <w:num w:numId="42" w16cid:durableId="196044686">
    <w:abstractNumId w:val="255"/>
  </w:num>
  <w:num w:numId="43" w16cid:durableId="270555162">
    <w:abstractNumId w:val="247"/>
  </w:num>
  <w:num w:numId="44" w16cid:durableId="1044479471">
    <w:abstractNumId w:val="98"/>
  </w:num>
  <w:num w:numId="45" w16cid:durableId="1978559488">
    <w:abstractNumId w:val="143"/>
  </w:num>
  <w:num w:numId="46" w16cid:durableId="1285385741">
    <w:abstractNumId w:val="122"/>
  </w:num>
  <w:num w:numId="47" w16cid:durableId="103504497">
    <w:abstractNumId w:val="287"/>
  </w:num>
  <w:num w:numId="48" w16cid:durableId="358431358">
    <w:abstractNumId w:val="314"/>
  </w:num>
  <w:num w:numId="49" w16cid:durableId="1026716035">
    <w:abstractNumId w:val="270"/>
  </w:num>
  <w:num w:numId="50" w16cid:durableId="1205557394">
    <w:abstractNumId w:val="74"/>
  </w:num>
  <w:num w:numId="51" w16cid:durableId="2025356823">
    <w:abstractNumId w:val="156"/>
  </w:num>
  <w:num w:numId="52" w16cid:durableId="1382361573">
    <w:abstractNumId w:val="266"/>
  </w:num>
  <w:num w:numId="53" w16cid:durableId="1626740044">
    <w:abstractNumId w:val="33"/>
  </w:num>
  <w:num w:numId="54" w16cid:durableId="944314879">
    <w:abstractNumId w:val="69"/>
  </w:num>
  <w:num w:numId="55" w16cid:durableId="1589079608">
    <w:abstractNumId w:val="264"/>
  </w:num>
  <w:num w:numId="56" w16cid:durableId="540434202">
    <w:abstractNumId w:val="148"/>
  </w:num>
  <w:num w:numId="57" w16cid:durableId="1374648344">
    <w:abstractNumId w:val="305"/>
  </w:num>
  <w:num w:numId="58" w16cid:durableId="2085837464">
    <w:abstractNumId w:val="107"/>
  </w:num>
  <w:num w:numId="59" w16cid:durableId="792094800">
    <w:abstractNumId w:val="282"/>
  </w:num>
  <w:num w:numId="60" w16cid:durableId="610547536">
    <w:abstractNumId w:val="204"/>
  </w:num>
  <w:num w:numId="61" w16cid:durableId="501241736">
    <w:abstractNumId w:val="4"/>
  </w:num>
  <w:num w:numId="62" w16cid:durableId="747654576">
    <w:abstractNumId w:val="103"/>
  </w:num>
  <w:num w:numId="63" w16cid:durableId="1153722038">
    <w:abstractNumId w:val="86"/>
  </w:num>
  <w:num w:numId="64" w16cid:durableId="885064909">
    <w:abstractNumId w:val="97"/>
  </w:num>
  <w:num w:numId="65" w16cid:durableId="180170621">
    <w:abstractNumId w:val="170"/>
  </w:num>
  <w:num w:numId="66" w16cid:durableId="604390692">
    <w:abstractNumId w:val="252"/>
  </w:num>
  <w:num w:numId="67" w16cid:durableId="847906824">
    <w:abstractNumId w:val="47"/>
  </w:num>
  <w:num w:numId="68" w16cid:durableId="1273517378">
    <w:abstractNumId w:val="139"/>
  </w:num>
  <w:num w:numId="69" w16cid:durableId="1049258048">
    <w:abstractNumId w:val="298"/>
  </w:num>
  <w:num w:numId="70" w16cid:durableId="717051482">
    <w:abstractNumId w:val="106"/>
  </w:num>
  <w:num w:numId="71" w16cid:durableId="1227692166">
    <w:abstractNumId w:val="259"/>
  </w:num>
  <w:num w:numId="72" w16cid:durableId="293607621">
    <w:abstractNumId w:val="261"/>
  </w:num>
  <w:num w:numId="73" w16cid:durableId="1018459849">
    <w:abstractNumId w:val="154"/>
  </w:num>
  <w:num w:numId="74" w16cid:durableId="969364673">
    <w:abstractNumId w:val="152"/>
  </w:num>
  <w:num w:numId="75" w16cid:durableId="824274824">
    <w:abstractNumId w:val="301"/>
  </w:num>
  <w:num w:numId="76" w16cid:durableId="1899972807">
    <w:abstractNumId w:val="45"/>
  </w:num>
  <w:num w:numId="77" w16cid:durableId="663625764">
    <w:abstractNumId w:val="114"/>
  </w:num>
  <w:num w:numId="78" w16cid:durableId="19012622">
    <w:abstractNumId w:val="174"/>
  </w:num>
  <w:num w:numId="79" w16cid:durableId="1463843868">
    <w:abstractNumId w:val="99"/>
  </w:num>
  <w:num w:numId="80" w16cid:durableId="271516718">
    <w:abstractNumId w:val="129"/>
  </w:num>
  <w:num w:numId="81" w16cid:durableId="458693343">
    <w:abstractNumId w:val="7"/>
  </w:num>
  <w:num w:numId="82" w16cid:durableId="139854083">
    <w:abstractNumId w:val="113"/>
  </w:num>
  <w:num w:numId="83" w16cid:durableId="1115056766">
    <w:abstractNumId w:val="149"/>
  </w:num>
  <w:num w:numId="84" w16cid:durableId="1813059397">
    <w:abstractNumId w:val="185"/>
  </w:num>
  <w:num w:numId="85" w16cid:durableId="2088458420">
    <w:abstractNumId w:val="105"/>
  </w:num>
  <w:num w:numId="86" w16cid:durableId="1847666248">
    <w:abstractNumId w:val="176"/>
  </w:num>
  <w:num w:numId="87" w16cid:durableId="1523402296">
    <w:abstractNumId w:val="227"/>
  </w:num>
  <w:num w:numId="88" w16cid:durableId="1235313371">
    <w:abstractNumId w:val="317"/>
  </w:num>
  <w:num w:numId="89" w16cid:durableId="1561477757">
    <w:abstractNumId w:val="92"/>
  </w:num>
  <w:num w:numId="90" w16cid:durableId="932013373">
    <w:abstractNumId w:val="30"/>
  </w:num>
  <w:num w:numId="91" w16cid:durableId="760680351">
    <w:abstractNumId w:val="67"/>
  </w:num>
  <w:num w:numId="92" w16cid:durableId="758067572">
    <w:abstractNumId w:val="238"/>
  </w:num>
  <w:num w:numId="93" w16cid:durableId="510682396">
    <w:abstractNumId w:val="26"/>
  </w:num>
  <w:num w:numId="94" w16cid:durableId="1465659774">
    <w:abstractNumId w:val="165"/>
  </w:num>
  <w:num w:numId="95" w16cid:durableId="876429427">
    <w:abstractNumId w:val="112"/>
  </w:num>
  <w:num w:numId="96" w16cid:durableId="1087846693">
    <w:abstractNumId w:val="274"/>
  </w:num>
  <w:num w:numId="97" w16cid:durableId="1347093840">
    <w:abstractNumId w:val="278"/>
  </w:num>
  <w:num w:numId="98" w16cid:durableId="1828936614">
    <w:abstractNumId w:val="211"/>
  </w:num>
  <w:num w:numId="99" w16cid:durableId="953828913">
    <w:abstractNumId w:val="256"/>
  </w:num>
  <w:num w:numId="100" w16cid:durableId="1222641181">
    <w:abstractNumId w:val="3"/>
  </w:num>
  <w:num w:numId="101" w16cid:durableId="1465587548">
    <w:abstractNumId w:val="124"/>
  </w:num>
  <w:num w:numId="102" w16cid:durableId="282351212">
    <w:abstractNumId w:val="271"/>
  </w:num>
  <w:num w:numId="103" w16cid:durableId="2100053548">
    <w:abstractNumId w:val="277"/>
  </w:num>
  <w:num w:numId="104" w16cid:durableId="990208945">
    <w:abstractNumId w:val="70"/>
  </w:num>
  <w:num w:numId="105" w16cid:durableId="281229222">
    <w:abstractNumId w:val="8"/>
  </w:num>
  <w:num w:numId="106" w16cid:durableId="1853492793">
    <w:abstractNumId w:val="25"/>
  </w:num>
  <w:num w:numId="107" w16cid:durableId="1001733373">
    <w:abstractNumId w:val="6"/>
  </w:num>
  <w:num w:numId="108" w16cid:durableId="262105637">
    <w:abstractNumId w:val="289"/>
  </w:num>
  <w:num w:numId="109" w16cid:durableId="214395799">
    <w:abstractNumId w:val="228"/>
  </w:num>
  <w:num w:numId="110" w16cid:durableId="230967930">
    <w:abstractNumId w:val="233"/>
  </w:num>
  <w:num w:numId="111" w16cid:durableId="1033388831">
    <w:abstractNumId w:val="16"/>
  </w:num>
  <w:num w:numId="112" w16cid:durableId="1667438538">
    <w:abstractNumId w:val="110"/>
  </w:num>
  <w:num w:numId="113" w16cid:durableId="1944998273">
    <w:abstractNumId w:val="300"/>
  </w:num>
  <w:num w:numId="114" w16cid:durableId="1329939567">
    <w:abstractNumId w:val="285"/>
  </w:num>
  <w:num w:numId="115" w16cid:durableId="1826117878">
    <w:abstractNumId w:val="214"/>
  </w:num>
  <w:num w:numId="116" w16cid:durableId="1111238935">
    <w:abstractNumId w:val="318"/>
  </w:num>
  <w:num w:numId="117" w16cid:durableId="770202626">
    <w:abstractNumId w:val="84"/>
  </w:num>
  <w:num w:numId="118" w16cid:durableId="217206597">
    <w:abstractNumId w:val="188"/>
  </w:num>
  <w:num w:numId="119" w16cid:durableId="636765246">
    <w:abstractNumId w:val="235"/>
  </w:num>
  <w:num w:numId="120" w16cid:durableId="278878853">
    <w:abstractNumId w:val="222"/>
  </w:num>
  <w:num w:numId="121" w16cid:durableId="92560034">
    <w:abstractNumId w:val="93"/>
  </w:num>
  <w:num w:numId="122" w16cid:durableId="1761758887">
    <w:abstractNumId w:val="123"/>
  </w:num>
  <w:num w:numId="123" w16cid:durableId="628822056">
    <w:abstractNumId w:val="175"/>
  </w:num>
  <w:num w:numId="124" w16cid:durableId="815028164">
    <w:abstractNumId w:val="95"/>
  </w:num>
  <w:num w:numId="125" w16cid:durableId="495927522">
    <w:abstractNumId w:val="201"/>
  </w:num>
  <w:num w:numId="126" w16cid:durableId="1336225514">
    <w:abstractNumId w:val="17"/>
  </w:num>
  <w:num w:numId="127" w16cid:durableId="950086443">
    <w:abstractNumId w:val="224"/>
  </w:num>
  <w:num w:numId="128" w16cid:durableId="1513375376">
    <w:abstractNumId w:val="131"/>
  </w:num>
  <w:num w:numId="129" w16cid:durableId="1673994388">
    <w:abstractNumId w:val="281"/>
  </w:num>
  <w:num w:numId="130" w16cid:durableId="765345154">
    <w:abstractNumId w:val="82"/>
  </w:num>
  <w:num w:numId="131" w16cid:durableId="300968532">
    <w:abstractNumId w:val="10"/>
  </w:num>
  <w:num w:numId="132" w16cid:durableId="1882087262">
    <w:abstractNumId w:val="232"/>
  </w:num>
  <w:num w:numId="133" w16cid:durableId="1459180767">
    <w:abstractNumId w:val="231"/>
  </w:num>
  <w:num w:numId="134" w16cid:durableId="888804892">
    <w:abstractNumId w:val="134"/>
  </w:num>
  <w:num w:numId="135" w16cid:durableId="585110295">
    <w:abstractNumId w:val="53"/>
  </w:num>
  <w:num w:numId="136" w16cid:durableId="620117331">
    <w:abstractNumId w:val="209"/>
  </w:num>
  <w:num w:numId="137" w16cid:durableId="2106530443">
    <w:abstractNumId w:val="243"/>
  </w:num>
  <w:num w:numId="138" w16cid:durableId="1764452618">
    <w:abstractNumId w:val="27"/>
  </w:num>
  <w:num w:numId="139" w16cid:durableId="476604821">
    <w:abstractNumId w:val="108"/>
  </w:num>
  <w:num w:numId="140" w16cid:durableId="483013910">
    <w:abstractNumId w:val="184"/>
  </w:num>
  <w:num w:numId="141" w16cid:durableId="59251072">
    <w:abstractNumId w:val="181"/>
  </w:num>
  <w:num w:numId="142" w16cid:durableId="136456232">
    <w:abstractNumId w:val="51"/>
  </w:num>
  <w:num w:numId="143" w16cid:durableId="741105857">
    <w:abstractNumId w:val="192"/>
  </w:num>
  <w:num w:numId="144" w16cid:durableId="919485142">
    <w:abstractNumId w:val="296"/>
  </w:num>
  <w:num w:numId="145" w16cid:durableId="755518297">
    <w:abstractNumId w:val="44"/>
  </w:num>
  <w:num w:numId="146" w16cid:durableId="1929193322">
    <w:abstractNumId w:val="279"/>
  </w:num>
  <w:num w:numId="147" w16cid:durableId="239944916">
    <w:abstractNumId w:val="304"/>
  </w:num>
  <w:num w:numId="148" w16cid:durableId="51731377">
    <w:abstractNumId w:val="31"/>
  </w:num>
  <w:num w:numId="149" w16cid:durableId="26875871">
    <w:abstractNumId w:val="205"/>
  </w:num>
  <w:num w:numId="150" w16cid:durableId="1976369255">
    <w:abstractNumId w:val="265"/>
  </w:num>
  <w:num w:numId="151" w16cid:durableId="1821657910">
    <w:abstractNumId w:val="196"/>
  </w:num>
  <w:num w:numId="152" w16cid:durableId="437799201">
    <w:abstractNumId w:val="85"/>
  </w:num>
  <w:num w:numId="153" w16cid:durableId="1168129378">
    <w:abstractNumId w:val="150"/>
  </w:num>
  <w:num w:numId="154" w16cid:durableId="183129375">
    <w:abstractNumId w:val="54"/>
  </w:num>
  <w:num w:numId="155" w16cid:durableId="496968544">
    <w:abstractNumId w:val="138"/>
  </w:num>
  <w:num w:numId="156" w16cid:durableId="1530223260">
    <w:abstractNumId w:val="133"/>
  </w:num>
  <w:num w:numId="157" w16cid:durableId="1590238700">
    <w:abstractNumId w:val="71"/>
  </w:num>
  <w:num w:numId="158" w16cid:durableId="97915096">
    <w:abstractNumId w:val="12"/>
  </w:num>
  <w:num w:numId="159" w16cid:durableId="1013529199">
    <w:abstractNumId w:val="223"/>
  </w:num>
  <w:num w:numId="160" w16cid:durableId="74519076">
    <w:abstractNumId w:val="178"/>
  </w:num>
  <w:num w:numId="161" w16cid:durableId="1831098763">
    <w:abstractNumId w:val="220"/>
  </w:num>
  <w:num w:numId="162" w16cid:durableId="131950966">
    <w:abstractNumId w:val="49"/>
  </w:num>
  <w:num w:numId="163" w16cid:durableId="1537040567">
    <w:abstractNumId w:val="303"/>
  </w:num>
  <w:num w:numId="164" w16cid:durableId="545333966">
    <w:abstractNumId w:val="48"/>
  </w:num>
  <w:num w:numId="165" w16cid:durableId="1841580392">
    <w:abstractNumId w:val="315"/>
  </w:num>
  <w:num w:numId="166" w16cid:durableId="30346253">
    <w:abstractNumId w:val="310"/>
  </w:num>
  <w:num w:numId="167" w16cid:durableId="775566565">
    <w:abstractNumId w:val="284"/>
  </w:num>
  <w:num w:numId="168" w16cid:durableId="362025198">
    <w:abstractNumId w:val="193"/>
  </w:num>
  <w:num w:numId="169" w16cid:durableId="981429265">
    <w:abstractNumId w:val="66"/>
  </w:num>
  <w:num w:numId="170" w16cid:durableId="1036351210">
    <w:abstractNumId w:val="207"/>
  </w:num>
  <w:num w:numId="171" w16cid:durableId="1181502884">
    <w:abstractNumId w:val="213"/>
  </w:num>
  <w:num w:numId="172" w16cid:durableId="1650355461">
    <w:abstractNumId w:val="190"/>
  </w:num>
  <w:num w:numId="173" w16cid:durableId="325482276">
    <w:abstractNumId w:val="307"/>
  </w:num>
  <w:num w:numId="174" w16cid:durableId="299651210">
    <w:abstractNumId w:val="189"/>
  </w:num>
  <w:num w:numId="175" w16cid:durableId="297035271">
    <w:abstractNumId w:val="14"/>
  </w:num>
  <w:num w:numId="176" w16cid:durableId="2114858278">
    <w:abstractNumId w:val="118"/>
  </w:num>
  <w:num w:numId="177" w16cid:durableId="237401345">
    <w:abstractNumId w:val="182"/>
  </w:num>
  <w:num w:numId="178" w16cid:durableId="1807580766">
    <w:abstractNumId w:val="215"/>
  </w:num>
  <w:num w:numId="179" w16cid:durableId="226695655">
    <w:abstractNumId w:val="249"/>
  </w:num>
  <w:num w:numId="180" w16cid:durableId="1136802980">
    <w:abstractNumId w:val="313"/>
  </w:num>
  <w:num w:numId="181" w16cid:durableId="1888368897">
    <w:abstractNumId w:val="29"/>
  </w:num>
  <w:num w:numId="182" w16cid:durableId="1470898318">
    <w:abstractNumId w:val="171"/>
  </w:num>
  <w:num w:numId="183" w16cid:durableId="1486702847">
    <w:abstractNumId w:val="161"/>
  </w:num>
  <w:num w:numId="184" w16cid:durableId="724640270">
    <w:abstractNumId w:val="199"/>
  </w:num>
  <w:num w:numId="185" w16cid:durableId="1316953693">
    <w:abstractNumId w:val="90"/>
  </w:num>
  <w:num w:numId="186" w16cid:durableId="679313017">
    <w:abstractNumId w:val="41"/>
  </w:num>
  <w:num w:numId="187" w16cid:durableId="2099596548">
    <w:abstractNumId w:val="268"/>
  </w:num>
  <w:num w:numId="188" w16cid:durableId="541941321">
    <w:abstractNumId w:val="117"/>
  </w:num>
  <w:num w:numId="189" w16cid:durableId="1962148179">
    <w:abstractNumId w:val="306"/>
  </w:num>
  <w:num w:numId="190" w16cid:durableId="2074616840">
    <w:abstractNumId w:val="194"/>
  </w:num>
  <w:num w:numId="191" w16cid:durableId="1299335466">
    <w:abstractNumId w:val="230"/>
  </w:num>
  <w:num w:numId="192" w16cid:durableId="765661379">
    <w:abstractNumId w:val="236"/>
  </w:num>
  <w:num w:numId="193" w16cid:durableId="204878715">
    <w:abstractNumId w:val="244"/>
  </w:num>
  <w:num w:numId="194" w16cid:durableId="1102456419">
    <w:abstractNumId w:val="126"/>
  </w:num>
  <w:num w:numId="195" w16cid:durableId="435486982">
    <w:abstractNumId w:val="203"/>
  </w:num>
  <w:num w:numId="196" w16cid:durableId="1999070973">
    <w:abstractNumId w:val="208"/>
  </w:num>
  <w:num w:numId="197" w16cid:durableId="1832675815">
    <w:abstractNumId w:val="116"/>
  </w:num>
  <w:num w:numId="198" w16cid:durableId="1946813615">
    <w:abstractNumId w:val="283"/>
  </w:num>
  <w:num w:numId="199" w16cid:durableId="679357550">
    <w:abstractNumId w:val="130"/>
  </w:num>
  <w:num w:numId="200" w16cid:durableId="316156841">
    <w:abstractNumId w:val="96"/>
  </w:num>
  <w:num w:numId="201" w16cid:durableId="1671102745">
    <w:abstractNumId w:val="141"/>
  </w:num>
  <w:num w:numId="202" w16cid:durableId="563108534">
    <w:abstractNumId w:val="119"/>
  </w:num>
  <w:num w:numId="203" w16cid:durableId="461731933">
    <w:abstractNumId w:val="80"/>
  </w:num>
  <w:num w:numId="204" w16cid:durableId="71978109">
    <w:abstractNumId w:val="179"/>
  </w:num>
  <w:num w:numId="205" w16cid:durableId="320473345">
    <w:abstractNumId w:val="0"/>
  </w:num>
  <w:num w:numId="206" w16cid:durableId="1432357056">
    <w:abstractNumId w:val="186"/>
  </w:num>
  <w:num w:numId="207" w16cid:durableId="1699424994">
    <w:abstractNumId w:val="302"/>
  </w:num>
  <w:num w:numId="208" w16cid:durableId="454714553">
    <w:abstractNumId w:val="225"/>
  </w:num>
  <w:num w:numId="209" w16cid:durableId="34476010">
    <w:abstractNumId w:val="64"/>
  </w:num>
  <w:num w:numId="210" w16cid:durableId="1181048595">
    <w:abstractNumId w:val="137"/>
  </w:num>
  <w:num w:numId="211" w16cid:durableId="1720086644">
    <w:abstractNumId w:val="132"/>
  </w:num>
  <w:num w:numId="212" w16cid:durableId="552934854">
    <w:abstractNumId w:val="65"/>
  </w:num>
  <w:num w:numId="213" w16cid:durableId="2118327465">
    <w:abstractNumId w:val="88"/>
  </w:num>
  <w:num w:numId="214" w16cid:durableId="1095050995">
    <w:abstractNumId w:val="246"/>
  </w:num>
  <w:num w:numId="215" w16cid:durableId="519705516">
    <w:abstractNumId w:val="35"/>
  </w:num>
  <w:num w:numId="216" w16cid:durableId="1909026437">
    <w:abstractNumId w:val="312"/>
  </w:num>
  <w:num w:numId="217" w16cid:durableId="1906722548">
    <w:abstractNumId w:val="169"/>
  </w:num>
  <w:num w:numId="218" w16cid:durableId="1889486631">
    <w:abstractNumId w:val="56"/>
  </w:num>
  <w:num w:numId="219" w16cid:durableId="2017725343">
    <w:abstractNumId w:val="120"/>
  </w:num>
  <w:num w:numId="220" w16cid:durableId="751659870">
    <w:abstractNumId w:val="292"/>
  </w:num>
  <w:num w:numId="221" w16cid:durableId="1919635291">
    <w:abstractNumId w:val="299"/>
  </w:num>
  <w:num w:numId="222" w16cid:durableId="1002245181">
    <w:abstractNumId w:val="32"/>
  </w:num>
  <w:num w:numId="223" w16cid:durableId="857473779">
    <w:abstractNumId w:val="36"/>
  </w:num>
  <w:num w:numId="224" w16cid:durableId="1271935716">
    <w:abstractNumId w:val="78"/>
  </w:num>
  <w:num w:numId="225" w16cid:durableId="1897737592">
    <w:abstractNumId w:val="269"/>
  </w:num>
  <w:num w:numId="226" w16cid:durableId="199588065">
    <w:abstractNumId w:val="147"/>
  </w:num>
  <w:num w:numId="227" w16cid:durableId="1544752965">
    <w:abstractNumId w:val="293"/>
  </w:num>
  <w:num w:numId="228" w16cid:durableId="497814035">
    <w:abstractNumId w:val="253"/>
  </w:num>
  <w:num w:numId="229" w16cid:durableId="1659074765">
    <w:abstractNumId w:val="172"/>
  </w:num>
  <w:num w:numId="230" w16cid:durableId="1356342343">
    <w:abstractNumId w:val="160"/>
  </w:num>
  <w:num w:numId="231" w16cid:durableId="1425616440">
    <w:abstractNumId w:val="200"/>
  </w:num>
  <w:num w:numId="232" w16cid:durableId="1896087693">
    <w:abstractNumId w:val="15"/>
  </w:num>
  <w:num w:numId="233" w16cid:durableId="1657218876">
    <w:abstractNumId w:val="91"/>
  </w:num>
  <w:num w:numId="234" w16cid:durableId="1951813685">
    <w:abstractNumId w:val="257"/>
  </w:num>
  <w:num w:numId="235" w16cid:durableId="446506522">
    <w:abstractNumId w:val="115"/>
  </w:num>
  <w:num w:numId="236" w16cid:durableId="2012835205">
    <w:abstractNumId w:val="2"/>
  </w:num>
  <w:num w:numId="237" w16cid:durableId="1398429830">
    <w:abstractNumId w:val="248"/>
  </w:num>
  <w:num w:numId="238" w16cid:durableId="1876573702">
    <w:abstractNumId w:val="291"/>
  </w:num>
  <w:num w:numId="239" w16cid:durableId="647711726">
    <w:abstractNumId w:val="166"/>
  </w:num>
  <w:num w:numId="240" w16cid:durableId="442504898">
    <w:abstractNumId w:val="87"/>
  </w:num>
  <w:num w:numId="241" w16cid:durableId="82993502">
    <w:abstractNumId w:val="319"/>
  </w:num>
  <w:num w:numId="242" w16cid:durableId="2131632712">
    <w:abstractNumId w:val="104"/>
  </w:num>
  <w:num w:numId="243" w16cid:durableId="774179339">
    <w:abstractNumId w:val="136"/>
  </w:num>
  <w:num w:numId="244" w16cid:durableId="935670820">
    <w:abstractNumId w:val="263"/>
  </w:num>
  <w:num w:numId="245" w16cid:durableId="1589584388">
    <w:abstractNumId w:val="157"/>
  </w:num>
  <w:num w:numId="246" w16cid:durableId="2009597021">
    <w:abstractNumId w:val="164"/>
  </w:num>
  <w:num w:numId="247" w16cid:durableId="1276864380">
    <w:abstractNumId w:val="50"/>
  </w:num>
  <w:num w:numId="248" w16cid:durableId="1534080020">
    <w:abstractNumId w:val="221"/>
  </w:num>
  <w:num w:numId="249" w16cid:durableId="412162019">
    <w:abstractNumId w:val="245"/>
  </w:num>
  <w:num w:numId="250" w16cid:durableId="1118448529">
    <w:abstractNumId w:val="121"/>
  </w:num>
  <w:num w:numId="251" w16cid:durableId="1436094949">
    <w:abstractNumId w:val="73"/>
  </w:num>
  <w:num w:numId="252" w16cid:durableId="117335394">
    <w:abstractNumId w:val="60"/>
  </w:num>
  <w:num w:numId="253" w16cid:durableId="465975107">
    <w:abstractNumId w:val="241"/>
  </w:num>
  <w:num w:numId="254" w16cid:durableId="125323667">
    <w:abstractNumId w:val="210"/>
  </w:num>
  <w:num w:numId="255" w16cid:durableId="961157816">
    <w:abstractNumId w:val="153"/>
  </w:num>
  <w:num w:numId="256" w16cid:durableId="320162186">
    <w:abstractNumId w:val="280"/>
  </w:num>
  <w:num w:numId="257" w16cid:durableId="848757990">
    <w:abstractNumId w:val="39"/>
  </w:num>
  <w:num w:numId="258" w16cid:durableId="2055424123">
    <w:abstractNumId w:val="81"/>
  </w:num>
  <w:num w:numId="259" w16cid:durableId="1831797307">
    <w:abstractNumId w:val="206"/>
  </w:num>
  <w:num w:numId="260" w16cid:durableId="1156609474">
    <w:abstractNumId w:val="24"/>
  </w:num>
  <w:num w:numId="261" w16cid:durableId="2101288965">
    <w:abstractNumId w:val="145"/>
  </w:num>
  <w:num w:numId="262" w16cid:durableId="1403873996">
    <w:abstractNumId w:val="100"/>
  </w:num>
  <w:num w:numId="263" w16cid:durableId="602765885">
    <w:abstractNumId w:val="195"/>
  </w:num>
  <w:num w:numId="264" w16cid:durableId="1632251111">
    <w:abstractNumId w:val="77"/>
  </w:num>
  <w:num w:numId="265" w16cid:durableId="401098571">
    <w:abstractNumId w:val="159"/>
  </w:num>
  <w:num w:numId="266" w16cid:durableId="389378192">
    <w:abstractNumId w:val="101"/>
  </w:num>
  <w:num w:numId="267" w16cid:durableId="1981768824">
    <w:abstractNumId w:val="219"/>
  </w:num>
  <w:num w:numId="268" w16cid:durableId="2058702216">
    <w:abstractNumId w:val="295"/>
  </w:num>
  <w:num w:numId="269" w16cid:durableId="467209793">
    <w:abstractNumId w:val="155"/>
  </w:num>
  <w:num w:numId="270" w16cid:durableId="391782370">
    <w:abstractNumId w:val="198"/>
  </w:num>
  <w:num w:numId="271" w16cid:durableId="659162054">
    <w:abstractNumId w:val="229"/>
  </w:num>
  <w:num w:numId="272" w16cid:durableId="1577547983">
    <w:abstractNumId w:val="250"/>
  </w:num>
  <w:num w:numId="273" w16cid:durableId="1782915688">
    <w:abstractNumId w:val="254"/>
  </w:num>
  <w:num w:numId="274" w16cid:durableId="14352743">
    <w:abstractNumId w:val="20"/>
  </w:num>
  <w:num w:numId="275" w16cid:durableId="2065985770">
    <w:abstractNumId w:val="57"/>
  </w:num>
  <w:num w:numId="276" w16cid:durableId="433521978">
    <w:abstractNumId w:val="288"/>
  </w:num>
  <w:num w:numId="277" w16cid:durableId="2118285657">
    <w:abstractNumId w:val="316"/>
  </w:num>
  <w:num w:numId="278" w16cid:durableId="2001763938">
    <w:abstractNumId w:val="234"/>
  </w:num>
  <w:num w:numId="279" w16cid:durableId="1083795903">
    <w:abstractNumId w:val="217"/>
  </w:num>
  <w:num w:numId="280" w16cid:durableId="1424916182">
    <w:abstractNumId w:val="140"/>
  </w:num>
  <w:num w:numId="281" w16cid:durableId="1888371326">
    <w:abstractNumId w:val="5"/>
  </w:num>
  <w:num w:numId="282" w16cid:durableId="565842952">
    <w:abstractNumId w:val="286"/>
  </w:num>
  <w:num w:numId="283" w16cid:durableId="1663775818">
    <w:abstractNumId w:val="22"/>
  </w:num>
  <w:num w:numId="284" w16cid:durableId="1210529712">
    <w:abstractNumId w:val="128"/>
  </w:num>
  <w:num w:numId="285" w16cid:durableId="1632396141">
    <w:abstractNumId w:val="144"/>
  </w:num>
  <w:num w:numId="286" w16cid:durableId="958877308">
    <w:abstractNumId w:val="297"/>
  </w:num>
  <w:num w:numId="287" w16cid:durableId="1499006303">
    <w:abstractNumId w:val="191"/>
  </w:num>
  <w:num w:numId="288" w16cid:durableId="479543507">
    <w:abstractNumId w:val="260"/>
  </w:num>
  <w:num w:numId="289" w16cid:durableId="1305085088">
    <w:abstractNumId w:val="63"/>
  </w:num>
  <w:num w:numId="290" w16cid:durableId="1076976217">
    <w:abstractNumId w:val="237"/>
  </w:num>
  <w:num w:numId="291" w16cid:durableId="1163817710">
    <w:abstractNumId w:val="167"/>
  </w:num>
  <w:num w:numId="292" w16cid:durableId="560288478">
    <w:abstractNumId w:val="79"/>
  </w:num>
  <w:num w:numId="293" w16cid:durableId="171646040">
    <w:abstractNumId w:val="40"/>
  </w:num>
  <w:num w:numId="294" w16cid:durableId="1708406684">
    <w:abstractNumId w:val="72"/>
  </w:num>
  <w:num w:numId="295" w16cid:durableId="1559392674">
    <w:abstractNumId w:val="273"/>
  </w:num>
  <w:num w:numId="296" w16cid:durableId="1702898083">
    <w:abstractNumId w:val="216"/>
  </w:num>
  <w:num w:numId="297" w16cid:durableId="1301956944">
    <w:abstractNumId w:val="177"/>
  </w:num>
  <w:num w:numId="298" w16cid:durableId="1509783835">
    <w:abstractNumId w:val="21"/>
  </w:num>
  <w:num w:numId="299" w16cid:durableId="1759331949">
    <w:abstractNumId w:val="258"/>
  </w:num>
  <w:num w:numId="300" w16cid:durableId="338705198">
    <w:abstractNumId w:val="43"/>
  </w:num>
  <w:num w:numId="301" w16cid:durableId="1229877740">
    <w:abstractNumId w:val="83"/>
  </w:num>
  <w:num w:numId="302" w16cid:durableId="1152792365">
    <w:abstractNumId w:val="37"/>
  </w:num>
  <w:num w:numId="303" w16cid:durableId="1404451350">
    <w:abstractNumId w:val="180"/>
  </w:num>
  <w:num w:numId="304" w16cid:durableId="1955943091">
    <w:abstractNumId w:val="212"/>
  </w:num>
  <w:num w:numId="305" w16cid:durableId="245917262">
    <w:abstractNumId w:val="146"/>
  </w:num>
  <w:num w:numId="306" w16cid:durableId="1561557080">
    <w:abstractNumId w:val="173"/>
  </w:num>
  <w:num w:numId="307" w16cid:durableId="681778616">
    <w:abstractNumId w:val="294"/>
  </w:num>
  <w:num w:numId="308" w16cid:durableId="121579213">
    <w:abstractNumId w:val="197"/>
  </w:num>
  <w:num w:numId="309" w16cid:durableId="1646205124">
    <w:abstractNumId w:val="308"/>
  </w:num>
  <w:num w:numId="310" w16cid:durableId="1452476203">
    <w:abstractNumId w:val="75"/>
  </w:num>
  <w:num w:numId="311" w16cid:durableId="1951351217">
    <w:abstractNumId w:val="276"/>
  </w:num>
  <w:num w:numId="312" w16cid:durableId="1065375611">
    <w:abstractNumId w:val="59"/>
  </w:num>
  <w:num w:numId="313" w16cid:durableId="1700205827">
    <w:abstractNumId w:val="142"/>
  </w:num>
  <w:num w:numId="314" w16cid:durableId="650253172">
    <w:abstractNumId w:val="168"/>
  </w:num>
  <w:num w:numId="315" w16cid:durableId="380786911">
    <w:abstractNumId w:val="58"/>
  </w:num>
  <w:num w:numId="316" w16cid:durableId="1536961761">
    <w:abstractNumId w:val="102"/>
  </w:num>
  <w:num w:numId="317" w16cid:durableId="65223868">
    <w:abstractNumId w:val="1"/>
  </w:num>
  <w:num w:numId="318" w16cid:durableId="1596475093">
    <w:abstractNumId w:val="19"/>
  </w:num>
  <w:num w:numId="319" w16cid:durableId="1146121289">
    <w:abstractNumId w:val="251"/>
  </w:num>
  <w:num w:numId="320" w16cid:durableId="797408018">
    <w:abstractNumId w:val="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A8"/>
    <w:rsid w:val="0007514D"/>
    <w:rsid w:val="00086762"/>
    <w:rsid w:val="006A5891"/>
    <w:rsid w:val="008E71A8"/>
    <w:rsid w:val="00B86422"/>
    <w:rsid w:val="00D53714"/>
    <w:rsid w:val="00E339D7"/>
    <w:rsid w:val="00E51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FA359"/>
  <w15:docId w15:val="{82EFAF45-BF37-44B5-B3AF-B12DA2F7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32"/>
      <w:szCs w:val="32"/>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18"/>
      <w:szCs w:val="18"/>
      <w:u w:val="none"/>
      <w:lang w:val="pl-PL" w:eastAsia="pl-PL" w:bidi="pl-PL"/>
    </w:rPr>
  </w:style>
  <w:style w:type="character" w:customStyle="1" w:styleId="Teksttreci4">
    <w:name w:val="Tekst treści (4)_"/>
    <w:basedOn w:val="Domylnaczcionkaakapitu"/>
    <w:link w:val="Teksttreci40"/>
    <w:rPr>
      <w:rFonts w:ascii="Calibri" w:eastAsia="Calibri" w:hAnsi="Calibri" w:cs="Calibri"/>
      <w:b w:val="0"/>
      <w:bCs w:val="0"/>
      <w:i/>
      <w:iCs/>
      <w:smallCaps w:val="0"/>
      <w:strike w:val="0"/>
      <w:sz w:val="20"/>
      <w:szCs w:val="20"/>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20"/>
      <w:szCs w:val="20"/>
      <w:u w:val="none"/>
      <w:lang w:val="pl-PL" w:eastAsia="pl-PL" w:bidi="pl-PL"/>
    </w:rPr>
  </w:style>
  <w:style w:type="character" w:customStyle="1" w:styleId="Nagwek1">
    <w:name w:val="Nagłówek #1_"/>
    <w:basedOn w:val="Domylnaczcionkaakapitu"/>
    <w:link w:val="Nagwek10"/>
    <w:rPr>
      <w:rFonts w:ascii="Arial" w:eastAsia="Arial" w:hAnsi="Arial" w:cs="Arial"/>
      <w:b/>
      <w:bCs/>
      <w:i w:val="0"/>
      <w:iCs w:val="0"/>
      <w:smallCaps w:val="0"/>
      <w:strike w:val="0"/>
      <w:sz w:val="36"/>
      <w:szCs w:val="36"/>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18"/>
      <w:szCs w:val="18"/>
      <w:u w:val="none"/>
    </w:rPr>
  </w:style>
  <w:style w:type="character" w:customStyle="1" w:styleId="Podpistabeli">
    <w:name w:val="Podpis tabeli_"/>
    <w:basedOn w:val="Domylnaczcionkaakapitu"/>
    <w:link w:val="Podpistabeli0"/>
    <w:rPr>
      <w:rFonts w:ascii="Arial" w:eastAsia="Arial" w:hAnsi="Arial" w:cs="Arial"/>
      <w:b/>
      <w:bCs/>
      <w:i w:val="0"/>
      <w:iCs w:val="0"/>
      <w:smallCaps w:val="0"/>
      <w:strike w:val="0"/>
      <w:sz w:val="18"/>
      <w:szCs w:val="18"/>
      <w:u w:val="single"/>
      <w:lang w:val="pl-PL" w:eastAsia="pl-PL" w:bidi="pl-PL"/>
    </w:rPr>
  </w:style>
  <w:style w:type="character" w:customStyle="1" w:styleId="Nagweklubstopka">
    <w:name w:val="Nagłówek lub stopka_"/>
    <w:basedOn w:val="Domylnaczcionkaakapitu"/>
    <w:link w:val="Nagweklubstopka0"/>
    <w:rPr>
      <w:rFonts w:ascii="Arial" w:eastAsia="Arial" w:hAnsi="Arial" w:cs="Arial"/>
      <w:b w:val="0"/>
      <w:bCs w:val="0"/>
      <w:i w:val="0"/>
      <w:iCs w:val="0"/>
      <w:smallCaps w:val="0"/>
      <w:strike w:val="0"/>
      <w:u w:val="none"/>
    </w:rPr>
  </w:style>
  <w:style w:type="character" w:customStyle="1" w:styleId="Teksttreci7">
    <w:name w:val="Tekst treści (7)_"/>
    <w:basedOn w:val="Domylnaczcionkaakapitu"/>
    <w:link w:val="Teksttreci70"/>
    <w:rPr>
      <w:rFonts w:ascii="Arial" w:eastAsia="Arial" w:hAnsi="Arial" w:cs="Arial"/>
      <w:b w:val="0"/>
      <w:bCs w:val="0"/>
      <w:i w:val="0"/>
      <w:iCs w:val="0"/>
      <w:smallCaps w:val="0"/>
      <w:strike w:val="0"/>
      <w:sz w:val="20"/>
      <w:szCs w:val="20"/>
      <w:u w:val="none"/>
    </w:rPr>
  </w:style>
  <w:style w:type="character" w:customStyle="1" w:styleId="Teksttreci8">
    <w:name w:val="Tekst treści (8)_"/>
    <w:basedOn w:val="Domylnaczcionkaakapitu"/>
    <w:link w:val="Teksttreci80"/>
    <w:rPr>
      <w:rFonts w:ascii="Arial" w:eastAsia="Arial" w:hAnsi="Arial" w:cs="Arial"/>
      <w:b w:val="0"/>
      <w:bCs w:val="0"/>
      <w:i w:val="0"/>
      <w:iCs w:val="0"/>
      <w:smallCaps w:val="0"/>
      <w:strike w:val="0"/>
      <w:u w:val="none"/>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18"/>
      <w:szCs w:val="18"/>
      <w:u w:val="none"/>
      <w:lang w:val="pl-PL" w:eastAsia="pl-PL" w:bidi="pl-PL"/>
    </w:rPr>
  </w:style>
  <w:style w:type="paragraph" w:customStyle="1" w:styleId="Teksttreci20">
    <w:name w:val="Tekst treści (2)"/>
    <w:basedOn w:val="Normalny"/>
    <w:link w:val="Teksttreci2"/>
    <w:pPr>
      <w:jc w:val="center"/>
    </w:pPr>
    <w:rPr>
      <w:rFonts w:ascii="Arial" w:eastAsia="Arial" w:hAnsi="Arial" w:cs="Arial"/>
      <w:sz w:val="32"/>
      <w:szCs w:val="32"/>
    </w:rPr>
  </w:style>
  <w:style w:type="paragraph" w:customStyle="1" w:styleId="Inne0">
    <w:name w:val="Inne"/>
    <w:basedOn w:val="Normalny"/>
    <w:link w:val="Inne"/>
    <w:rPr>
      <w:rFonts w:ascii="Arial" w:eastAsia="Arial" w:hAnsi="Arial" w:cs="Arial"/>
      <w:sz w:val="18"/>
      <w:szCs w:val="18"/>
      <w:lang w:val="pl-PL" w:eastAsia="pl-PL" w:bidi="pl-PL"/>
    </w:rPr>
  </w:style>
  <w:style w:type="paragraph" w:customStyle="1" w:styleId="Teksttreci40">
    <w:name w:val="Tekst treści (4)"/>
    <w:basedOn w:val="Normalny"/>
    <w:link w:val="Teksttreci4"/>
    <w:pPr>
      <w:jc w:val="center"/>
    </w:pPr>
    <w:rPr>
      <w:rFonts w:ascii="Calibri" w:eastAsia="Calibri" w:hAnsi="Calibri" w:cs="Calibri"/>
      <w:i/>
      <w:iCs/>
      <w:sz w:val="20"/>
      <w:szCs w:val="20"/>
      <w:lang w:val="pl-PL" w:eastAsia="pl-PL" w:bidi="pl-PL"/>
    </w:rPr>
  </w:style>
  <w:style w:type="paragraph" w:customStyle="1" w:styleId="Teksttreci30">
    <w:name w:val="Tekst treści (3)"/>
    <w:basedOn w:val="Normalny"/>
    <w:link w:val="Teksttreci3"/>
    <w:pPr>
      <w:spacing w:after="400"/>
      <w:jc w:val="center"/>
    </w:pPr>
    <w:rPr>
      <w:rFonts w:ascii="Times New Roman" w:eastAsia="Times New Roman" w:hAnsi="Times New Roman" w:cs="Times New Roman"/>
      <w:i/>
      <w:iCs/>
      <w:sz w:val="20"/>
      <w:szCs w:val="20"/>
      <w:lang w:val="pl-PL" w:eastAsia="pl-PL" w:bidi="pl-PL"/>
    </w:rPr>
  </w:style>
  <w:style w:type="paragraph" w:customStyle="1" w:styleId="Nagwek10">
    <w:name w:val="Nagłówek #1"/>
    <w:basedOn w:val="Normalny"/>
    <w:link w:val="Nagwek1"/>
    <w:pPr>
      <w:jc w:val="center"/>
      <w:outlineLvl w:val="0"/>
    </w:pPr>
    <w:rPr>
      <w:rFonts w:ascii="Arial" w:eastAsia="Arial" w:hAnsi="Arial" w:cs="Arial"/>
      <w:b/>
      <w:bCs/>
      <w:sz w:val="36"/>
      <w:szCs w:val="36"/>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rPr>
      <w:rFonts w:ascii="Arial" w:eastAsia="Arial" w:hAnsi="Arial" w:cs="Arial"/>
      <w:sz w:val="18"/>
      <w:szCs w:val="18"/>
    </w:rPr>
  </w:style>
  <w:style w:type="paragraph" w:customStyle="1" w:styleId="Nagwek20">
    <w:name w:val="Nagłówek #2"/>
    <w:basedOn w:val="Normalny"/>
    <w:link w:val="Nagwek2"/>
    <w:pPr>
      <w:spacing w:line="230" w:lineRule="auto"/>
      <w:outlineLvl w:val="1"/>
    </w:pPr>
    <w:rPr>
      <w:rFonts w:ascii="Arial" w:eastAsia="Arial" w:hAnsi="Arial" w:cs="Arial"/>
      <w:b/>
      <w:bCs/>
      <w:sz w:val="18"/>
      <w:szCs w:val="18"/>
    </w:rPr>
  </w:style>
  <w:style w:type="paragraph" w:customStyle="1" w:styleId="Podpistabeli0">
    <w:name w:val="Podpis tabeli"/>
    <w:basedOn w:val="Normalny"/>
    <w:link w:val="Podpistabeli"/>
    <w:rPr>
      <w:rFonts w:ascii="Arial" w:eastAsia="Arial" w:hAnsi="Arial" w:cs="Arial"/>
      <w:b/>
      <w:bCs/>
      <w:sz w:val="18"/>
      <w:szCs w:val="18"/>
      <w:u w:val="single"/>
      <w:lang w:val="pl-PL" w:eastAsia="pl-PL" w:bidi="pl-PL"/>
    </w:rPr>
  </w:style>
  <w:style w:type="paragraph" w:customStyle="1" w:styleId="Nagweklubstopka0">
    <w:name w:val="Nagłówek lub stopka"/>
    <w:basedOn w:val="Normalny"/>
    <w:link w:val="Nagweklubstopka"/>
    <w:pPr>
      <w:jc w:val="center"/>
    </w:pPr>
    <w:rPr>
      <w:rFonts w:ascii="Arial" w:eastAsia="Arial" w:hAnsi="Arial" w:cs="Arial"/>
    </w:rPr>
  </w:style>
  <w:style w:type="paragraph" w:customStyle="1" w:styleId="Teksttreci70">
    <w:name w:val="Tekst treści (7)"/>
    <w:basedOn w:val="Normalny"/>
    <w:link w:val="Teksttreci7"/>
    <w:pPr>
      <w:spacing w:after="80" w:line="180" w:lineRule="auto"/>
      <w:ind w:left="120" w:firstLine="240"/>
    </w:pPr>
    <w:rPr>
      <w:rFonts w:ascii="Arial" w:eastAsia="Arial" w:hAnsi="Arial" w:cs="Arial"/>
      <w:sz w:val="20"/>
      <w:szCs w:val="20"/>
    </w:rPr>
  </w:style>
  <w:style w:type="paragraph" w:customStyle="1" w:styleId="Teksttreci80">
    <w:name w:val="Tekst treści (8)"/>
    <w:basedOn w:val="Normalny"/>
    <w:link w:val="Teksttreci8"/>
    <w:pPr>
      <w:spacing w:after="1600" w:line="233" w:lineRule="auto"/>
      <w:jc w:val="center"/>
    </w:pPr>
    <w:rPr>
      <w:rFonts w:ascii="Arial" w:eastAsia="Arial" w:hAnsi="Arial" w:cs="Arial"/>
    </w:rPr>
  </w:style>
  <w:style w:type="paragraph" w:customStyle="1" w:styleId="Spistreci0">
    <w:name w:val="Spis treści"/>
    <w:basedOn w:val="Normalny"/>
    <w:link w:val="Spistreci"/>
    <w:pPr>
      <w:spacing w:line="230" w:lineRule="auto"/>
    </w:pPr>
    <w:rPr>
      <w:rFonts w:ascii="Arial" w:eastAsia="Arial" w:hAnsi="Arial" w:cs="Arial"/>
      <w:sz w:val="18"/>
      <w:szCs w:val="18"/>
      <w:lang w:val="pl-PL" w:eastAsia="pl-PL" w:bidi="pl-PL"/>
    </w:rPr>
  </w:style>
  <w:style w:type="paragraph" w:styleId="Nagwek">
    <w:name w:val="header"/>
    <w:basedOn w:val="Normalny"/>
    <w:link w:val="NagwekZnak"/>
    <w:uiPriority w:val="99"/>
    <w:unhideWhenUsed/>
    <w:rsid w:val="0007514D"/>
    <w:pPr>
      <w:tabs>
        <w:tab w:val="center" w:pos="4536"/>
        <w:tab w:val="right" w:pos="9072"/>
      </w:tabs>
    </w:pPr>
  </w:style>
  <w:style w:type="character" w:customStyle="1" w:styleId="NagwekZnak">
    <w:name w:val="Nagłówek Znak"/>
    <w:basedOn w:val="Domylnaczcionkaakapitu"/>
    <w:link w:val="Nagwek"/>
    <w:uiPriority w:val="99"/>
    <w:rsid w:val="0007514D"/>
    <w:rPr>
      <w:color w:val="000000"/>
    </w:rPr>
  </w:style>
  <w:style w:type="paragraph" w:styleId="Stopka">
    <w:name w:val="footer"/>
    <w:basedOn w:val="Normalny"/>
    <w:link w:val="StopkaZnak"/>
    <w:uiPriority w:val="99"/>
    <w:unhideWhenUsed/>
    <w:rsid w:val="0007514D"/>
    <w:pPr>
      <w:tabs>
        <w:tab w:val="center" w:pos="4536"/>
        <w:tab w:val="right" w:pos="9072"/>
      </w:tabs>
    </w:pPr>
  </w:style>
  <w:style w:type="character" w:customStyle="1" w:styleId="StopkaZnak">
    <w:name w:val="Stopka Znak"/>
    <w:basedOn w:val="Domylnaczcionkaakapitu"/>
    <w:link w:val="Stopka"/>
    <w:uiPriority w:val="99"/>
    <w:rsid w:val="0007514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75</Pages>
  <Words>38789</Words>
  <Characters>232737</Characters>
  <Application>Microsoft Office Word</Application>
  <DocSecurity>0</DocSecurity>
  <Lines>1939</Lines>
  <Paragraphs>541</Paragraphs>
  <ScaleCrop>false</ScaleCrop>
  <Company/>
  <LinksUpToDate>false</LinksUpToDate>
  <CharactersWithSpaces>270985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ORTOPEDIA STWIOR</dc:title>
  <dc:subject/>
  <dc:creator>Jacek</dc:creator>
  <cp:keywords/>
  <cp:lastModifiedBy>ZamPub</cp:lastModifiedBy>
  <cp:revision>3</cp:revision>
  <cp:lastPrinted>2026-01-20T17:31:00Z</cp:lastPrinted>
  <dcterms:created xsi:type="dcterms:W3CDTF">2026-01-20T18:06:00Z</dcterms:created>
  <dcterms:modified xsi:type="dcterms:W3CDTF">2026-01-22T07:48:00Z</dcterms:modified>
</cp:coreProperties>
</file>